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591C" w:rsidRDefault="002D539C">
      <w:pPr>
        <w:pStyle w:val="BodyText"/>
      </w:pPr>
      <w:bookmarkStart w:id="0" w:name="_GoBack"/>
      <w:bookmarkEnd w:id="0"/>
      <w:r>
        <w:rPr>
          <w:noProof/>
          <w:lang w:val="en-GB" w:eastAsia="en-GB"/>
        </w:rPr>
        <mc:AlternateContent>
          <mc:Choice Requires="wps">
            <w:drawing>
              <wp:anchor distT="45720" distB="45720" distL="114300" distR="114300" simplePos="0" relativeHeight="251663360" behindDoc="0" locked="0" layoutInCell="1" allowOverlap="1">
                <wp:simplePos x="0" y="0"/>
                <wp:positionH relativeFrom="column">
                  <wp:posOffset>3032125</wp:posOffset>
                </wp:positionH>
                <wp:positionV relativeFrom="paragraph">
                  <wp:posOffset>-462915</wp:posOffset>
                </wp:positionV>
                <wp:extent cx="4045585" cy="685800"/>
                <wp:effectExtent l="3175" t="381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5585"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591C" w:rsidRPr="00FF591C" w:rsidRDefault="00FF591C" w:rsidP="00FF591C">
                            <w:pPr>
                              <w:jc w:val="center"/>
                              <w:rPr>
                                <w:b/>
                                <w:color w:val="FFFFFF" w:themeColor="background1"/>
                                <w:sz w:val="48"/>
                                <w:szCs w:val="48"/>
                              </w:rPr>
                            </w:pPr>
                            <w:r w:rsidRPr="00FF591C">
                              <w:rPr>
                                <w:b/>
                                <w:color w:val="FFFFFF" w:themeColor="background1"/>
                                <w:sz w:val="48"/>
                                <w:szCs w:val="48"/>
                              </w:rPr>
                              <w:t>Spanish</w:t>
                            </w:r>
                          </w:p>
                          <w:p w:rsidR="00FF591C" w:rsidRPr="00FF591C" w:rsidRDefault="00FF591C" w:rsidP="00FF591C">
                            <w:pPr>
                              <w:jc w:val="center"/>
                              <w:rPr>
                                <w:color w:val="FFFFFF" w:themeColor="background1"/>
                                <w:sz w:val="30"/>
                                <w:szCs w:val="30"/>
                              </w:rPr>
                            </w:pPr>
                            <w:r w:rsidRPr="00FF591C">
                              <w:rPr>
                                <w:color w:val="FFFFFF" w:themeColor="background1"/>
                                <w:sz w:val="30"/>
                                <w:szCs w:val="30"/>
                              </w:rPr>
                              <w:t>Progression Map</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38.75pt;margin-top:-36.45pt;width:318.55pt;height:54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wt2tgIAALo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" filled="f" stroked="f">
                <v:textbox style="mso-fit-shape-to-text:t">
                  <w:txbxContent>
                    <w:p w:rsidR="00FF591C" w:rsidRPr="00FF591C" w:rsidRDefault="00FF591C" w:rsidP="00FF591C">
                      <w:pPr>
                        <w:jc w:val="center"/>
                        <w:rPr>
                          <w:b/>
                          <w:color w:val="FFFFFF" w:themeColor="background1"/>
                          <w:sz w:val="48"/>
                          <w:szCs w:val="48"/>
                        </w:rPr>
                      </w:pPr>
                      <w:r w:rsidRPr="00FF591C">
                        <w:rPr>
                          <w:b/>
                          <w:color w:val="FFFFFF" w:themeColor="background1"/>
                          <w:sz w:val="48"/>
                          <w:szCs w:val="48"/>
                        </w:rPr>
                        <w:t>Spanish</w:t>
                      </w:r>
                    </w:p>
                    <w:p w:rsidR="00FF591C" w:rsidRPr="00FF591C" w:rsidRDefault="00FF591C" w:rsidP="00FF591C">
                      <w:pPr>
                        <w:jc w:val="center"/>
                        <w:rPr>
                          <w:color w:val="FFFFFF" w:themeColor="background1"/>
                          <w:sz w:val="30"/>
                          <w:szCs w:val="30"/>
                        </w:rPr>
                      </w:pPr>
                      <w:r w:rsidRPr="00FF591C">
                        <w:rPr>
                          <w:color w:val="FFFFFF" w:themeColor="background1"/>
                          <w:sz w:val="30"/>
                          <w:szCs w:val="30"/>
                        </w:rPr>
                        <w:t>Progression Map</w:t>
                      </w:r>
                    </w:p>
                  </w:txbxContent>
                </v:textbox>
              </v:shape>
            </w:pict>
          </mc:Fallback>
        </mc:AlternateContent>
      </w:r>
    </w:p>
    <w:p w:rsidR="00FF591C" w:rsidRDefault="00FF591C">
      <w:pPr>
        <w:pStyle w:val="BodyText"/>
      </w:pPr>
    </w:p>
    <w:p w:rsidR="00DF3DBC" w:rsidRDefault="002D539C">
      <w:pPr>
        <w:pStyle w:val="Heading1"/>
        <w:spacing w:before="235"/>
        <w:ind w:left="106"/>
      </w:pPr>
      <w:r>
        <w:rPr>
          <w:noProof/>
          <w:lang w:val="en-GB" w:eastAsia="en-GB"/>
        </w:rPr>
        <mc:AlternateContent>
          <mc:Choice Requires="wps">
            <w:drawing>
              <wp:anchor distT="0" distB="0" distL="0" distR="0" simplePos="0" relativeHeight="251659264" behindDoc="1" locked="0" layoutInCell="1" allowOverlap="1">
                <wp:simplePos x="0" y="0"/>
                <wp:positionH relativeFrom="page">
                  <wp:posOffset>360045</wp:posOffset>
                </wp:positionH>
                <wp:positionV relativeFrom="paragraph">
                  <wp:posOffset>371475</wp:posOffset>
                </wp:positionV>
                <wp:extent cx="9972040" cy="0"/>
                <wp:effectExtent l="17145" t="15240" r="21590" b="13335"/>
                <wp:wrapTopAndBottom/>
                <wp:docPr id="9"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72040" cy="0"/>
                        </a:xfrm>
                        <a:prstGeom prst="line">
                          <a:avLst/>
                        </a:prstGeom>
                        <a:noFill/>
                        <a:ln w="25400">
                          <a:solidFill>
                            <a:srgbClr val="EAD57C"/>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B05267" id="Line 7"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8.35pt,29.25pt" to="813.5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" strokecolor="#ead57c" strokeweight="2pt">
                <w10:wrap type="topAndBottom" anchorx="page"/>
              </v:line>
            </w:pict>
          </mc:Fallback>
        </mc:AlternateContent>
      </w:r>
      <w:r w:rsidR="00D534FF">
        <w:rPr>
          <w:color w:val="C6AE55"/>
        </w:rPr>
        <w:t>Level Expected at the End of KS2</w:t>
      </w:r>
    </w:p>
    <w:p w:rsidR="00DF3DBC" w:rsidRDefault="00D534FF">
      <w:pPr>
        <w:pStyle w:val="BodyText"/>
        <w:spacing w:before="12" w:line="259" w:lineRule="auto"/>
        <w:ind w:left="106"/>
      </w:pPr>
      <w:r>
        <w:rPr>
          <w:color w:val="292526"/>
        </w:rPr>
        <w:t>Deep Dive into Spanish: Whole-School Progression Map has been written to support practitioners who have chosen to adopt the PlanIt scheme in part or in full. The curriculum progression maps for Languages comprehensively show the progression of skills and knowledge from year 3 to year 6.</w:t>
      </w:r>
    </w:p>
    <w:p w:rsidR="00DF3DBC" w:rsidRDefault="00DF3DBC">
      <w:pPr>
        <w:pStyle w:val="BodyText"/>
        <w:spacing w:before="11"/>
        <w:rPr>
          <w:sz w:val="17"/>
        </w:rPr>
      </w:pPr>
    </w:p>
    <w:tbl>
      <w:tblPr>
        <w:tblW w:w="0" w:type="auto"/>
        <w:tblInd w:w="132" w:type="dxa"/>
        <w:tblBorders>
          <w:top w:val="single" w:sz="8" w:space="0" w:color="C6AE55"/>
          <w:left w:val="single" w:sz="8" w:space="0" w:color="C6AE55"/>
          <w:bottom w:val="single" w:sz="8" w:space="0" w:color="C6AE55"/>
          <w:right w:val="single" w:sz="8" w:space="0" w:color="C6AE55"/>
          <w:insideH w:val="single" w:sz="8" w:space="0" w:color="C6AE55"/>
          <w:insideV w:val="single" w:sz="8" w:space="0" w:color="C6AE55"/>
        </w:tblBorders>
        <w:tblLayout w:type="fixed"/>
        <w:tblCellMar>
          <w:left w:w="0" w:type="dxa"/>
          <w:right w:w="0" w:type="dxa"/>
        </w:tblCellMar>
        <w:tblLook w:val="01E0" w:firstRow="1" w:lastRow="1" w:firstColumn="1" w:lastColumn="1" w:noHBand="0" w:noVBand="0"/>
      </w:tblPr>
      <w:tblGrid>
        <w:gridCol w:w="15678"/>
      </w:tblGrid>
      <w:tr w:rsidR="00DF3DBC">
        <w:trPr>
          <w:trHeight w:val="395"/>
        </w:trPr>
        <w:tc>
          <w:tcPr>
            <w:tcW w:w="15678" w:type="dxa"/>
            <w:shd w:val="clear" w:color="auto" w:fill="EED779"/>
          </w:tcPr>
          <w:p w:rsidR="00DF3DBC" w:rsidRDefault="00D534FF">
            <w:pPr>
              <w:pStyle w:val="TableParagraph"/>
              <w:spacing w:before="71"/>
              <w:ind w:left="113" w:firstLine="0"/>
              <w:rPr>
                <w:rFonts w:ascii="Roboto Black"/>
                <w:b/>
              </w:rPr>
            </w:pPr>
            <w:r>
              <w:rPr>
                <w:rFonts w:ascii="Roboto Black"/>
                <w:b/>
                <w:color w:val="FFFFFF"/>
              </w:rPr>
              <w:t>Key Stage 2 National Curriculum Expectations</w:t>
            </w:r>
          </w:p>
        </w:tc>
      </w:tr>
      <w:tr w:rsidR="00DF3DBC">
        <w:trPr>
          <w:trHeight w:val="4329"/>
        </w:trPr>
        <w:tc>
          <w:tcPr>
            <w:tcW w:w="15678" w:type="dxa"/>
          </w:tcPr>
          <w:p w:rsidR="00DF3DBC" w:rsidRDefault="00D534FF">
            <w:pPr>
              <w:pStyle w:val="TableParagraph"/>
              <w:spacing w:before="63"/>
              <w:ind w:left="113" w:firstLine="0"/>
              <w:rPr>
                <w:sz w:val="20"/>
              </w:rPr>
            </w:pPr>
            <w:r>
              <w:rPr>
                <w:color w:val="292526"/>
                <w:sz w:val="20"/>
              </w:rPr>
              <w:t>Pupils should be taught to:</w:t>
            </w:r>
          </w:p>
          <w:p w:rsidR="00DF3DBC" w:rsidRDefault="00D534FF">
            <w:pPr>
              <w:pStyle w:val="TableParagraph"/>
              <w:numPr>
                <w:ilvl w:val="0"/>
                <w:numId w:val="30"/>
              </w:numPr>
              <w:tabs>
                <w:tab w:val="left" w:pos="454"/>
              </w:tabs>
              <w:spacing w:before="189"/>
              <w:rPr>
                <w:sz w:val="18"/>
              </w:rPr>
            </w:pPr>
            <w:r>
              <w:rPr>
                <w:color w:val="292526"/>
                <w:sz w:val="18"/>
              </w:rPr>
              <w:t>listen attentively to spoken language and show understanding by joining in and</w:t>
            </w:r>
            <w:r>
              <w:rPr>
                <w:color w:val="292526"/>
                <w:spacing w:val="6"/>
                <w:sz w:val="18"/>
              </w:rPr>
              <w:t xml:space="preserve"> </w:t>
            </w:r>
            <w:r>
              <w:rPr>
                <w:color w:val="292526"/>
                <w:sz w:val="18"/>
              </w:rPr>
              <w:t>responding;</w:t>
            </w:r>
          </w:p>
          <w:p w:rsidR="00DF3DBC" w:rsidRDefault="00D534FF">
            <w:pPr>
              <w:pStyle w:val="TableParagraph"/>
              <w:numPr>
                <w:ilvl w:val="0"/>
                <w:numId w:val="30"/>
              </w:numPr>
              <w:tabs>
                <w:tab w:val="left" w:pos="454"/>
              </w:tabs>
              <w:spacing w:before="81"/>
              <w:rPr>
                <w:sz w:val="18"/>
              </w:rPr>
            </w:pPr>
            <w:r>
              <w:rPr>
                <w:color w:val="292526"/>
                <w:sz w:val="18"/>
              </w:rPr>
              <w:t>explore the patterns and sounds of language through songs and rhymes and link the spelling, sound and meaning of</w:t>
            </w:r>
            <w:r>
              <w:rPr>
                <w:color w:val="292526"/>
                <w:spacing w:val="15"/>
                <w:sz w:val="18"/>
              </w:rPr>
              <w:t xml:space="preserve"> </w:t>
            </w:r>
            <w:r>
              <w:rPr>
                <w:color w:val="292526"/>
                <w:sz w:val="18"/>
              </w:rPr>
              <w:t>words;</w:t>
            </w:r>
          </w:p>
          <w:p w:rsidR="00DF3DBC" w:rsidRDefault="00D534FF">
            <w:pPr>
              <w:pStyle w:val="TableParagraph"/>
              <w:numPr>
                <w:ilvl w:val="0"/>
                <w:numId w:val="30"/>
              </w:numPr>
              <w:tabs>
                <w:tab w:val="left" w:pos="454"/>
              </w:tabs>
              <w:spacing w:before="80"/>
              <w:rPr>
                <w:sz w:val="18"/>
              </w:rPr>
            </w:pPr>
            <w:r>
              <w:rPr>
                <w:color w:val="292526"/>
                <w:sz w:val="18"/>
              </w:rPr>
              <w:t>engage in conversations; ask and answer questions; express opinions and respond to those of others; seek clarification and</w:t>
            </w:r>
            <w:r>
              <w:rPr>
                <w:color w:val="292526"/>
                <w:spacing w:val="12"/>
                <w:sz w:val="18"/>
              </w:rPr>
              <w:t xml:space="preserve"> </w:t>
            </w:r>
            <w:r>
              <w:rPr>
                <w:color w:val="292526"/>
                <w:sz w:val="18"/>
              </w:rPr>
              <w:t>help;</w:t>
            </w:r>
          </w:p>
          <w:p w:rsidR="00DF3DBC" w:rsidRDefault="00D534FF">
            <w:pPr>
              <w:pStyle w:val="TableParagraph"/>
              <w:numPr>
                <w:ilvl w:val="0"/>
                <w:numId w:val="30"/>
              </w:numPr>
              <w:tabs>
                <w:tab w:val="left" w:pos="454"/>
              </w:tabs>
              <w:spacing w:before="81"/>
              <w:rPr>
                <w:sz w:val="18"/>
              </w:rPr>
            </w:pPr>
            <w:r>
              <w:rPr>
                <w:color w:val="292526"/>
                <w:sz w:val="18"/>
              </w:rPr>
              <w:t>speak in sentences, using familiar vocabulary, phrases and basic language structures;</w:t>
            </w:r>
          </w:p>
          <w:p w:rsidR="00DF3DBC" w:rsidRDefault="00D534FF">
            <w:pPr>
              <w:pStyle w:val="TableParagraph"/>
              <w:numPr>
                <w:ilvl w:val="0"/>
                <w:numId w:val="30"/>
              </w:numPr>
              <w:tabs>
                <w:tab w:val="left" w:pos="454"/>
              </w:tabs>
              <w:spacing w:before="81"/>
              <w:rPr>
                <w:sz w:val="18"/>
              </w:rPr>
            </w:pPr>
            <w:r>
              <w:rPr>
                <w:color w:val="292526"/>
                <w:sz w:val="18"/>
              </w:rPr>
              <w:t>develop accurate pronunciation and intonation so that others understand when they are reading aloud or using familiar words and</w:t>
            </w:r>
            <w:r>
              <w:rPr>
                <w:color w:val="292526"/>
                <w:spacing w:val="20"/>
                <w:sz w:val="18"/>
              </w:rPr>
              <w:t xml:space="preserve"> </w:t>
            </w:r>
            <w:r>
              <w:rPr>
                <w:color w:val="292526"/>
                <w:sz w:val="18"/>
              </w:rPr>
              <w:t>phrases;</w:t>
            </w:r>
          </w:p>
          <w:p w:rsidR="00DF3DBC" w:rsidRDefault="00D534FF">
            <w:pPr>
              <w:pStyle w:val="TableParagraph"/>
              <w:numPr>
                <w:ilvl w:val="0"/>
                <w:numId w:val="30"/>
              </w:numPr>
              <w:tabs>
                <w:tab w:val="left" w:pos="454"/>
              </w:tabs>
              <w:spacing w:before="80"/>
              <w:rPr>
                <w:sz w:val="18"/>
              </w:rPr>
            </w:pPr>
            <w:r>
              <w:rPr>
                <w:color w:val="292526"/>
                <w:sz w:val="18"/>
              </w:rPr>
              <w:t>present ideas and information orally to a range of</w:t>
            </w:r>
            <w:r>
              <w:rPr>
                <w:color w:val="292526"/>
                <w:spacing w:val="1"/>
                <w:sz w:val="18"/>
              </w:rPr>
              <w:t xml:space="preserve"> </w:t>
            </w:r>
            <w:r>
              <w:rPr>
                <w:color w:val="292526"/>
                <w:sz w:val="18"/>
              </w:rPr>
              <w:t>audiences;</w:t>
            </w:r>
          </w:p>
          <w:p w:rsidR="00DF3DBC" w:rsidRDefault="00D534FF">
            <w:pPr>
              <w:pStyle w:val="TableParagraph"/>
              <w:numPr>
                <w:ilvl w:val="0"/>
                <w:numId w:val="30"/>
              </w:numPr>
              <w:tabs>
                <w:tab w:val="left" w:pos="454"/>
              </w:tabs>
              <w:spacing w:before="81"/>
              <w:rPr>
                <w:sz w:val="18"/>
              </w:rPr>
            </w:pPr>
            <w:r>
              <w:rPr>
                <w:color w:val="292526"/>
                <w:sz w:val="18"/>
              </w:rPr>
              <w:t>read carefully and show understanding of words, phrases and simple</w:t>
            </w:r>
            <w:r>
              <w:rPr>
                <w:color w:val="292526"/>
                <w:spacing w:val="1"/>
                <w:sz w:val="18"/>
              </w:rPr>
              <w:t xml:space="preserve"> </w:t>
            </w:r>
            <w:r>
              <w:rPr>
                <w:color w:val="292526"/>
                <w:sz w:val="18"/>
              </w:rPr>
              <w:t>writing;</w:t>
            </w:r>
          </w:p>
          <w:p w:rsidR="00DF3DBC" w:rsidRDefault="00D534FF">
            <w:pPr>
              <w:pStyle w:val="TableParagraph"/>
              <w:numPr>
                <w:ilvl w:val="0"/>
                <w:numId w:val="30"/>
              </w:numPr>
              <w:tabs>
                <w:tab w:val="left" w:pos="454"/>
              </w:tabs>
              <w:spacing w:before="81"/>
              <w:rPr>
                <w:sz w:val="18"/>
              </w:rPr>
            </w:pPr>
            <w:r>
              <w:rPr>
                <w:color w:val="292526"/>
                <w:sz w:val="18"/>
              </w:rPr>
              <w:t>appreciate stories, songs, poems and rhymes in the language;</w:t>
            </w:r>
          </w:p>
          <w:p w:rsidR="00DF3DBC" w:rsidRDefault="00D534FF">
            <w:pPr>
              <w:pStyle w:val="TableParagraph"/>
              <w:numPr>
                <w:ilvl w:val="0"/>
                <w:numId w:val="30"/>
              </w:numPr>
              <w:tabs>
                <w:tab w:val="left" w:pos="454"/>
              </w:tabs>
              <w:spacing w:before="80"/>
              <w:rPr>
                <w:sz w:val="18"/>
              </w:rPr>
            </w:pPr>
            <w:r>
              <w:rPr>
                <w:color w:val="292526"/>
                <w:sz w:val="18"/>
              </w:rPr>
              <w:t xml:space="preserve">broaden their vocabulary and develop their ability to understand new words that are introduced into familiar </w:t>
            </w:r>
            <w:r>
              <w:rPr>
                <w:color w:val="292526"/>
                <w:spacing w:val="2"/>
                <w:sz w:val="18"/>
              </w:rPr>
              <w:t xml:space="preserve">written </w:t>
            </w:r>
            <w:r>
              <w:rPr>
                <w:color w:val="292526"/>
                <w:sz w:val="18"/>
              </w:rPr>
              <w:t>material, including through using a</w:t>
            </w:r>
            <w:r>
              <w:rPr>
                <w:color w:val="292526"/>
                <w:spacing w:val="37"/>
                <w:sz w:val="18"/>
              </w:rPr>
              <w:t xml:space="preserve"> </w:t>
            </w:r>
            <w:r>
              <w:rPr>
                <w:color w:val="292526"/>
                <w:spacing w:val="2"/>
                <w:sz w:val="18"/>
              </w:rPr>
              <w:t>dictionary;</w:t>
            </w:r>
          </w:p>
          <w:p w:rsidR="00DF3DBC" w:rsidRDefault="00D534FF">
            <w:pPr>
              <w:pStyle w:val="TableParagraph"/>
              <w:numPr>
                <w:ilvl w:val="0"/>
                <w:numId w:val="30"/>
              </w:numPr>
              <w:tabs>
                <w:tab w:val="left" w:pos="454"/>
              </w:tabs>
              <w:spacing w:before="81"/>
              <w:rPr>
                <w:sz w:val="18"/>
              </w:rPr>
            </w:pPr>
            <w:r>
              <w:rPr>
                <w:color w:val="292526"/>
                <w:sz w:val="18"/>
              </w:rPr>
              <w:t>write phrases from memory, and adapt these to create new sentences, to express ideas clearly;</w:t>
            </w:r>
          </w:p>
          <w:p w:rsidR="00DF3DBC" w:rsidRDefault="00D534FF">
            <w:pPr>
              <w:pStyle w:val="TableParagraph"/>
              <w:numPr>
                <w:ilvl w:val="0"/>
                <w:numId w:val="30"/>
              </w:numPr>
              <w:tabs>
                <w:tab w:val="left" w:pos="454"/>
              </w:tabs>
              <w:spacing w:before="81"/>
              <w:rPr>
                <w:sz w:val="18"/>
              </w:rPr>
            </w:pPr>
            <w:r>
              <w:rPr>
                <w:color w:val="292526"/>
                <w:sz w:val="18"/>
              </w:rPr>
              <w:t>describe people, places, things and actions orally and in writing;</w:t>
            </w:r>
          </w:p>
          <w:p w:rsidR="00DF3DBC" w:rsidRDefault="00D534FF">
            <w:pPr>
              <w:pStyle w:val="TableParagraph"/>
              <w:numPr>
                <w:ilvl w:val="0"/>
                <w:numId w:val="30"/>
              </w:numPr>
              <w:tabs>
                <w:tab w:val="left" w:pos="454"/>
              </w:tabs>
              <w:spacing w:before="80" w:line="266" w:lineRule="auto"/>
              <w:ind w:right="91"/>
              <w:rPr>
                <w:sz w:val="18"/>
              </w:rPr>
            </w:pPr>
            <w:r>
              <w:rPr>
                <w:color w:val="292526"/>
                <w:sz w:val="18"/>
              </w:rPr>
              <w:t xml:space="preserve">understand basic grammar appropriate to the language being studied, including (where relevant): feminine, masculine and neuter forms and the conjugation of </w:t>
            </w:r>
            <w:r>
              <w:rPr>
                <w:color w:val="292526"/>
                <w:spacing w:val="2"/>
                <w:sz w:val="18"/>
              </w:rPr>
              <w:t xml:space="preserve">high-frequency </w:t>
            </w:r>
            <w:r>
              <w:rPr>
                <w:color w:val="292526"/>
                <w:sz w:val="18"/>
              </w:rPr>
              <w:t>verbs; key features and patterns of the language; how to apply these, for instance, to build sentences; and how these differ from or are similar to</w:t>
            </w:r>
            <w:r>
              <w:rPr>
                <w:color w:val="292526"/>
                <w:spacing w:val="14"/>
                <w:sz w:val="18"/>
              </w:rPr>
              <w:t xml:space="preserve"> </w:t>
            </w:r>
            <w:r>
              <w:rPr>
                <w:color w:val="292526"/>
                <w:sz w:val="18"/>
              </w:rPr>
              <w:t>English.</w:t>
            </w:r>
          </w:p>
        </w:tc>
      </w:tr>
    </w:tbl>
    <w:p w:rsidR="00DF3DBC" w:rsidRDefault="00DF3DBC">
      <w:pPr>
        <w:pStyle w:val="BodyText"/>
        <w:spacing w:before="3"/>
      </w:pPr>
    </w:p>
    <w:p w:rsidR="00DF3DBC" w:rsidRDefault="00D534FF">
      <w:pPr>
        <w:pStyle w:val="BodyText"/>
        <w:ind w:left="112"/>
      </w:pPr>
      <w:r>
        <w:rPr>
          <w:color w:val="292526"/>
        </w:rPr>
        <w:t>Please note that our Spanish Progression Map will continue to be updated as further PlanIt units are published.</w:t>
      </w:r>
    </w:p>
    <w:p w:rsidR="00DF3DBC" w:rsidRDefault="00DF3DBC">
      <w:pPr>
        <w:sectPr w:rsidR="00DF3DBC" w:rsidSect="00FF591C">
          <w:headerReference w:type="default" r:id="rId7"/>
          <w:headerReference w:type="first" r:id="rId8"/>
          <w:type w:val="continuous"/>
          <w:pgSz w:w="16840" w:h="11910" w:orient="landscape"/>
          <w:pgMar w:top="260" w:right="440" w:bottom="280" w:left="460" w:header="720" w:footer="720" w:gutter="0"/>
          <w:cols w:space="720"/>
          <w:titlePg/>
          <w:docGrid w:linePitch="299"/>
        </w:sectPr>
      </w:pPr>
    </w:p>
    <w:p w:rsidR="00DF3DBC" w:rsidRDefault="002D539C">
      <w:pPr>
        <w:pStyle w:val="BodyText"/>
        <w:ind w:left="91"/>
      </w:pPr>
      <w:r>
        <w:rPr>
          <w:noProof/>
          <w:lang w:val="en-GB" w:eastAsia="en-GB"/>
        </w:rPr>
        <w:lastRenderedPageBreak/>
        <mc:AlternateContent>
          <mc:Choice Requires="wps">
            <w:drawing>
              <wp:anchor distT="0" distB="0" distL="114300" distR="114300" simplePos="0" relativeHeight="251653120" behindDoc="0" locked="0" layoutInCell="1" allowOverlap="1">
                <wp:simplePos x="0" y="0"/>
                <wp:positionH relativeFrom="page">
                  <wp:posOffset>5234305</wp:posOffset>
                </wp:positionH>
                <wp:positionV relativeFrom="page">
                  <wp:posOffset>2543810</wp:posOffset>
                </wp:positionV>
                <wp:extent cx="189230" cy="163830"/>
                <wp:effectExtent l="5080" t="635" r="5715" b="6985"/>
                <wp:wrapNone/>
                <wp:docPr id="8"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9230" cy="163830"/>
                        </a:xfrm>
                        <a:custGeom>
                          <a:avLst/>
                          <a:gdLst>
                            <a:gd name="T0" fmla="+- 0 8540 8243"/>
                            <a:gd name="T1" fmla="*/ T0 w 298"/>
                            <a:gd name="T2" fmla="+- 0 3770 3770"/>
                            <a:gd name="T3" fmla="*/ 3770 h 258"/>
                            <a:gd name="T4" fmla="+- 0 8243 8243"/>
                            <a:gd name="T5" fmla="*/ T4 w 298"/>
                            <a:gd name="T6" fmla="+- 0 3770 3770"/>
                            <a:gd name="T7" fmla="*/ 3770 h 258"/>
                            <a:gd name="T8" fmla="+- 0 8392 8243"/>
                            <a:gd name="T9" fmla="*/ T8 w 298"/>
                            <a:gd name="T10" fmla="+- 0 4028 3770"/>
                            <a:gd name="T11" fmla="*/ 4028 h 258"/>
                            <a:gd name="T12" fmla="+- 0 8540 8243"/>
                            <a:gd name="T13" fmla="*/ T12 w 298"/>
                            <a:gd name="T14" fmla="+- 0 3770 3770"/>
                            <a:gd name="T15" fmla="*/ 3770 h 258"/>
                          </a:gdLst>
                          <a:ahLst/>
                          <a:cxnLst>
                            <a:cxn ang="0">
                              <a:pos x="T1" y="T3"/>
                            </a:cxn>
                            <a:cxn ang="0">
                              <a:pos x="T5" y="T7"/>
                            </a:cxn>
                            <a:cxn ang="0">
                              <a:pos x="T9" y="T11"/>
                            </a:cxn>
                            <a:cxn ang="0">
                              <a:pos x="T13" y="T15"/>
                            </a:cxn>
                          </a:cxnLst>
                          <a:rect l="0" t="0" r="r" b="b"/>
                          <a:pathLst>
                            <a:path w="298" h="258">
                              <a:moveTo>
                                <a:pt x="297" y="0"/>
                              </a:moveTo>
                              <a:lnTo>
                                <a:pt x="0" y="0"/>
                              </a:lnTo>
                              <a:lnTo>
                                <a:pt x="149" y="258"/>
                              </a:lnTo>
                              <a:lnTo>
                                <a:pt x="297" y="0"/>
                              </a:lnTo>
                              <a:close/>
                            </a:path>
                          </a:pathLst>
                        </a:custGeom>
                        <a:solidFill>
                          <a:srgbClr val="C6AE5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9F4325" id="Freeform 6" o:spid="_x0000_s1026" style="position:absolute;margin-left:412.15pt;margin-top:200.3pt;width:14.9pt;height:12.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98,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" path="m297,l,,149,258,297,xe" fillcolor="#c6ae55" stroked="f">
                <v:path arrowok="t" o:connecttype="custom" o:connectlocs="188595,2393950;0,2393950;94615,2557780;188595,2393950" o:connectangles="0,0,0,0"/>
                <w10:wrap anchorx="page" anchory="page"/>
              </v:shape>
            </w:pict>
          </mc:Fallback>
        </mc:AlternateContent>
      </w:r>
      <w:r>
        <w:rPr>
          <w:noProof/>
          <w:position w:val="-1"/>
          <w:lang w:val="en-GB" w:eastAsia="en-GB"/>
        </w:rPr>
        <mc:AlternateContent>
          <mc:Choice Requires="wps">
            <w:drawing>
              <wp:inline distT="0" distB="0" distL="0" distR="0">
                <wp:extent cx="9984740" cy="1907540"/>
                <wp:effectExtent l="16510" t="15240" r="9525" b="10795"/>
                <wp:docPr id="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4740" cy="1907540"/>
                        </a:xfrm>
                        <a:prstGeom prst="rect">
                          <a:avLst/>
                        </a:prstGeom>
                        <a:noFill/>
                        <a:ln w="19050">
                          <a:solidFill>
                            <a:srgbClr val="EEDC94"/>
                          </a:solidFill>
                          <a:miter lim="800000"/>
                          <a:headEnd/>
                          <a:tailEnd/>
                        </a:ln>
                        <a:extLst>
                          <a:ext uri="{909E8E84-426E-40DD-AFC4-6F175D3DCCD1}">
                            <a14:hiddenFill xmlns:a14="http://schemas.microsoft.com/office/drawing/2010/main">
                              <a:solidFill>
                                <a:srgbClr val="FFFFFF"/>
                              </a:solidFill>
                            </a14:hiddenFill>
                          </a:ext>
                        </a:extLst>
                      </wps:spPr>
                      <wps:txbx>
                        <w:txbxContent>
                          <w:p w:rsidR="00DF3DBC" w:rsidRDefault="00D534FF">
                            <w:pPr>
                              <w:spacing w:before="65"/>
                              <w:ind w:left="113"/>
                              <w:rPr>
                                <w:b/>
                                <w:sz w:val="24"/>
                              </w:rPr>
                            </w:pPr>
                            <w:r>
                              <w:rPr>
                                <w:b/>
                                <w:color w:val="C6AE55"/>
                                <w:sz w:val="24"/>
                              </w:rPr>
                              <w:t>Intent</w:t>
                            </w:r>
                          </w:p>
                          <w:p w:rsidR="00DF3DBC" w:rsidRDefault="00D534FF">
                            <w:pPr>
                              <w:pStyle w:val="BodyText"/>
                              <w:spacing w:before="10" w:line="259" w:lineRule="auto"/>
                              <w:ind w:left="113" w:right="108"/>
                              <w:jc w:val="both"/>
                            </w:pPr>
                            <w:r>
                              <w:rPr>
                                <w:color w:val="292526"/>
                              </w:rPr>
                              <w:t xml:space="preserve">PlanIt Spanish offers a coherently planned sequence of lessons, ensuring progressive coverage of the skills required by the national curriculum. Our chosen themes - Our Past, </w:t>
                            </w:r>
                            <w:r>
                              <w:rPr>
                                <w:color w:val="292526"/>
                                <w:spacing w:val="-3"/>
                              </w:rPr>
                              <w:t>Let's</w:t>
                            </w:r>
                            <w:r>
                              <w:rPr>
                                <w:color w:val="292526"/>
                                <w:spacing w:val="-7"/>
                              </w:rPr>
                              <w:t xml:space="preserve"> </w:t>
                            </w:r>
                            <w:r>
                              <w:rPr>
                                <w:color w:val="292526"/>
                              </w:rPr>
                              <w:t>Explore</w:t>
                            </w:r>
                            <w:r>
                              <w:rPr>
                                <w:color w:val="292526"/>
                                <w:spacing w:val="-6"/>
                              </w:rPr>
                              <w:t xml:space="preserve"> </w:t>
                            </w:r>
                            <w:r>
                              <w:rPr>
                                <w:color w:val="292526"/>
                              </w:rPr>
                              <w:t>a</w:t>
                            </w:r>
                            <w:r>
                              <w:rPr>
                                <w:color w:val="292526"/>
                                <w:spacing w:val="-6"/>
                              </w:rPr>
                              <w:t xml:space="preserve"> </w:t>
                            </w:r>
                            <w:r>
                              <w:rPr>
                                <w:color w:val="292526"/>
                              </w:rPr>
                              <w:t>Spanish</w:t>
                            </w:r>
                            <w:r>
                              <w:rPr>
                                <w:color w:val="292526"/>
                                <w:spacing w:val="-10"/>
                              </w:rPr>
                              <w:t xml:space="preserve"> </w:t>
                            </w:r>
                            <w:r>
                              <w:rPr>
                                <w:color w:val="292526"/>
                                <w:spacing w:val="-3"/>
                              </w:rPr>
                              <w:t>Town</w:t>
                            </w:r>
                            <w:r>
                              <w:rPr>
                                <w:color w:val="292526"/>
                                <w:spacing w:val="-6"/>
                              </w:rPr>
                              <w:t xml:space="preserve"> </w:t>
                            </w:r>
                            <w:r>
                              <w:rPr>
                                <w:color w:val="292526"/>
                              </w:rPr>
                              <w:t>and</w:t>
                            </w:r>
                            <w:r>
                              <w:rPr>
                                <w:color w:val="292526"/>
                                <w:spacing w:val="-7"/>
                              </w:rPr>
                              <w:t xml:space="preserve"> </w:t>
                            </w:r>
                            <w:r>
                              <w:rPr>
                                <w:color w:val="292526"/>
                              </w:rPr>
                              <w:t>Discovering</w:t>
                            </w:r>
                            <w:r>
                              <w:rPr>
                                <w:color w:val="292526"/>
                                <w:spacing w:val="-6"/>
                              </w:rPr>
                              <w:t xml:space="preserve"> </w:t>
                            </w:r>
                            <w:r>
                              <w:rPr>
                                <w:color w:val="292526"/>
                              </w:rPr>
                              <w:t>Spain</w:t>
                            </w:r>
                            <w:r>
                              <w:rPr>
                                <w:color w:val="292526"/>
                                <w:spacing w:val="-6"/>
                              </w:rPr>
                              <w:t xml:space="preserve"> </w:t>
                            </w:r>
                            <w:r>
                              <w:rPr>
                                <w:color w:val="292526"/>
                              </w:rPr>
                              <w:t>-</w:t>
                            </w:r>
                            <w:r>
                              <w:rPr>
                                <w:color w:val="292526"/>
                                <w:spacing w:val="-6"/>
                              </w:rPr>
                              <w:t xml:space="preserve"> </w:t>
                            </w:r>
                            <w:r>
                              <w:rPr>
                                <w:color w:val="292526"/>
                              </w:rPr>
                              <w:t>provide</w:t>
                            </w:r>
                            <w:r>
                              <w:rPr>
                                <w:color w:val="292526"/>
                                <w:spacing w:val="-7"/>
                              </w:rPr>
                              <w:t xml:space="preserve"> </w:t>
                            </w:r>
                            <w:r>
                              <w:rPr>
                                <w:color w:val="292526"/>
                              </w:rPr>
                              <w:t>an</w:t>
                            </w:r>
                            <w:r>
                              <w:rPr>
                                <w:color w:val="292526"/>
                                <w:spacing w:val="-6"/>
                              </w:rPr>
                              <w:t xml:space="preserve"> </w:t>
                            </w:r>
                            <w:r>
                              <w:rPr>
                                <w:color w:val="292526"/>
                              </w:rPr>
                              <w:t>introduction</w:t>
                            </w:r>
                            <w:r>
                              <w:rPr>
                                <w:color w:val="292526"/>
                                <w:spacing w:val="-6"/>
                              </w:rPr>
                              <w:t xml:space="preserve"> </w:t>
                            </w:r>
                            <w:r>
                              <w:rPr>
                                <w:color w:val="292526"/>
                              </w:rPr>
                              <w:t>to</w:t>
                            </w:r>
                            <w:r>
                              <w:rPr>
                                <w:color w:val="292526"/>
                                <w:spacing w:val="-6"/>
                              </w:rPr>
                              <w:t xml:space="preserve"> </w:t>
                            </w:r>
                            <w:r>
                              <w:rPr>
                                <w:color w:val="292526"/>
                              </w:rPr>
                              <w:t>the</w:t>
                            </w:r>
                            <w:r>
                              <w:rPr>
                                <w:color w:val="292526"/>
                                <w:spacing w:val="-7"/>
                              </w:rPr>
                              <w:t xml:space="preserve"> </w:t>
                            </w:r>
                            <w:r>
                              <w:rPr>
                                <w:color w:val="292526"/>
                              </w:rPr>
                              <w:t>culture</w:t>
                            </w:r>
                            <w:r>
                              <w:rPr>
                                <w:color w:val="292526"/>
                                <w:spacing w:val="-6"/>
                              </w:rPr>
                              <w:t xml:space="preserve"> </w:t>
                            </w:r>
                            <w:r>
                              <w:rPr>
                                <w:color w:val="292526"/>
                              </w:rPr>
                              <w:t>of</w:t>
                            </w:r>
                            <w:r>
                              <w:rPr>
                                <w:color w:val="292526"/>
                                <w:spacing w:val="-6"/>
                              </w:rPr>
                              <w:t xml:space="preserve"> </w:t>
                            </w:r>
                            <w:r>
                              <w:rPr>
                                <w:color w:val="292526"/>
                              </w:rPr>
                              <w:t>Spanish-speaking</w:t>
                            </w:r>
                            <w:r>
                              <w:rPr>
                                <w:color w:val="292526"/>
                                <w:spacing w:val="-6"/>
                              </w:rPr>
                              <w:t xml:space="preserve"> </w:t>
                            </w:r>
                            <w:r>
                              <w:rPr>
                                <w:color w:val="292526"/>
                              </w:rPr>
                              <w:t>countries</w:t>
                            </w:r>
                            <w:r>
                              <w:rPr>
                                <w:color w:val="292526"/>
                                <w:spacing w:val="-7"/>
                              </w:rPr>
                              <w:t xml:space="preserve"> </w:t>
                            </w:r>
                            <w:r>
                              <w:rPr>
                                <w:color w:val="292526"/>
                              </w:rPr>
                              <w:t>and</w:t>
                            </w:r>
                            <w:r>
                              <w:rPr>
                                <w:color w:val="292526"/>
                                <w:spacing w:val="-6"/>
                              </w:rPr>
                              <w:t xml:space="preserve"> </w:t>
                            </w:r>
                            <w:r>
                              <w:rPr>
                                <w:color w:val="292526"/>
                              </w:rPr>
                              <w:t>communities.</w:t>
                            </w:r>
                            <w:r>
                              <w:rPr>
                                <w:color w:val="292526"/>
                                <w:spacing w:val="-6"/>
                              </w:rPr>
                              <w:t xml:space="preserve"> </w:t>
                            </w:r>
                            <w:r>
                              <w:rPr>
                                <w:color w:val="292526"/>
                              </w:rPr>
                              <w:t>It</w:t>
                            </w:r>
                            <w:r>
                              <w:rPr>
                                <w:color w:val="292526"/>
                                <w:spacing w:val="-6"/>
                              </w:rPr>
                              <w:t xml:space="preserve"> </w:t>
                            </w:r>
                            <w:r>
                              <w:rPr>
                                <w:color w:val="292526"/>
                              </w:rPr>
                              <w:t>aims</w:t>
                            </w:r>
                            <w:r>
                              <w:rPr>
                                <w:color w:val="292526"/>
                                <w:spacing w:val="-7"/>
                              </w:rPr>
                              <w:t xml:space="preserve"> </w:t>
                            </w:r>
                            <w:r>
                              <w:rPr>
                                <w:color w:val="292526"/>
                              </w:rPr>
                              <w:t>to</w:t>
                            </w:r>
                            <w:r>
                              <w:rPr>
                                <w:color w:val="292526"/>
                                <w:spacing w:val="-6"/>
                              </w:rPr>
                              <w:t xml:space="preserve"> </w:t>
                            </w:r>
                            <w:r>
                              <w:rPr>
                                <w:color w:val="292526"/>
                              </w:rPr>
                              <w:t>foster</w:t>
                            </w:r>
                            <w:r>
                              <w:rPr>
                                <w:color w:val="292526"/>
                                <w:spacing w:val="-6"/>
                              </w:rPr>
                              <w:t xml:space="preserve"> </w:t>
                            </w:r>
                            <w:r>
                              <w:rPr>
                                <w:color w:val="292526"/>
                                <w:spacing w:val="-3"/>
                              </w:rPr>
                              <w:t>children’s</w:t>
                            </w:r>
                            <w:r>
                              <w:rPr>
                                <w:color w:val="292526"/>
                                <w:spacing w:val="-6"/>
                              </w:rPr>
                              <w:t xml:space="preserve"> </w:t>
                            </w:r>
                            <w:r>
                              <w:rPr>
                                <w:color w:val="292526"/>
                              </w:rPr>
                              <w:t>curiosity and</w:t>
                            </w:r>
                            <w:r>
                              <w:rPr>
                                <w:color w:val="292526"/>
                                <w:spacing w:val="-12"/>
                              </w:rPr>
                              <w:t xml:space="preserve"> </w:t>
                            </w:r>
                            <w:r>
                              <w:rPr>
                                <w:color w:val="292526"/>
                              </w:rPr>
                              <w:t>help</w:t>
                            </w:r>
                            <w:r>
                              <w:rPr>
                                <w:color w:val="292526"/>
                                <w:spacing w:val="-12"/>
                              </w:rPr>
                              <w:t xml:space="preserve"> </w:t>
                            </w:r>
                            <w:r>
                              <w:rPr>
                                <w:color w:val="292526"/>
                              </w:rPr>
                              <w:t>deepen</w:t>
                            </w:r>
                            <w:r>
                              <w:rPr>
                                <w:color w:val="292526"/>
                                <w:spacing w:val="-11"/>
                              </w:rPr>
                              <w:t xml:space="preserve"> </w:t>
                            </w:r>
                            <w:r>
                              <w:rPr>
                                <w:color w:val="292526"/>
                              </w:rPr>
                              <w:t>their</w:t>
                            </w:r>
                            <w:r>
                              <w:rPr>
                                <w:color w:val="292526"/>
                                <w:spacing w:val="-11"/>
                              </w:rPr>
                              <w:t xml:space="preserve"> </w:t>
                            </w:r>
                            <w:r>
                              <w:rPr>
                                <w:color w:val="292526"/>
                              </w:rPr>
                              <w:t>understanding</w:t>
                            </w:r>
                            <w:r>
                              <w:rPr>
                                <w:color w:val="292526"/>
                                <w:spacing w:val="-12"/>
                              </w:rPr>
                              <w:t xml:space="preserve"> </w:t>
                            </w:r>
                            <w:r>
                              <w:rPr>
                                <w:color w:val="292526"/>
                              </w:rPr>
                              <w:t>of</w:t>
                            </w:r>
                            <w:r>
                              <w:rPr>
                                <w:color w:val="292526"/>
                                <w:spacing w:val="-12"/>
                              </w:rPr>
                              <w:t xml:space="preserve"> </w:t>
                            </w:r>
                            <w:r>
                              <w:rPr>
                                <w:color w:val="292526"/>
                              </w:rPr>
                              <w:t>the</w:t>
                            </w:r>
                            <w:r>
                              <w:rPr>
                                <w:color w:val="292526"/>
                                <w:spacing w:val="-12"/>
                              </w:rPr>
                              <w:t xml:space="preserve"> </w:t>
                            </w:r>
                            <w:r>
                              <w:rPr>
                                <w:color w:val="292526"/>
                              </w:rPr>
                              <w:t>world.</w:t>
                            </w:r>
                            <w:r>
                              <w:rPr>
                                <w:color w:val="292526"/>
                                <w:spacing w:val="-12"/>
                              </w:rPr>
                              <w:t xml:space="preserve"> </w:t>
                            </w:r>
                            <w:r>
                              <w:rPr>
                                <w:color w:val="292526"/>
                              </w:rPr>
                              <w:t>A</w:t>
                            </w:r>
                            <w:r>
                              <w:rPr>
                                <w:color w:val="292526"/>
                                <w:spacing w:val="-12"/>
                              </w:rPr>
                              <w:t xml:space="preserve"> </w:t>
                            </w:r>
                            <w:r>
                              <w:rPr>
                                <w:color w:val="292526"/>
                              </w:rPr>
                              <w:t>linear</w:t>
                            </w:r>
                            <w:r>
                              <w:rPr>
                                <w:color w:val="292526"/>
                                <w:spacing w:val="-11"/>
                              </w:rPr>
                              <w:t xml:space="preserve"> </w:t>
                            </w:r>
                            <w:r>
                              <w:rPr>
                                <w:color w:val="292526"/>
                              </w:rPr>
                              <w:t>curriculum</w:t>
                            </w:r>
                            <w:r>
                              <w:rPr>
                                <w:color w:val="292526"/>
                                <w:spacing w:val="-11"/>
                              </w:rPr>
                              <w:t xml:space="preserve"> </w:t>
                            </w:r>
                            <w:r>
                              <w:rPr>
                                <w:color w:val="292526"/>
                              </w:rPr>
                              <w:t>has</w:t>
                            </w:r>
                            <w:r>
                              <w:rPr>
                                <w:color w:val="292526"/>
                                <w:spacing w:val="-12"/>
                              </w:rPr>
                              <w:t xml:space="preserve"> </w:t>
                            </w:r>
                            <w:r>
                              <w:rPr>
                                <w:color w:val="292526"/>
                              </w:rPr>
                              <w:t>been</w:t>
                            </w:r>
                            <w:r>
                              <w:rPr>
                                <w:color w:val="292526"/>
                                <w:spacing w:val="-12"/>
                              </w:rPr>
                              <w:t xml:space="preserve"> </w:t>
                            </w:r>
                            <w:r>
                              <w:rPr>
                                <w:color w:val="292526"/>
                              </w:rPr>
                              <w:t>chosen</w:t>
                            </w:r>
                            <w:r>
                              <w:rPr>
                                <w:color w:val="292526"/>
                                <w:spacing w:val="-12"/>
                              </w:rPr>
                              <w:t xml:space="preserve"> </w:t>
                            </w:r>
                            <w:r>
                              <w:rPr>
                                <w:color w:val="292526"/>
                              </w:rPr>
                              <w:t>to</w:t>
                            </w:r>
                            <w:r>
                              <w:rPr>
                                <w:color w:val="292526"/>
                                <w:spacing w:val="-12"/>
                              </w:rPr>
                              <w:t xml:space="preserve"> </w:t>
                            </w:r>
                            <w:r>
                              <w:rPr>
                                <w:color w:val="292526"/>
                              </w:rPr>
                              <w:t>allow</w:t>
                            </w:r>
                            <w:r>
                              <w:rPr>
                                <w:color w:val="292526"/>
                                <w:spacing w:val="-11"/>
                              </w:rPr>
                              <w:t xml:space="preserve"> </w:t>
                            </w:r>
                            <w:r>
                              <w:rPr>
                                <w:color w:val="292526"/>
                              </w:rPr>
                              <w:t>an</w:t>
                            </w:r>
                            <w:r>
                              <w:rPr>
                                <w:color w:val="292526"/>
                                <w:spacing w:val="-12"/>
                              </w:rPr>
                              <w:t xml:space="preserve"> </w:t>
                            </w:r>
                            <w:r>
                              <w:rPr>
                                <w:color w:val="292526"/>
                              </w:rPr>
                              <w:t>opportunity</w:t>
                            </w:r>
                            <w:r>
                              <w:rPr>
                                <w:color w:val="292526"/>
                                <w:spacing w:val="-12"/>
                              </w:rPr>
                              <w:t xml:space="preserve"> </w:t>
                            </w:r>
                            <w:r>
                              <w:rPr>
                                <w:color w:val="292526"/>
                              </w:rPr>
                              <w:t>for</w:t>
                            </w:r>
                            <w:r>
                              <w:rPr>
                                <w:color w:val="292526"/>
                                <w:spacing w:val="-11"/>
                              </w:rPr>
                              <w:t xml:space="preserve"> </w:t>
                            </w:r>
                            <w:r>
                              <w:rPr>
                                <w:color w:val="292526"/>
                              </w:rPr>
                              <w:t>children</w:t>
                            </w:r>
                            <w:r>
                              <w:rPr>
                                <w:color w:val="292526"/>
                                <w:spacing w:val="-11"/>
                              </w:rPr>
                              <w:t xml:space="preserve"> </w:t>
                            </w:r>
                            <w:r>
                              <w:rPr>
                                <w:color w:val="292526"/>
                              </w:rPr>
                              <w:t>to</w:t>
                            </w:r>
                            <w:r>
                              <w:rPr>
                                <w:color w:val="292526"/>
                                <w:spacing w:val="-11"/>
                              </w:rPr>
                              <w:t xml:space="preserve"> </w:t>
                            </w:r>
                            <w:r>
                              <w:rPr>
                                <w:color w:val="292526"/>
                              </w:rPr>
                              <w:t>gradually</w:t>
                            </w:r>
                            <w:r>
                              <w:rPr>
                                <w:color w:val="292526"/>
                                <w:spacing w:val="-12"/>
                              </w:rPr>
                              <w:t xml:space="preserve"> </w:t>
                            </w:r>
                            <w:r>
                              <w:rPr>
                                <w:color w:val="292526"/>
                              </w:rPr>
                              <w:t>build</w:t>
                            </w:r>
                            <w:r>
                              <w:rPr>
                                <w:color w:val="292526"/>
                                <w:spacing w:val="-12"/>
                              </w:rPr>
                              <w:t xml:space="preserve"> </w:t>
                            </w:r>
                            <w:r>
                              <w:rPr>
                                <w:color w:val="292526"/>
                              </w:rPr>
                              <w:t>on</w:t>
                            </w:r>
                            <w:r>
                              <w:rPr>
                                <w:color w:val="292526"/>
                                <w:spacing w:val="-12"/>
                              </w:rPr>
                              <w:t xml:space="preserve"> </w:t>
                            </w:r>
                            <w:r>
                              <w:rPr>
                                <w:color w:val="292526"/>
                              </w:rPr>
                              <w:t>their</w:t>
                            </w:r>
                            <w:r>
                              <w:rPr>
                                <w:color w:val="292526"/>
                                <w:spacing w:val="-12"/>
                              </w:rPr>
                              <w:t xml:space="preserve"> </w:t>
                            </w:r>
                            <w:r>
                              <w:rPr>
                                <w:color w:val="292526"/>
                              </w:rPr>
                              <w:t>skills.</w:t>
                            </w:r>
                            <w:r>
                              <w:rPr>
                                <w:color w:val="292526"/>
                                <w:spacing w:val="-12"/>
                              </w:rPr>
                              <w:t xml:space="preserve"> </w:t>
                            </w:r>
                            <w:r>
                              <w:rPr>
                                <w:color w:val="292526"/>
                              </w:rPr>
                              <w:t>PlanIt</w:t>
                            </w:r>
                            <w:r>
                              <w:rPr>
                                <w:color w:val="292526"/>
                                <w:spacing w:val="-12"/>
                              </w:rPr>
                              <w:t xml:space="preserve"> </w:t>
                            </w:r>
                            <w:r>
                              <w:rPr>
                                <w:color w:val="292526"/>
                              </w:rPr>
                              <w:t>Spanish</w:t>
                            </w:r>
                            <w:r>
                              <w:rPr>
                                <w:color w:val="292526"/>
                                <w:spacing w:val="-12"/>
                              </w:rPr>
                              <w:t xml:space="preserve"> </w:t>
                            </w:r>
                            <w:r>
                              <w:rPr>
                                <w:color w:val="292526"/>
                              </w:rPr>
                              <w:t>enables children to express their ideas and thoughts in Spanish, providing opportunities for them to interact and communicate with others for practical purposes both in speech and in writing.</w:t>
                            </w:r>
                            <w:r>
                              <w:rPr>
                                <w:color w:val="292526"/>
                                <w:spacing w:val="-4"/>
                              </w:rPr>
                              <w:t xml:space="preserve"> </w:t>
                            </w:r>
                            <w:r>
                              <w:rPr>
                                <w:color w:val="292526"/>
                              </w:rPr>
                              <w:t>We</w:t>
                            </w:r>
                            <w:r>
                              <w:rPr>
                                <w:color w:val="292526"/>
                                <w:spacing w:val="-3"/>
                              </w:rPr>
                              <w:t xml:space="preserve"> </w:t>
                            </w:r>
                            <w:r>
                              <w:rPr>
                                <w:color w:val="292526"/>
                              </w:rPr>
                              <w:t>aim</w:t>
                            </w:r>
                            <w:r>
                              <w:rPr>
                                <w:color w:val="292526"/>
                                <w:spacing w:val="-3"/>
                              </w:rPr>
                              <w:t xml:space="preserve"> </w:t>
                            </w:r>
                            <w:r>
                              <w:rPr>
                                <w:color w:val="292526"/>
                              </w:rPr>
                              <w:t>to</w:t>
                            </w:r>
                            <w:r>
                              <w:rPr>
                                <w:color w:val="292526"/>
                                <w:spacing w:val="-4"/>
                              </w:rPr>
                              <w:t xml:space="preserve"> </w:t>
                            </w:r>
                            <w:r>
                              <w:rPr>
                                <w:color w:val="292526"/>
                              </w:rPr>
                              <w:t>expose</w:t>
                            </w:r>
                            <w:r>
                              <w:rPr>
                                <w:color w:val="292526"/>
                                <w:spacing w:val="-3"/>
                              </w:rPr>
                              <w:t xml:space="preserve"> </w:t>
                            </w:r>
                            <w:r>
                              <w:rPr>
                                <w:color w:val="292526"/>
                              </w:rPr>
                              <w:t>children</w:t>
                            </w:r>
                            <w:r>
                              <w:rPr>
                                <w:color w:val="292526"/>
                                <w:spacing w:val="-3"/>
                              </w:rPr>
                              <w:t xml:space="preserve"> </w:t>
                            </w:r>
                            <w:r>
                              <w:rPr>
                                <w:color w:val="292526"/>
                              </w:rPr>
                              <w:t>to</w:t>
                            </w:r>
                            <w:r>
                              <w:rPr>
                                <w:color w:val="292526"/>
                                <w:spacing w:val="-4"/>
                              </w:rPr>
                              <w:t xml:space="preserve"> </w:t>
                            </w:r>
                            <w:r>
                              <w:rPr>
                                <w:color w:val="292526"/>
                              </w:rPr>
                              <w:t>authentic</w:t>
                            </w:r>
                            <w:r>
                              <w:rPr>
                                <w:color w:val="292526"/>
                                <w:spacing w:val="-3"/>
                              </w:rPr>
                              <w:t xml:space="preserve"> </w:t>
                            </w:r>
                            <w:r>
                              <w:rPr>
                                <w:color w:val="292526"/>
                              </w:rPr>
                              <w:t>Spanish</w:t>
                            </w:r>
                            <w:r>
                              <w:rPr>
                                <w:color w:val="292526"/>
                                <w:spacing w:val="-3"/>
                              </w:rPr>
                              <w:t xml:space="preserve"> </w:t>
                            </w:r>
                            <w:r>
                              <w:rPr>
                                <w:color w:val="292526"/>
                              </w:rPr>
                              <w:t>and</w:t>
                            </w:r>
                            <w:r>
                              <w:rPr>
                                <w:color w:val="292526"/>
                                <w:spacing w:val="-4"/>
                              </w:rPr>
                              <w:t xml:space="preserve"> </w:t>
                            </w:r>
                            <w:r>
                              <w:rPr>
                                <w:color w:val="292526"/>
                              </w:rPr>
                              <w:t>offer</w:t>
                            </w:r>
                            <w:r>
                              <w:rPr>
                                <w:color w:val="292526"/>
                                <w:spacing w:val="-3"/>
                              </w:rPr>
                              <w:t xml:space="preserve"> </w:t>
                            </w:r>
                            <w:r>
                              <w:rPr>
                                <w:color w:val="292526"/>
                              </w:rPr>
                              <w:t>regular</w:t>
                            </w:r>
                            <w:r>
                              <w:rPr>
                                <w:color w:val="292526"/>
                                <w:spacing w:val="-3"/>
                              </w:rPr>
                              <w:t xml:space="preserve"> </w:t>
                            </w:r>
                            <w:r>
                              <w:rPr>
                                <w:color w:val="292526"/>
                              </w:rPr>
                              <w:t>opportunities</w:t>
                            </w:r>
                            <w:r>
                              <w:rPr>
                                <w:color w:val="292526"/>
                                <w:spacing w:val="-4"/>
                              </w:rPr>
                              <w:t xml:space="preserve"> </w:t>
                            </w:r>
                            <w:r>
                              <w:rPr>
                                <w:color w:val="292526"/>
                              </w:rPr>
                              <w:t>to</w:t>
                            </w:r>
                            <w:r>
                              <w:rPr>
                                <w:color w:val="292526"/>
                                <w:spacing w:val="-3"/>
                              </w:rPr>
                              <w:t xml:space="preserve"> </w:t>
                            </w:r>
                            <w:r>
                              <w:rPr>
                                <w:color w:val="292526"/>
                              </w:rPr>
                              <w:t>listen</w:t>
                            </w:r>
                            <w:r>
                              <w:rPr>
                                <w:color w:val="292526"/>
                                <w:spacing w:val="-3"/>
                              </w:rPr>
                              <w:t xml:space="preserve"> </w:t>
                            </w:r>
                            <w:r>
                              <w:rPr>
                                <w:color w:val="292526"/>
                              </w:rPr>
                              <w:t>to</w:t>
                            </w:r>
                            <w:r>
                              <w:rPr>
                                <w:color w:val="292526"/>
                                <w:spacing w:val="-4"/>
                              </w:rPr>
                              <w:t xml:space="preserve"> </w:t>
                            </w:r>
                            <w:r>
                              <w:rPr>
                                <w:color w:val="292526"/>
                              </w:rPr>
                              <w:t>native</w:t>
                            </w:r>
                            <w:r>
                              <w:rPr>
                                <w:color w:val="292526"/>
                                <w:spacing w:val="-3"/>
                              </w:rPr>
                              <w:t xml:space="preserve"> </w:t>
                            </w:r>
                            <w:r>
                              <w:rPr>
                                <w:color w:val="292526"/>
                              </w:rPr>
                              <w:t>speakers.</w:t>
                            </w:r>
                          </w:p>
                          <w:p w:rsidR="00DF3DBC" w:rsidRDefault="00D534FF">
                            <w:pPr>
                              <w:pStyle w:val="BodyText"/>
                              <w:spacing w:before="117" w:line="259" w:lineRule="auto"/>
                              <w:ind w:left="113" w:right="113"/>
                              <w:jc w:val="both"/>
                            </w:pPr>
                            <w:r>
                              <w:rPr>
                                <w:color w:val="292526"/>
                              </w:rPr>
                              <w:t>The</w:t>
                            </w:r>
                            <w:r>
                              <w:rPr>
                                <w:color w:val="292526"/>
                                <w:spacing w:val="-12"/>
                              </w:rPr>
                              <w:t xml:space="preserve"> </w:t>
                            </w:r>
                            <w:r>
                              <w:rPr>
                                <w:color w:val="292526"/>
                              </w:rPr>
                              <w:t>intent</w:t>
                            </w:r>
                            <w:r>
                              <w:rPr>
                                <w:color w:val="292526"/>
                                <w:spacing w:val="-12"/>
                              </w:rPr>
                              <w:t xml:space="preserve"> </w:t>
                            </w:r>
                            <w:r>
                              <w:rPr>
                                <w:color w:val="292526"/>
                              </w:rPr>
                              <w:t>in</w:t>
                            </w:r>
                            <w:r>
                              <w:rPr>
                                <w:color w:val="292526"/>
                                <w:spacing w:val="-12"/>
                              </w:rPr>
                              <w:t xml:space="preserve"> </w:t>
                            </w:r>
                            <w:r>
                              <w:rPr>
                                <w:color w:val="292526"/>
                              </w:rPr>
                              <w:t>Lower</w:t>
                            </w:r>
                            <w:r>
                              <w:rPr>
                                <w:color w:val="292526"/>
                                <w:spacing w:val="-11"/>
                              </w:rPr>
                              <w:t xml:space="preserve"> </w:t>
                            </w:r>
                            <w:r>
                              <w:rPr>
                                <w:color w:val="292526"/>
                              </w:rPr>
                              <w:t>KS2</w:t>
                            </w:r>
                            <w:r>
                              <w:rPr>
                                <w:color w:val="292526"/>
                                <w:spacing w:val="-12"/>
                              </w:rPr>
                              <w:t xml:space="preserve"> </w:t>
                            </w:r>
                            <w:r>
                              <w:rPr>
                                <w:color w:val="292526"/>
                              </w:rPr>
                              <w:t>is</w:t>
                            </w:r>
                            <w:r>
                              <w:rPr>
                                <w:color w:val="292526"/>
                                <w:spacing w:val="-12"/>
                              </w:rPr>
                              <w:t xml:space="preserve"> </w:t>
                            </w:r>
                            <w:r>
                              <w:rPr>
                                <w:color w:val="292526"/>
                              </w:rPr>
                              <w:t>that</w:t>
                            </w:r>
                            <w:r>
                              <w:rPr>
                                <w:color w:val="292526"/>
                                <w:spacing w:val="-12"/>
                              </w:rPr>
                              <w:t xml:space="preserve"> </w:t>
                            </w:r>
                            <w:r>
                              <w:rPr>
                                <w:color w:val="292526"/>
                              </w:rPr>
                              <w:t>children</w:t>
                            </w:r>
                            <w:r>
                              <w:rPr>
                                <w:color w:val="292526"/>
                                <w:spacing w:val="-11"/>
                              </w:rPr>
                              <w:t xml:space="preserve"> </w:t>
                            </w:r>
                            <w:r>
                              <w:rPr>
                                <w:color w:val="292526"/>
                              </w:rPr>
                              <w:t>acquire</w:t>
                            </w:r>
                            <w:r>
                              <w:rPr>
                                <w:color w:val="292526"/>
                                <w:spacing w:val="-12"/>
                              </w:rPr>
                              <w:t xml:space="preserve"> </w:t>
                            </w:r>
                            <w:r>
                              <w:rPr>
                                <w:color w:val="292526"/>
                              </w:rPr>
                              <w:t>basic</w:t>
                            </w:r>
                            <w:r>
                              <w:rPr>
                                <w:color w:val="292526"/>
                                <w:spacing w:val="-12"/>
                              </w:rPr>
                              <w:t xml:space="preserve"> </w:t>
                            </w:r>
                            <w:r>
                              <w:rPr>
                                <w:color w:val="292526"/>
                              </w:rPr>
                              <w:t>skills</w:t>
                            </w:r>
                            <w:r>
                              <w:rPr>
                                <w:color w:val="292526"/>
                                <w:spacing w:val="-12"/>
                              </w:rPr>
                              <w:t xml:space="preserve"> </w:t>
                            </w:r>
                            <w:r>
                              <w:rPr>
                                <w:color w:val="292526"/>
                              </w:rPr>
                              <w:t>and</w:t>
                            </w:r>
                            <w:r>
                              <w:rPr>
                                <w:color w:val="292526"/>
                                <w:spacing w:val="-11"/>
                              </w:rPr>
                              <w:t xml:space="preserve"> </w:t>
                            </w:r>
                            <w:r>
                              <w:rPr>
                                <w:color w:val="292526"/>
                              </w:rPr>
                              <w:t>understanding</w:t>
                            </w:r>
                            <w:r>
                              <w:rPr>
                                <w:color w:val="292526"/>
                                <w:spacing w:val="-12"/>
                              </w:rPr>
                              <w:t xml:space="preserve"> </w:t>
                            </w:r>
                            <w:r>
                              <w:rPr>
                                <w:color w:val="292526"/>
                              </w:rPr>
                              <w:t>in</w:t>
                            </w:r>
                            <w:r>
                              <w:rPr>
                                <w:color w:val="292526"/>
                                <w:spacing w:val="-12"/>
                              </w:rPr>
                              <w:t xml:space="preserve"> </w:t>
                            </w:r>
                            <w:r>
                              <w:rPr>
                                <w:color w:val="292526"/>
                              </w:rPr>
                              <w:t>Spanish</w:t>
                            </w:r>
                            <w:r>
                              <w:rPr>
                                <w:color w:val="292526"/>
                                <w:spacing w:val="-11"/>
                              </w:rPr>
                              <w:t xml:space="preserve"> </w:t>
                            </w:r>
                            <w:r>
                              <w:rPr>
                                <w:color w:val="292526"/>
                              </w:rPr>
                              <w:t>with</w:t>
                            </w:r>
                            <w:r>
                              <w:rPr>
                                <w:color w:val="292526"/>
                                <w:spacing w:val="-12"/>
                              </w:rPr>
                              <w:t xml:space="preserve"> </w:t>
                            </w:r>
                            <w:r>
                              <w:rPr>
                                <w:color w:val="292526"/>
                              </w:rPr>
                              <w:t>a</w:t>
                            </w:r>
                            <w:r>
                              <w:rPr>
                                <w:color w:val="292526"/>
                                <w:spacing w:val="-12"/>
                              </w:rPr>
                              <w:t xml:space="preserve"> </w:t>
                            </w:r>
                            <w:r>
                              <w:rPr>
                                <w:color w:val="292526"/>
                              </w:rPr>
                              <w:t>strong</w:t>
                            </w:r>
                            <w:r>
                              <w:rPr>
                                <w:color w:val="292526"/>
                                <w:spacing w:val="-12"/>
                              </w:rPr>
                              <w:t xml:space="preserve"> </w:t>
                            </w:r>
                            <w:r>
                              <w:rPr>
                                <w:color w:val="292526"/>
                              </w:rPr>
                              <w:t>emphasis</w:t>
                            </w:r>
                            <w:r>
                              <w:rPr>
                                <w:color w:val="292526"/>
                                <w:spacing w:val="-11"/>
                              </w:rPr>
                              <w:t xml:space="preserve"> </w:t>
                            </w:r>
                            <w:r>
                              <w:rPr>
                                <w:color w:val="292526"/>
                              </w:rPr>
                              <w:t>placed</w:t>
                            </w:r>
                            <w:r>
                              <w:rPr>
                                <w:color w:val="292526"/>
                                <w:spacing w:val="-12"/>
                              </w:rPr>
                              <w:t xml:space="preserve"> </w:t>
                            </w:r>
                            <w:r>
                              <w:rPr>
                                <w:color w:val="292526"/>
                              </w:rPr>
                              <w:t>on</w:t>
                            </w:r>
                            <w:r>
                              <w:rPr>
                                <w:color w:val="292526"/>
                                <w:spacing w:val="-12"/>
                              </w:rPr>
                              <w:t xml:space="preserve"> </w:t>
                            </w:r>
                            <w:r>
                              <w:rPr>
                                <w:color w:val="292526"/>
                              </w:rPr>
                              <w:t>developing</w:t>
                            </w:r>
                            <w:r>
                              <w:rPr>
                                <w:color w:val="292526"/>
                                <w:spacing w:val="-12"/>
                              </w:rPr>
                              <w:t xml:space="preserve"> </w:t>
                            </w:r>
                            <w:r>
                              <w:rPr>
                                <w:color w:val="292526"/>
                              </w:rPr>
                              <w:t>their</w:t>
                            </w:r>
                            <w:r>
                              <w:rPr>
                                <w:color w:val="292526"/>
                                <w:spacing w:val="-11"/>
                              </w:rPr>
                              <w:t xml:space="preserve"> </w:t>
                            </w:r>
                            <w:r>
                              <w:rPr>
                                <w:color w:val="292526"/>
                              </w:rPr>
                              <w:t>Speaking</w:t>
                            </w:r>
                            <w:r>
                              <w:rPr>
                                <w:color w:val="292526"/>
                                <w:spacing w:val="-12"/>
                              </w:rPr>
                              <w:t xml:space="preserve"> </w:t>
                            </w:r>
                            <w:r>
                              <w:rPr>
                                <w:color w:val="292526"/>
                              </w:rPr>
                              <w:t>and</w:t>
                            </w:r>
                            <w:r>
                              <w:rPr>
                                <w:color w:val="292526"/>
                                <w:spacing w:val="-12"/>
                              </w:rPr>
                              <w:t xml:space="preserve"> </w:t>
                            </w:r>
                            <w:r>
                              <w:rPr>
                                <w:color w:val="292526"/>
                              </w:rPr>
                              <w:t>Listening</w:t>
                            </w:r>
                            <w:r>
                              <w:rPr>
                                <w:color w:val="292526"/>
                                <w:spacing w:val="-11"/>
                              </w:rPr>
                              <w:t xml:space="preserve"> </w:t>
                            </w:r>
                            <w:r>
                              <w:rPr>
                                <w:color w:val="292526"/>
                              </w:rPr>
                              <w:t>ability.</w:t>
                            </w:r>
                            <w:r>
                              <w:rPr>
                                <w:color w:val="292526"/>
                                <w:spacing w:val="-16"/>
                              </w:rPr>
                              <w:t xml:space="preserve"> </w:t>
                            </w:r>
                            <w:r>
                              <w:rPr>
                                <w:color w:val="292526"/>
                              </w:rPr>
                              <w:t>These will</w:t>
                            </w:r>
                            <w:r>
                              <w:rPr>
                                <w:color w:val="292526"/>
                                <w:spacing w:val="-5"/>
                              </w:rPr>
                              <w:t xml:space="preserve"> </w:t>
                            </w:r>
                            <w:r>
                              <w:rPr>
                                <w:color w:val="292526"/>
                              </w:rPr>
                              <w:t>be</w:t>
                            </w:r>
                            <w:r>
                              <w:rPr>
                                <w:color w:val="292526"/>
                                <w:spacing w:val="-5"/>
                              </w:rPr>
                              <w:t xml:space="preserve"> </w:t>
                            </w:r>
                            <w:r>
                              <w:rPr>
                                <w:color w:val="292526"/>
                              </w:rPr>
                              <w:t>further</w:t>
                            </w:r>
                            <w:r>
                              <w:rPr>
                                <w:color w:val="292526"/>
                                <w:spacing w:val="-4"/>
                              </w:rPr>
                              <w:t xml:space="preserve"> </w:t>
                            </w:r>
                            <w:r>
                              <w:rPr>
                                <w:color w:val="292526"/>
                              </w:rPr>
                              <w:t>developed</w:t>
                            </w:r>
                            <w:r>
                              <w:rPr>
                                <w:color w:val="292526"/>
                                <w:spacing w:val="-5"/>
                              </w:rPr>
                              <w:t xml:space="preserve"> </w:t>
                            </w:r>
                            <w:r>
                              <w:rPr>
                                <w:color w:val="292526"/>
                              </w:rPr>
                              <w:t>in</w:t>
                            </w:r>
                            <w:r>
                              <w:rPr>
                                <w:color w:val="292526"/>
                                <w:spacing w:val="-4"/>
                              </w:rPr>
                              <w:t xml:space="preserve"> </w:t>
                            </w:r>
                            <w:r>
                              <w:rPr>
                                <w:color w:val="292526"/>
                              </w:rPr>
                              <w:t>Upper</w:t>
                            </w:r>
                            <w:r>
                              <w:rPr>
                                <w:color w:val="292526"/>
                                <w:spacing w:val="-5"/>
                              </w:rPr>
                              <w:t xml:space="preserve"> </w:t>
                            </w:r>
                            <w:r>
                              <w:rPr>
                                <w:color w:val="292526"/>
                              </w:rPr>
                              <w:t>KS2</w:t>
                            </w:r>
                            <w:r>
                              <w:rPr>
                                <w:color w:val="292526"/>
                                <w:spacing w:val="-4"/>
                              </w:rPr>
                              <w:t xml:space="preserve"> </w:t>
                            </w:r>
                            <w:r>
                              <w:rPr>
                                <w:color w:val="292526"/>
                              </w:rPr>
                              <w:t>alongside</w:t>
                            </w:r>
                            <w:r>
                              <w:rPr>
                                <w:color w:val="292526"/>
                                <w:spacing w:val="-5"/>
                              </w:rPr>
                              <w:t xml:space="preserve"> </w:t>
                            </w:r>
                            <w:r>
                              <w:rPr>
                                <w:color w:val="292526"/>
                              </w:rPr>
                              <w:t>Reading</w:t>
                            </w:r>
                            <w:r>
                              <w:rPr>
                                <w:color w:val="292526"/>
                                <w:spacing w:val="-4"/>
                              </w:rPr>
                              <w:t xml:space="preserve"> </w:t>
                            </w:r>
                            <w:r>
                              <w:rPr>
                                <w:color w:val="292526"/>
                              </w:rPr>
                              <w:t>and</w:t>
                            </w:r>
                            <w:r>
                              <w:rPr>
                                <w:color w:val="292526"/>
                                <w:spacing w:val="-5"/>
                              </w:rPr>
                              <w:t xml:space="preserve"> </w:t>
                            </w:r>
                            <w:r>
                              <w:rPr>
                                <w:color w:val="292526"/>
                              </w:rPr>
                              <w:t>Writing</w:t>
                            </w:r>
                            <w:r>
                              <w:rPr>
                                <w:color w:val="292526"/>
                                <w:spacing w:val="-4"/>
                              </w:rPr>
                              <w:t xml:space="preserve"> </w:t>
                            </w:r>
                            <w:r>
                              <w:rPr>
                                <w:color w:val="292526"/>
                              </w:rPr>
                              <w:t>skills,</w:t>
                            </w:r>
                            <w:r>
                              <w:rPr>
                                <w:color w:val="292526"/>
                                <w:spacing w:val="-5"/>
                              </w:rPr>
                              <w:t xml:space="preserve"> </w:t>
                            </w:r>
                            <w:r>
                              <w:rPr>
                                <w:color w:val="292526"/>
                              </w:rPr>
                              <w:t>gradually</w:t>
                            </w:r>
                            <w:r>
                              <w:rPr>
                                <w:color w:val="292526"/>
                                <w:spacing w:val="-4"/>
                              </w:rPr>
                              <w:t xml:space="preserve"> </w:t>
                            </w:r>
                            <w:r>
                              <w:rPr>
                                <w:color w:val="292526"/>
                              </w:rPr>
                              <w:t>progressing</w:t>
                            </w:r>
                            <w:r>
                              <w:rPr>
                                <w:color w:val="292526"/>
                                <w:spacing w:val="-5"/>
                              </w:rPr>
                              <w:t xml:space="preserve"> </w:t>
                            </w:r>
                            <w:r>
                              <w:rPr>
                                <w:color w:val="292526"/>
                              </w:rPr>
                              <w:t>to</w:t>
                            </w:r>
                            <w:r>
                              <w:rPr>
                                <w:color w:val="292526"/>
                                <w:spacing w:val="-4"/>
                              </w:rPr>
                              <w:t xml:space="preserve"> </w:t>
                            </w:r>
                            <w:r>
                              <w:rPr>
                                <w:color w:val="292526"/>
                              </w:rPr>
                              <w:t>more</w:t>
                            </w:r>
                            <w:r>
                              <w:rPr>
                                <w:color w:val="292526"/>
                                <w:spacing w:val="-5"/>
                              </w:rPr>
                              <w:t xml:space="preserve"> </w:t>
                            </w:r>
                            <w:r>
                              <w:rPr>
                                <w:color w:val="292526"/>
                              </w:rPr>
                              <w:t>complex</w:t>
                            </w:r>
                            <w:r>
                              <w:rPr>
                                <w:color w:val="292526"/>
                                <w:spacing w:val="-4"/>
                              </w:rPr>
                              <w:t xml:space="preserve"> </w:t>
                            </w:r>
                            <w:r>
                              <w:rPr>
                                <w:color w:val="292526"/>
                              </w:rPr>
                              <w:t>language</w:t>
                            </w:r>
                            <w:r>
                              <w:rPr>
                                <w:color w:val="292526"/>
                                <w:spacing w:val="-5"/>
                              </w:rPr>
                              <w:t xml:space="preserve"> </w:t>
                            </w:r>
                            <w:r>
                              <w:rPr>
                                <w:color w:val="292526"/>
                              </w:rPr>
                              <w:t>concepts</w:t>
                            </w:r>
                            <w:r>
                              <w:rPr>
                                <w:color w:val="292526"/>
                                <w:spacing w:val="-4"/>
                              </w:rPr>
                              <w:t xml:space="preserve"> </w:t>
                            </w:r>
                            <w:r>
                              <w:rPr>
                                <w:color w:val="292526"/>
                              </w:rPr>
                              <w:t>and</w:t>
                            </w:r>
                            <w:r>
                              <w:rPr>
                                <w:color w:val="292526"/>
                                <w:spacing w:val="-5"/>
                              </w:rPr>
                              <w:t xml:space="preserve"> </w:t>
                            </w:r>
                            <w:r>
                              <w:rPr>
                                <w:color w:val="292526"/>
                              </w:rPr>
                              <w:t>greater</w:t>
                            </w:r>
                            <w:r>
                              <w:rPr>
                                <w:color w:val="292526"/>
                                <w:spacing w:val="-4"/>
                              </w:rPr>
                              <w:t xml:space="preserve"> </w:t>
                            </w:r>
                            <w:r>
                              <w:rPr>
                                <w:color w:val="292526"/>
                              </w:rPr>
                              <w:t>learner</w:t>
                            </w:r>
                            <w:r>
                              <w:rPr>
                                <w:color w:val="292526"/>
                                <w:spacing w:val="-5"/>
                              </w:rPr>
                              <w:t xml:space="preserve"> </w:t>
                            </w:r>
                            <w:r>
                              <w:rPr>
                                <w:color w:val="292526"/>
                              </w:rPr>
                              <w:t>autonomy.</w:t>
                            </w:r>
                          </w:p>
                          <w:p w:rsidR="00DF3DBC" w:rsidRDefault="00D534FF">
                            <w:pPr>
                              <w:pStyle w:val="BodyText"/>
                              <w:spacing w:before="115" w:line="259" w:lineRule="auto"/>
                              <w:ind w:left="113" w:right="111"/>
                              <w:jc w:val="both"/>
                            </w:pPr>
                            <w:r>
                              <w:rPr>
                                <w:color w:val="292526"/>
                              </w:rPr>
                              <w:t>Through</w:t>
                            </w:r>
                            <w:r>
                              <w:rPr>
                                <w:color w:val="292526"/>
                                <w:spacing w:val="-13"/>
                              </w:rPr>
                              <w:t xml:space="preserve"> </w:t>
                            </w:r>
                            <w:r>
                              <w:rPr>
                                <w:color w:val="292526"/>
                              </w:rPr>
                              <w:t>our</w:t>
                            </w:r>
                            <w:r>
                              <w:rPr>
                                <w:color w:val="292526"/>
                                <w:spacing w:val="-12"/>
                              </w:rPr>
                              <w:t xml:space="preserve"> </w:t>
                            </w:r>
                            <w:r>
                              <w:rPr>
                                <w:color w:val="292526"/>
                              </w:rPr>
                              <w:t>PlanIt</w:t>
                            </w:r>
                            <w:r>
                              <w:rPr>
                                <w:color w:val="292526"/>
                                <w:spacing w:val="-12"/>
                              </w:rPr>
                              <w:t xml:space="preserve"> </w:t>
                            </w:r>
                            <w:r>
                              <w:rPr>
                                <w:color w:val="292526"/>
                              </w:rPr>
                              <w:t>Spanish</w:t>
                            </w:r>
                            <w:r>
                              <w:rPr>
                                <w:color w:val="292526"/>
                                <w:spacing w:val="-13"/>
                              </w:rPr>
                              <w:t xml:space="preserve"> </w:t>
                            </w:r>
                            <w:r>
                              <w:rPr>
                                <w:color w:val="292526"/>
                              </w:rPr>
                              <w:t>scheme,</w:t>
                            </w:r>
                            <w:r>
                              <w:rPr>
                                <w:color w:val="292526"/>
                                <w:spacing w:val="-12"/>
                              </w:rPr>
                              <w:t xml:space="preserve"> </w:t>
                            </w:r>
                            <w:r>
                              <w:rPr>
                                <w:color w:val="292526"/>
                              </w:rPr>
                              <w:t>we</w:t>
                            </w:r>
                            <w:r>
                              <w:rPr>
                                <w:color w:val="292526"/>
                                <w:spacing w:val="-12"/>
                              </w:rPr>
                              <w:t xml:space="preserve"> </w:t>
                            </w:r>
                            <w:r>
                              <w:rPr>
                                <w:color w:val="292526"/>
                              </w:rPr>
                              <w:t>aim</w:t>
                            </w:r>
                            <w:r>
                              <w:rPr>
                                <w:color w:val="292526"/>
                                <w:spacing w:val="-13"/>
                              </w:rPr>
                              <w:t xml:space="preserve"> </w:t>
                            </w:r>
                            <w:r>
                              <w:rPr>
                                <w:color w:val="292526"/>
                              </w:rPr>
                              <w:t>to</w:t>
                            </w:r>
                            <w:r>
                              <w:rPr>
                                <w:color w:val="292526"/>
                                <w:spacing w:val="-12"/>
                              </w:rPr>
                              <w:t xml:space="preserve"> </w:t>
                            </w:r>
                            <w:r>
                              <w:rPr>
                                <w:color w:val="292526"/>
                              </w:rPr>
                              <w:t>inspire</w:t>
                            </w:r>
                            <w:r>
                              <w:rPr>
                                <w:color w:val="292526"/>
                                <w:spacing w:val="-12"/>
                              </w:rPr>
                              <w:t xml:space="preserve"> </w:t>
                            </w:r>
                            <w:r>
                              <w:rPr>
                                <w:color w:val="292526"/>
                              </w:rPr>
                              <w:t>pupils</w:t>
                            </w:r>
                            <w:r>
                              <w:rPr>
                                <w:color w:val="292526"/>
                                <w:spacing w:val="-13"/>
                              </w:rPr>
                              <w:t xml:space="preserve"> </w:t>
                            </w:r>
                            <w:r>
                              <w:rPr>
                                <w:color w:val="292526"/>
                              </w:rPr>
                              <w:t>to</w:t>
                            </w:r>
                            <w:r>
                              <w:rPr>
                                <w:color w:val="292526"/>
                                <w:spacing w:val="-12"/>
                              </w:rPr>
                              <w:t xml:space="preserve"> </w:t>
                            </w:r>
                            <w:r>
                              <w:rPr>
                                <w:color w:val="292526"/>
                              </w:rPr>
                              <w:t>develop</w:t>
                            </w:r>
                            <w:r>
                              <w:rPr>
                                <w:color w:val="292526"/>
                                <w:spacing w:val="-12"/>
                              </w:rPr>
                              <w:t xml:space="preserve"> </w:t>
                            </w:r>
                            <w:r>
                              <w:rPr>
                                <w:color w:val="292526"/>
                              </w:rPr>
                              <w:t>a</w:t>
                            </w:r>
                            <w:r>
                              <w:rPr>
                                <w:color w:val="292526"/>
                                <w:spacing w:val="-13"/>
                              </w:rPr>
                              <w:t xml:space="preserve"> </w:t>
                            </w:r>
                            <w:r>
                              <w:rPr>
                                <w:color w:val="292526"/>
                              </w:rPr>
                              <w:t>love</w:t>
                            </w:r>
                            <w:r>
                              <w:rPr>
                                <w:color w:val="292526"/>
                                <w:spacing w:val="-12"/>
                              </w:rPr>
                              <w:t xml:space="preserve"> </w:t>
                            </w:r>
                            <w:r>
                              <w:rPr>
                                <w:color w:val="292526"/>
                              </w:rPr>
                              <w:t>of</w:t>
                            </w:r>
                            <w:r>
                              <w:rPr>
                                <w:color w:val="292526"/>
                                <w:spacing w:val="-12"/>
                              </w:rPr>
                              <w:t xml:space="preserve"> </w:t>
                            </w:r>
                            <w:r>
                              <w:rPr>
                                <w:color w:val="292526"/>
                              </w:rPr>
                              <w:t>languages</w:t>
                            </w:r>
                            <w:r>
                              <w:rPr>
                                <w:color w:val="292526"/>
                                <w:spacing w:val="-13"/>
                              </w:rPr>
                              <w:t xml:space="preserve"> </w:t>
                            </w:r>
                            <w:r>
                              <w:rPr>
                                <w:color w:val="292526"/>
                              </w:rPr>
                              <w:t>and</w:t>
                            </w:r>
                            <w:r>
                              <w:rPr>
                                <w:color w:val="292526"/>
                                <w:spacing w:val="-12"/>
                              </w:rPr>
                              <w:t xml:space="preserve"> </w:t>
                            </w:r>
                            <w:r>
                              <w:rPr>
                                <w:color w:val="292526"/>
                              </w:rPr>
                              <w:t>to</w:t>
                            </w:r>
                            <w:r>
                              <w:rPr>
                                <w:color w:val="292526"/>
                                <w:spacing w:val="-12"/>
                              </w:rPr>
                              <w:t xml:space="preserve"> </w:t>
                            </w:r>
                            <w:r>
                              <w:rPr>
                                <w:color w:val="292526"/>
                              </w:rPr>
                              <w:t>expand</w:t>
                            </w:r>
                            <w:r>
                              <w:rPr>
                                <w:color w:val="292526"/>
                                <w:spacing w:val="-13"/>
                              </w:rPr>
                              <w:t xml:space="preserve"> </w:t>
                            </w:r>
                            <w:r>
                              <w:rPr>
                                <w:color w:val="292526"/>
                              </w:rPr>
                              <w:t>their</w:t>
                            </w:r>
                            <w:r>
                              <w:rPr>
                                <w:color w:val="292526"/>
                                <w:spacing w:val="-12"/>
                              </w:rPr>
                              <w:t xml:space="preserve"> </w:t>
                            </w:r>
                            <w:r>
                              <w:rPr>
                                <w:color w:val="292526"/>
                              </w:rPr>
                              <w:t>horizons</w:t>
                            </w:r>
                            <w:r>
                              <w:rPr>
                                <w:color w:val="292526"/>
                                <w:spacing w:val="-12"/>
                              </w:rPr>
                              <w:t xml:space="preserve"> </w:t>
                            </w:r>
                            <w:r>
                              <w:rPr>
                                <w:color w:val="292526"/>
                              </w:rPr>
                              <w:t>to</w:t>
                            </w:r>
                            <w:r>
                              <w:rPr>
                                <w:color w:val="292526"/>
                                <w:spacing w:val="-13"/>
                              </w:rPr>
                              <w:t xml:space="preserve"> </w:t>
                            </w:r>
                            <w:r>
                              <w:rPr>
                                <w:color w:val="292526"/>
                              </w:rPr>
                              <w:t>other</w:t>
                            </w:r>
                            <w:r>
                              <w:rPr>
                                <w:color w:val="292526"/>
                                <w:spacing w:val="-12"/>
                              </w:rPr>
                              <w:t xml:space="preserve"> </w:t>
                            </w:r>
                            <w:r>
                              <w:rPr>
                                <w:color w:val="292526"/>
                              </w:rPr>
                              <w:t>countries,</w:t>
                            </w:r>
                            <w:r>
                              <w:rPr>
                                <w:color w:val="292526"/>
                                <w:spacing w:val="-12"/>
                              </w:rPr>
                              <w:t xml:space="preserve"> </w:t>
                            </w:r>
                            <w:r>
                              <w:rPr>
                                <w:color w:val="292526"/>
                              </w:rPr>
                              <w:t>cultures</w:t>
                            </w:r>
                            <w:r>
                              <w:rPr>
                                <w:color w:val="292526"/>
                                <w:spacing w:val="-13"/>
                              </w:rPr>
                              <w:t xml:space="preserve"> </w:t>
                            </w:r>
                            <w:r>
                              <w:rPr>
                                <w:color w:val="292526"/>
                              </w:rPr>
                              <w:t>and</w:t>
                            </w:r>
                            <w:r>
                              <w:rPr>
                                <w:color w:val="292526"/>
                                <w:spacing w:val="-12"/>
                              </w:rPr>
                              <w:t xml:space="preserve"> </w:t>
                            </w:r>
                            <w:r>
                              <w:rPr>
                                <w:color w:val="292526"/>
                              </w:rPr>
                              <w:t>people.</w:t>
                            </w:r>
                            <w:r>
                              <w:rPr>
                                <w:color w:val="292526"/>
                                <w:spacing w:val="-12"/>
                              </w:rPr>
                              <w:t xml:space="preserve"> </w:t>
                            </w:r>
                            <w:r>
                              <w:rPr>
                                <w:color w:val="292526"/>
                              </w:rPr>
                              <w:t>We</w:t>
                            </w:r>
                            <w:r>
                              <w:rPr>
                                <w:color w:val="292526"/>
                                <w:spacing w:val="-13"/>
                              </w:rPr>
                              <w:t xml:space="preserve"> </w:t>
                            </w:r>
                            <w:r>
                              <w:rPr>
                                <w:color w:val="292526"/>
                              </w:rPr>
                              <w:t>intend</w:t>
                            </w:r>
                            <w:r>
                              <w:rPr>
                                <w:color w:val="292526"/>
                                <w:spacing w:val="-12"/>
                              </w:rPr>
                              <w:t xml:space="preserve"> </w:t>
                            </w:r>
                            <w:r>
                              <w:rPr>
                                <w:color w:val="292526"/>
                              </w:rPr>
                              <w:t>to</w:t>
                            </w:r>
                            <w:r>
                              <w:rPr>
                                <w:color w:val="292526"/>
                                <w:spacing w:val="-12"/>
                              </w:rPr>
                              <w:t xml:space="preserve"> </w:t>
                            </w:r>
                            <w:r>
                              <w:rPr>
                                <w:color w:val="292526"/>
                              </w:rPr>
                              <w:t>help children</w:t>
                            </w:r>
                            <w:r>
                              <w:rPr>
                                <w:color w:val="292526"/>
                                <w:spacing w:val="-4"/>
                              </w:rPr>
                              <w:t xml:space="preserve"> </w:t>
                            </w:r>
                            <w:r>
                              <w:rPr>
                                <w:color w:val="292526"/>
                              </w:rPr>
                              <w:t>grow</w:t>
                            </w:r>
                            <w:r>
                              <w:rPr>
                                <w:color w:val="292526"/>
                                <w:spacing w:val="-4"/>
                              </w:rPr>
                              <w:t xml:space="preserve"> </w:t>
                            </w:r>
                            <w:r>
                              <w:rPr>
                                <w:color w:val="292526"/>
                              </w:rPr>
                              <w:t>into</w:t>
                            </w:r>
                            <w:r>
                              <w:rPr>
                                <w:color w:val="292526"/>
                                <w:spacing w:val="-4"/>
                              </w:rPr>
                              <w:t xml:space="preserve"> </w:t>
                            </w:r>
                            <w:r>
                              <w:rPr>
                                <w:color w:val="292526"/>
                              </w:rPr>
                              <w:t>curious,</w:t>
                            </w:r>
                            <w:r>
                              <w:rPr>
                                <w:color w:val="292526"/>
                                <w:spacing w:val="-4"/>
                              </w:rPr>
                              <w:t xml:space="preserve"> </w:t>
                            </w:r>
                            <w:r>
                              <w:rPr>
                                <w:color w:val="292526"/>
                              </w:rPr>
                              <w:t>confident</w:t>
                            </w:r>
                            <w:r>
                              <w:rPr>
                                <w:color w:val="292526"/>
                                <w:spacing w:val="-4"/>
                              </w:rPr>
                              <w:t xml:space="preserve"> </w:t>
                            </w:r>
                            <w:r>
                              <w:rPr>
                                <w:color w:val="292526"/>
                              </w:rPr>
                              <w:t>and</w:t>
                            </w:r>
                            <w:r>
                              <w:rPr>
                                <w:color w:val="292526"/>
                                <w:spacing w:val="-4"/>
                              </w:rPr>
                              <w:t xml:space="preserve"> </w:t>
                            </w:r>
                            <w:r>
                              <w:rPr>
                                <w:color w:val="292526"/>
                              </w:rPr>
                              <w:t>reflective</w:t>
                            </w:r>
                            <w:r>
                              <w:rPr>
                                <w:color w:val="292526"/>
                                <w:spacing w:val="-4"/>
                              </w:rPr>
                              <w:t xml:space="preserve"> </w:t>
                            </w:r>
                            <w:r>
                              <w:rPr>
                                <w:color w:val="292526"/>
                              </w:rPr>
                              <w:t>language</w:t>
                            </w:r>
                            <w:r>
                              <w:rPr>
                                <w:color w:val="292526"/>
                                <w:spacing w:val="-4"/>
                              </w:rPr>
                              <w:t xml:space="preserve"> </w:t>
                            </w:r>
                            <w:r>
                              <w:rPr>
                                <w:color w:val="292526"/>
                              </w:rPr>
                              <w:t>learners</w:t>
                            </w:r>
                            <w:r>
                              <w:rPr>
                                <w:color w:val="292526"/>
                                <w:spacing w:val="-4"/>
                              </w:rPr>
                              <w:t xml:space="preserve"> </w:t>
                            </w:r>
                            <w:r>
                              <w:rPr>
                                <w:color w:val="292526"/>
                              </w:rPr>
                              <w:t>and</w:t>
                            </w:r>
                            <w:r>
                              <w:rPr>
                                <w:color w:val="292526"/>
                                <w:spacing w:val="-4"/>
                              </w:rPr>
                              <w:t xml:space="preserve"> </w:t>
                            </w:r>
                            <w:r>
                              <w:rPr>
                                <w:color w:val="292526"/>
                              </w:rPr>
                              <w:t>to</w:t>
                            </w:r>
                            <w:r>
                              <w:rPr>
                                <w:color w:val="292526"/>
                                <w:spacing w:val="-4"/>
                              </w:rPr>
                              <w:t xml:space="preserve"> </w:t>
                            </w:r>
                            <w:r>
                              <w:rPr>
                                <w:color w:val="292526"/>
                              </w:rPr>
                              <w:t>provide</w:t>
                            </w:r>
                            <w:r>
                              <w:rPr>
                                <w:color w:val="292526"/>
                                <w:spacing w:val="-4"/>
                              </w:rPr>
                              <w:t xml:space="preserve"> </w:t>
                            </w:r>
                            <w:r>
                              <w:rPr>
                                <w:color w:val="292526"/>
                              </w:rPr>
                              <w:t>them</w:t>
                            </w:r>
                            <w:r>
                              <w:rPr>
                                <w:color w:val="292526"/>
                                <w:spacing w:val="-3"/>
                              </w:rPr>
                              <w:t xml:space="preserve"> </w:t>
                            </w:r>
                            <w:r>
                              <w:rPr>
                                <w:color w:val="292526"/>
                              </w:rPr>
                              <w:t>with</w:t>
                            </w:r>
                            <w:r>
                              <w:rPr>
                                <w:color w:val="292526"/>
                                <w:spacing w:val="-4"/>
                              </w:rPr>
                              <w:t xml:space="preserve"> </w:t>
                            </w:r>
                            <w:r>
                              <w:rPr>
                                <w:color w:val="292526"/>
                              </w:rPr>
                              <w:t>a</w:t>
                            </w:r>
                            <w:r>
                              <w:rPr>
                                <w:color w:val="292526"/>
                                <w:spacing w:val="-4"/>
                              </w:rPr>
                              <w:t xml:space="preserve"> </w:t>
                            </w:r>
                            <w:r>
                              <w:rPr>
                                <w:color w:val="292526"/>
                              </w:rPr>
                              <w:t>foundation</w:t>
                            </w:r>
                            <w:r>
                              <w:rPr>
                                <w:color w:val="292526"/>
                                <w:spacing w:val="-4"/>
                              </w:rPr>
                              <w:t xml:space="preserve"> </w:t>
                            </w:r>
                            <w:r>
                              <w:rPr>
                                <w:color w:val="292526"/>
                              </w:rPr>
                              <w:t>that</w:t>
                            </w:r>
                            <w:r>
                              <w:rPr>
                                <w:color w:val="292526"/>
                                <w:spacing w:val="-4"/>
                              </w:rPr>
                              <w:t xml:space="preserve"> </w:t>
                            </w:r>
                            <w:r>
                              <w:rPr>
                                <w:color w:val="292526"/>
                              </w:rPr>
                              <w:t>will</w:t>
                            </w:r>
                            <w:r>
                              <w:rPr>
                                <w:color w:val="292526"/>
                                <w:spacing w:val="-4"/>
                              </w:rPr>
                              <w:t xml:space="preserve"> </w:t>
                            </w:r>
                            <w:r>
                              <w:rPr>
                                <w:color w:val="292526"/>
                              </w:rPr>
                              <w:t>equip</w:t>
                            </w:r>
                            <w:r>
                              <w:rPr>
                                <w:color w:val="292526"/>
                                <w:spacing w:val="-4"/>
                              </w:rPr>
                              <w:t xml:space="preserve"> </w:t>
                            </w:r>
                            <w:r>
                              <w:rPr>
                                <w:color w:val="292526"/>
                              </w:rPr>
                              <w:t>them</w:t>
                            </w:r>
                            <w:r>
                              <w:rPr>
                                <w:color w:val="292526"/>
                                <w:spacing w:val="-4"/>
                              </w:rPr>
                              <w:t xml:space="preserve"> </w:t>
                            </w:r>
                            <w:r>
                              <w:rPr>
                                <w:color w:val="292526"/>
                              </w:rPr>
                              <w:t>for</w:t>
                            </w:r>
                            <w:r>
                              <w:rPr>
                                <w:color w:val="292526"/>
                                <w:spacing w:val="-4"/>
                              </w:rPr>
                              <w:t xml:space="preserve"> </w:t>
                            </w:r>
                            <w:r>
                              <w:rPr>
                                <w:color w:val="292526"/>
                              </w:rPr>
                              <w:t>further</w:t>
                            </w:r>
                            <w:r>
                              <w:rPr>
                                <w:color w:val="292526"/>
                                <w:spacing w:val="-4"/>
                              </w:rPr>
                              <w:t xml:space="preserve"> </w:t>
                            </w:r>
                            <w:r>
                              <w:rPr>
                                <w:color w:val="292526"/>
                              </w:rPr>
                              <w:t>language</w:t>
                            </w:r>
                            <w:r>
                              <w:rPr>
                                <w:color w:val="292526"/>
                                <w:spacing w:val="-4"/>
                              </w:rPr>
                              <w:t xml:space="preserve"> </w:t>
                            </w:r>
                            <w:r>
                              <w:rPr>
                                <w:color w:val="292526"/>
                              </w:rPr>
                              <w:t>studies.</w:t>
                            </w:r>
                          </w:p>
                        </w:txbxContent>
                      </wps:txbx>
                      <wps:bodyPr rot="0" vert="horz" wrap="square" lIns="0" tIns="0" rIns="0" bIns="0" anchor="t" anchorCtr="0" upright="1">
                        <a:noAutofit/>
                      </wps:bodyPr>
                    </wps:wsp>
                  </a:graphicData>
                </a:graphic>
              </wp:inline>
            </w:drawing>
          </mc:Choice>
          <mc:Fallback>
            <w:pict>
              <v:shape id="Text Box 10" o:spid="_x0000_s1027" type="#_x0000_t202" style="width:786.2pt;height:150.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" filled="f" strokecolor="#eedc94" strokeweight="1.5pt">
                <v:textbox inset="0,0,0,0">
                  <w:txbxContent>
                    <w:p w:rsidR="00DF3DBC" w:rsidRDefault="00D534FF">
                      <w:pPr>
                        <w:spacing w:before="65"/>
                        <w:ind w:left="113"/>
                        <w:rPr>
                          <w:b/>
                          <w:sz w:val="24"/>
                        </w:rPr>
                      </w:pPr>
                      <w:r>
                        <w:rPr>
                          <w:b/>
                          <w:color w:val="C6AE55"/>
                          <w:sz w:val="24"/>
                        </w:rPr>
                        <w:t>Intent</w:t>
                      </w:r>
                    </w:p>
                    <w:p w:rsidR="00DF3DBC" w:rsidRDefault="00D534FF">
                      <w:pPr>
                        <w:pStyle w:val="BodyText"/>
                        <w:spacing w:before="10" w:line="259" w:lineRule="auto"/>
                        <w:ind w:left="113" w:right="108"/>
                        <w:jc w:val="both"/>
                      </w:pPr>
                      <w:r>
                        <w:rPr>
                          <w:color w:val="292526"/>
                        </w:rPr>
                        <w:t xml:space="preserve">PlanIt Spanish offers a coherently planned sequence of lessons, ensuring progressive coverage of the skills required by the national curriculum. Our chosen themes - Our Past, </w:t>
                      </w:r>
                      <w:r>
                        <w:rPr>
                          <w:color w:val="292526"/>
                          <w:spacing w:val="-3"/>
                        </w:rPr>
                        <w:t>Let's</w:t>
                      </w:r>
                      <w:r>
                        <w:rPr>
                          <w:color w:val="292526"/>
                          <w:spacing w:val="-7"/>
                        </w:rPr>
                        <w:t xml:space="preserve"> </w:t>
                      </w:r>
                      <w:r>
                        <w:rPr>
                          <w:color w:val="292526"/>
                        </w:rPr>
                        <w:t>Explore</w:t>
                      </w:r>
                      <w:r>
                        <w:rPr>
                          <w:color w:val="292526"/>
                          <w:spacing w:val="-6"/>
                        </w:rPr>
                        <w:t xml:space="preserve"> </w:t>
                      </w:r>
                      <w:r>
                        <w:rPr>
                          <w:color w:val="292526"/>
                        </w:rPr>
                        <w:t>a</w:t>
                      </w:r>
                      <w:r>
                        <w:rPr>
                          <w:color w:val="292526"/>
                          <w:spacing w:val="-6"/>
                        </w:rPr>
                        <w:t xml:space="preserve"> </w:t>
                      </w:r>
                      <w:r>
                        <w:rPr>
                          <w:color w:val="292526"/>
                        </w:rPr>
                        <w:t>Spanish</w:t>
                      </w:r>
                      <w:r>
                        <w:rPr>
                          <w:color w:val="292526"/>
                          <w:spacing w:val="-10"/>
                        </w:rPr>
                        <w:t xml:space="preserve"> </w:t>
                      </w:r>
                      <w:r>
                        <w:rPr>
                          <w:color w:val="292526"/>
                          <w:spacing w:val="-3"/>
                        </w:rPr>
                        <w:t>Town</w:t>
                      </w:r>
                      <w:r>
                        <w:rPr>
                          <w:color w:val="292526"/>
                          <w:spacing w:val="-6"/>
                        </w:rPr>
                        <w:t xml:space="preserve"> </w:t>
                      </w:r>
                      <w:r>
                        <w:rPr>
                          <w:color w:val="292526"/>
                        </w:rPr>
                        <w:t>and</w:t>
                      </w:r>
                      <w:r>
                        <w:rPr>
                          <w:color w:val="292526"/>
                          <w:spacing w:val="-7"/>
                        </w:rPr>
                        <w:t xml:space="preserve"> </w:t>
                      </w:r>
                      <w:r>
                        <w:rPr>
                          <w:color w:val="292526"/>
                        </w:rPr>
                        <w:t>Discovering</w:t>
                      </w:r>
                      <w:r>
                        <w:rPr>
                          <w:color w:val="292526"/>
                          <w:spacing w:val="-6"/>
                        </w:rPr>
                        <w:t xml:space="preserve"> </w:t>
                      </w:r>
                      <w:r>
                        <w:rPr>
                          <w:color w:val="292526"/>
                        </w:rPr>
                        <w:t>Spain</w:t>
                      </w:r>
                      <w:r>
                        <w:rPr>
                          <w:color w:val="292526"/>
                          <w:spacing w:val="-6"/>
                        </w:rPr>
                        <w:t xml:space="preserve"> </w:t>
                      </w:r>
                      <w:r>
                        <w:rPr>
                          <w:color w:val="292526"/>
                        </w:rPr>
                        <w:t>-</w:t>
                      </w:r>
                      <w:r>
                        <w:rPr>
                          <w:color w:val="292526"/>
                          <w:spacing w:val="-6"/>
                        </w:rPr>
                        <w:t xml:space="preserve"> </w:t>
                      </w:r>
                      <w:r>
                        <w:rPr>
                          <w:color w:val="292526"/>
                        </w:rPr>
                        <w:t>provide</w:t>
                      </w:r>
                      <w:r>
                        <w:rPr>
                          <w:color w:val="292526"/>
                          <w:spacing w:val="-7"/>
                        </w:rPr>
                        <w:t xml:space="preserve"> </w:t>
                      </w:r>
                      <w:r>
                        <w:rPr>
                          <w:color w:val="292526"/>
                        </w:rPr>
                        <w:t>an</w:t>
                      </w:r>
                      <w:r>
                        <w:rPr>
                          <w:color w:val="292526"/>
                          <w:spacing w:val="-6"/>
                        </w:rPr>
                        <w:t xml:space="preserve"> </w:t>
                      </w:r>
                      <w:r>
                        <w:rPr>
                          <w:color w:val="292526"/>
                        </w:rPr>
                        <w:t>introduction</w:t>
                      </w:r>
                      <w:r>
                        <w:rPr>
                          <w:color w:val="292526"/>
                          <w:spacing w:val="-6"/>
                        </w:rPr>
                        <w:t xml:space="preserve"> </w:t>
                      </w:r>
                      <w:r>
                        <w:rPr>
                          <w:color w:val="292526"/>
                        </w:rPr>
                        <w:t>to</w:t>
                      </w:r>
                      <w:r>
                        <w:rPr>
                          <w:color w:val="292526"/>
                          <w:spacing w:val="-6"/>
                        </w:rPr>
                        <w:t xml:space="preserve"> </w:t>
                      </w:r>
                      <w:r>
                        <w:rPr>
                          <w:color w:val="292526"/>
                        </w:rPr>
                        <w:t>the</w:t>
                      </w:r>
                      <w:r>
                        <w:rPr>
                          <w:color w:val="292526"/>
                          <w:spacing w:val="-7"/>
                        </w:rPr>
                        <w:t xml:space="preserve"> </w:t>
                      </w:r>
                      <w:r>
                        <w:rPr>
                          <w:color w:val="292526"/>
                        </w:rPr>
                        <w:t>culture</w:t>
                      </w:r>
                      <w:r>
                        <w:rPr>
                          <w:color w:val="292526"/>
                          <w:spacing w:val="-6"/>
                        </w:rPr>
                        <w:t xml:space="preserve"> </w:t>
                      </w:r>
                      <w:r>
                        <w:rPr>
                          <w:color w:val="292526"/>
                        </w:rPr>
                        <w:t>of</w:t>
                      </w:r>
                      <w:r>
                        <w:rPr>
                          <w:color w:val="292526"/>
                          <w:spacing w:val="-6"/>
                        </w:rPr>
                        <w:t xml:space="preserve"> </w:t>
                      </w:r>
                      <w:r>
                        <w:rPr>
                          <w:color w:val="292526"/>
                        </w:rPr>
                        <w:t>Spanish-speaking</w:t>
                      </w:r>
                      <w:r>
                        <w:rPr>
                          <w:color w:val="292526"/>
                          <w:spacing w:val="-6"/>
                        </w:rPr>
                        <w:t xml:space="preserve"> </w:t>
                      </w:r>
                      <w:r>
                        <w:rPr>
                          <w:color w:val="292526"/>
                        </w:rPr>
                        <w:t>countries</w:t>
                      </w:r>
                      <w:r>
                        <w:rPr>
                          <w:color w:val="292526"/>
                          <w:spacing w:val="-7"/>
                        </w:rPr>
                        <w:t xml:space="preserve"> </w:t>
                      </w:r>
                      <w:r>
                        <w:rPr>
                          <w:color w:val="292526"/>
                        </w:rPr>
                        <w:t>and</w:t>
                      </w:r>
                      <w:r>
                        <w:rPr>
                          <w:color w:val="292526"/>
                          <w:spacing w:val="-6"/>
                        </w:rPr>
                        <w:t xml:space="preserve"> </w:t>
                      </w:r>
                      <w:r>
                        <w:rPr>
                          <w:color w:val="292526"/>
                        </w:rPr>
                        <w:t>communities.</w:t>
                      </w:r>
                      <w:r>
                        <w:rPr>
                          <w:color w:val="292526"/>
                          <w:spacing w:val="-6"/>
                        </w:rPr>
                        <w:t xml:space="preserve"> </w:t>
                      </w:r>
                      <w:r>
                        <w:rPr>
                          <w:color w:val="292526"/>
                        </w:rPr>
                        <w:t>It</w:t>
                      </w:r>
                      <w:r>
                        <w:rPr>
                          <w:color w:val="292526"/>
                          <w:spacing w:val="-6"/>
                        </w:rPr>
                        <w:t xml:space="preserve"> </w:t>
                      </w:r>
                      <w:r>
                        <w:rPr>
                          <w:color w:val="292526"/>
                        </w:rPr>
                        <w:t>aims</w:t>
                      </w:r>
                      <w:r>
                        <w:rPr>
                          <w:color w:val="292526"/>
                          <w:spacing w:val="-7"/>
                        </w:rPr>
                        <w:t xml:space="preserve"> </w:t>
                      </w:r>
                      <w:r>
                        <w:rPr>
                          <w:color w:val="292526"/>
                        </w:rPr>
                        <w:t>to</w:t>
                      </w:r>
                      <w:r>
                        <w:rPr>
                          <w:color w:val="292526"/>
                          <w:spacing w:val="-6"/>
                        </w:rPr>
                        <w:t xml:space="preserve"> </w:t>
                      </w:r>
                      <w:r>
                        <w:rPr>
                          <w:color w:val="292526"/>
                        </w:rPr>
                        <w:t>foster</w:t>
                      </w:r>
                      <w:r>
                        <w:rPr>
                          <w:color w:val="292526"/>
                          <w:spacing w:val="-6"/>
                        </w:rPr>
                        <w:t xml:space="preserve"> </w:t>
                      </w:r>
                      <w:r>
                        <w:rPr>
                          <w:color w:val="292526"/>
                          <w:spacing w:val="-3"/>
                        </w:rPr>
                        <w:t>children’s</w:t>
                      </w:r>
                      <w:r>
                        <w:rPr>
                          <w:color w:val="292526"/>
                          <w:spacing w:val="-6"/>
                        </w:rPr>
                        <w:t xml:space="preserve"> </w:t>
                      </w:r>
                      <w:r>
                        <w:rPr>
                          <w:color w:val="292526"/>
                        </w:rPr>
                        <w:t>curiosity and</w:t>
                      </w:r>
                      <w:r>
                        <w:rPr>
                          <w:color w:val="292526"/>
                          <w:spacing w:val="-12"/>
                        </w:rPr>
                        <w:t xml:space="preserve"> </w:t>
                      </w:r>
                      <w:r>
                        <w:rPr>
                          <w:color w:val="292526"/>
                        </w:rPr>
                        <w:t>help</w:t>
                      </w:r>
                      <w:r>
                        <w:rPr>
                          <w:color w:val="292526"/>
                          <w:spacing w:val="-12"/>
                        </w:rPr>
                        <w:t xml:space="preserve"> </w:t>
                      </w:r>
                      <w:r>
                        <w:rPr>
                          <w:color w:val="292526"/>
                        </w:rPr>
                        <w:t>deepen</w:t>
                      </w:r>
                      <w:r>
                        <w:rPr>
                          <w:color w:val="292526"/>
                          <w:spacing w:val="-11"/>
                        </w:rPr>
                        <w:t xml:space="preserve"> </w:t>
                      </w:r>
                      <w:r>
                        <w:rPr>
                          <w:color w:val="292526"/>
                        </w:rPr>
                        <w:t>their</w:t>
                      </w:r>
                      <w:r>
                        <w:rPr>
                          <w:color w:val="292526"/>
                          <w:spacing w:val="-11"/>
                        </w:rPr>
                        <w:t xml:space="preserve"> </w:t>
                      </w:r>
                      <w:r>
                        <w:rPr>
                          <w:color w:val="292526"/>
                        </w:rPr>
                        <w:t>understanding</w:t>
                      </w:r>
                      <w:r>
                        <w:rPr>
                          <w:color w:val="292526"/>
                          <w:spacing w:val="-12"/>
                        </w:rPr>
                        <w:t xml:space="preserve"> </w:t>
                      </w:r>
                      <w:r>
                        <w:rPr>
                          <w:color w:val="292526"/>
                        </w:rPr>
                        <w:t>of</w:t>
                      </w:r>
                      <w:r>
                        <w:rPr>
                          <w:color w:val="292526"/>
                          <w:spacing w:val="-12"/>
                        </w:rPr>
                        <w:t xml:space="preserve"> </w:t>
                      </w:r>
                      <w:r>
                        <w:rPr>
                          <w:color w:val="292526"/>
                        </w:rPr>
                        <w:t>the</w:t>
                      </w:r>
                      <w:r>
                        <w:rPr>
                          <w:color w:val="292526"/>
                          <w:spacing w:val="-12"/>
                        </w:rPr>
                        <w:t xml:space="preserve"> </w:t>
                      </w:r>
                      <w:r>
                        <w:rPr>
                          <w:color w:val="292526"/>
                        </w:rPr>
                        <w:t>world.</w:t>
                      </w:r>
                      <w:r>
                        <w:rPr>
                          <w:color w:val="292526"/>
                          <w:spacing w:val="-12"/>
                        </w:rPr>
                        <w:t xml:space="preserve"> </w:t>
                      </w:r>
                      <w:r>
                        <w:rPr>
                          <w:color w:val="292526"/>
                        </w:rPr>
                        <w:t>A</w:t>
                      </w:r>
                      <w:r>
                        <w:rPr>
                          <w:color w:val="292526"/>
                          <w:spacing w:val="-12"/>
                        </w:rPr>
                        <w:t xml:space="preserve"> </w:t>
                      </w:r>
                      <w:r>
                        <w:rPr>
                          <w:color w:val="292526"/>
                        </w:rPr>
                        <w:t>linear</w:t>
                      </w:r>
                      <w:r>
                        <w:rPr>
                          <w:color w:val="292526"/>
                          <w:spacing w:val="-11"/>
                        </w:rPr>
                        <w:t xml:space="preserve"> </w:t>
                      </w:r>
                      <w:r>
                        <w:rPr>
                          <w:color w:val="292526"/>
                        </w:rPr>
                        <w:t>curriculum</w:t>
                      </w:r>
                      <w:r>
                        <w:rPr>
                          <w:color w:val="292526"/>
                          <w:spacing w:val="-11"/>
                        </w:rPr>
                        <w:t xml:space="preserve"> </w:t>
                      </w:r>
                      <w:r>
                        <w:rPr>
                          <w:color w:val="292526"/>
                        </w:rPr>
                        <w:t>has</w:t>
                      </w:r>
                      <w:r>
                        <w:rPr>
                          <w:color w:val="292526"/>
                          <w:spacing w:val="-12"/>
                        </w:rPr>
                        <w:t xml:space="preserve"> </w:t>
                      </w:r>
                      <w:r>
                        <w:rPr>
                          <w:color w:val="292526"/>
                        </w:rPr>
                        <w:t>been</w:t>
                      </w:r>
                      <w:r>
                        <w:rPr>
                          <w:color w:val="292526"/>
                          <w:spacing w:val="-12"/>
                        </w:rPr>
                        <w:t xml:space="preserve"> </w:t>
                      </w:r>
                      <w:r>
                        <w:rPr>
                          <w:color w:val="292526"/>
                        </w:rPr>
                        <w:t>chosen</w:t>
                      </w:r>
                      <w:r>
                        <w:rPr>
                          <w:color w:val="292526"/>
                          <w:spacing w:val="-12"/>
                        </w:rPr>
                        <w:t xml:space="preserve"> </w:t>
                      </w:r>
                      <w:r>
                        <w:rPr>
                          <w:color w:val="292526"/>
                        </w:rPr>
                        <w:t>to</w:t>
                      </w:r>
                      <w:r>
                        <w:rPr>
                          <w:color w:val="292526"/>
                          <w:spacing w:val="-12"/>
                        </w:rPr>
                        <w:t xml:space="preserve"> </w:t>
                      </w:r>
                      <w:r>
                        <w:rPr>
                          <w:color w:val="292526"/>
                        </w:rPr>
                        <w:t>allow</w:t>
                      </w:r>
                      <w:r>
                        <w:rPr>
                          <w:color w:val="292526"/>
                          <w:spacing w:val="-11"/>
                        </w:rPr>
                        <w:t xml:space="preserve"> </w:t>
                      </w:r>
                      <w:r>
                        <w:rPr>
                          <w:color w:val="292526"/>
                        </w:rPr>
                        <w:t>an</w:t>
                      </w:r>
                      <w:r>
                        <w:rPr>
                          <w:color w:val="292526"/>
                          <w:spacing w:val="-12"/>
                        </w:rPr>
                        <w:t xml:space="preserve"> </w:t>
                      </w:r>
                      <w:r>
                        <w:rPr>
                          <w:color w:val="292526"/>
                        </w:rPr>
                        <w:t>opportunity</w:t>
                      </w:r>
                      <w:r>
                        <w:rPr>
                          <w:color w:val="292526"/>
                          <w:spacing w:val="-12"/>
                        </w:rPr>
                        <w:t xml:space="preserve"> </w:t>
                      </w:r>
                      <w:r>
                        <w:rPr>
                          <w:color w:val="292526"/>
                        </w:rPr>
                        <w:t>for</w:t>
                      </w:r>
                      <w:r>
                        <w:rPr>
                          <w:color w:val="292526"/>
                          <w:spacing w:val="-11"/>
                        </w:rPr>
                        <w:t xml:space="preserve"> </w:t>
                      </w:r>
                      <w:r>
                        <w:rPr>
                          <w:color w:val="292526"/>
                        </w:rPr>
                        <w:t>children</w:t>
                      </w:r>
                      <w:r>
                        <w:rPr>
                          <w:color w:val="292526"/>
                          <w:spacing w:val="-11"/>
                        </w:rPr>
                        <w:t xml:space="preserve"> </w:t>
                      </w:r>
                      <w:r>
                        <w:rPr>
                          <w:color w:val="292526"/>
                        </w:rPr>
                        <w:t>to</w:t>
                      </w:r>
                      <w:r>
                        <w:rPr>
                          <w:color w:val="292526"/>
                          <w:spacing w:val="-11"/>
                        </w:rPr>
                        <w:t xml:space="preserve"> </w:t>
                      </w:r>
                      <w:r>
                        <w:rPr>
                          <w:color w:val="292526"/>
                        </w:rPr>
                        <w:t>gradually</w:t>
                      </w:r>
                      <w:r>
                        <w:rPr>
                          <w:color w:val="292526"/>
                          <w:spacing w:val="-12"/>
                        </w:rPr>
                        <w:t xml:space="preserve"> </w:t>
                      </w:r>
                      <w:r>
                        <w:rPr>
                          <w:color w:val="292526"/>
                        </w:rPr>
                        <w:t>build</w:t>
                      </w:r>
                      <w:r>
                        <w:rPr>
                          <w:color w:val="292526"/>
                          <w:spacing w:val="-12"/>
                        </w:rPr>
                        <w:t xml:space="preserve"> </w:t>
                      </w:r>
                      <w:r>
                        <w:rPr>
                          <w:color w:val="292526"/>
                        </w:rPr>
                        <w:t>on</w:t>
                      </w:r>
                      <w:r>
                        <w:rPr>
                          <w:color w:val="292526"/>
                          <w:spacing w:val="-12"/>
                        </w:rPr>
                        <w:t xml:space="preserve"> </w:t>
                      </w:r>
                      <w:r>
                        <w:rPr>
                          <w:color w:val="292526"/>
                        </w:rPr>
                        <w:t>their</w:t>
                      </w:r>
                      <w:r>
                        <w:rPr>
                          <w:color w:val="292526"/>
                          <w:spacing w:val="-12"/>
                        </w:rPr>
                        <w:t xml:space="preserve"> </w:t>
                      </w:r>
                      <w:r>
                        <w:rPr>
                          <w:color w:val="292526"/>
                        </w:rPr>
                        <w:t>skills.</w:t>
                      </w:r>
                      <w:r>
                        <w:rPr>
                          <w:color w:val="292526"/>
                          <w:spacing w:val="-12"/>
                        </w:rPr>
                        <w:t xml:space="preserve"> </w:t>
                      </w:r>
                      <w:r>
                        <w:rPr>
                          <w:color w:val="292526"/>
                        </w:rPr>
                        <w:t>PlanIt</w:t>
                      </w:r>
                      <w:r>
                        <w:rPr>
                          <w:color w:val="292526"/>
                          <w:spacing w:val="-12"/>
                        </w:rPr>
                        <w:t xml:space="preserve"> </w:t>
                      </w:r>
                      <w:r>
                        <w:rPr>
                          <w:color w:val="292526"/>
                        </w:rPr>
                        <w:t>Spanish</w:t>
                      </w:r>
                      <w:r>
                        <w:rPr>
                          <w:color w:val="292526"/>
                          <w:spacing w:val="-12"/>
                        </w:rPr>
                        <w:t xml:space="preserve"> </w:t>
                      </w:r>
                      <w:r>
                        <w:rPr>
                          <w:color w:val="292526"/>
                        </w:rPr>
                        <w:t>enables children to express their ideas and thoughts in Spanish, providing opportunities for them to interact and communicate with others for practical purposes both in speech and in writing.</w:t>
                      </w:r>
                      <w:r>
                        <w:rPr>
                          <w:color w:val="292526"/>
                          <w:spacing w:val="-4"/>
                        </w:rPr>
                        <w:t xml:space="preserve"> </w:t>
                      </w:r>
                      <w:r>
                        <w:rPr>
                          <w:color w:val="292526"/>
                        </w:rPr>
                        <w:t>We</w:t>
                      </w:r>
                      <w:r>
                        <w:rPr>
                          <w:color w:val="292526"/>
                          <w:spacing w:val="-3"/>
                        </w:rPr>
                        <w:t xml:space="preserve"> </w:t>
                      </w:r>
                      <w:r>
                        <w:rPr>
                          <w:color w:val="292526"/>
                        </w:rPr>
                        <w:t>aim</w:t>
                      </w:r>
                      <w:r>
                        <w:rPr>
                          <w:color w:val="292526"/>
                          <w:spacing w:val="-3"/>
                        </w:rPr>
                        <w:t xml:space="preserve"> </w:t>
                      </w:r>
                      <w:r>
                        <w:rPr>
                          <w:color w:val="292526"/>
                        </w:rPr>
                        <w:t>to</w:t>
                      </w:r>
                      <w:r>
                        <w:rPr>
                          <w:color w:val="292526"/>
                          <w:spacing w:val="-4"/>
                        </w:rPr>
                        <w:t xml:space="preserve"> </w:t>
                      </w:r>
                      <w:r>
                        <w:rPr>
                          <w:color w:val="292526"/>
                        </w:rPr>
                        <w:t>expose</w:t>
                      </w:r>
                      <w:r>
                        <w:rPr>
                          <w:color w:val="292526"/>
                          <w:spacing w:val="-3"/>
                        </w:rPr>
                        <w:t xml:space="preserve"> </w:t>
                      </w:r>
                      <w:r>
                        <w:rPr>
                          <w:color w:val="292526"/>
                        </w:rPr>
                        <w:t>children</w:t>
                      </w:r>
                      <w:r>
                        <w:rPr>
                          <w:color w:val="292526"/>
                          <w:spacing w:val="-3"/>
                        </w:rPr>
                        <w:t xml:space="preserve"> </w:t>
                      </w:r>
                      <w:r>
                        <w:rPr>
                          <w:color w:val="292526"/>
                        </w:rPr>
                        <w:t>to</w:t>
                      </w:r>
                      <w:r>
                        <w:rPr>
                          <w:color w:val="292526"/>
                          <w:spacing w:val="-4"/>
                        </w:rPr>
                        <w:t xml:space="preserve"> </w:t>
                      </w:r>
                      <w:r>
                        <w:rPr>
                          <w:color w:val="292526"/>
                        </w:rPr>
                        <w:t>authentic</w:t>
                      </w:r>
                      <w:r>
                        <w:rPr>
                          <w:color w:val="292526"/>
                          <w:spacing w:val="-3"/>
                        </w:rPr>
                        <w:t xml:space="preserve"> </w:t>
                      </w:r>
                      <w:r>
                        <w:rPr>
                          <w:color w:val="292526"/>
                        </w:rPr>
                        <w:t>Spanish</w:t>
                      </w:r>
                      <w:r>
                        <w:rPr>
                          <w:color w:val="292526"/>
                          <w:spacing w:val="-3"/>
                        </w:rPr>
                        <w:t xml:space="preserve"> </w:t>
                      </w:r>
                      <w:r>
                        <w:rPr>
                          <w:color w:val="292526"/>
                        </w:rPr>
                        <w:t>and</w:t>
                      </w:r>
                      <w:r>
                        <w:rPr>
                          <w:color w:val="292526"/>
                          <w:spacing w:val="-4"/>
                        </w:rPr>
                        <w:t xml:space="preserve"> </w:t>
                      </w:r>
                      <w:r>
                        <w:rPr>
                          <w:color w:val="292526"/>
                        </w:rPr>
                        <w:t>offer</w:t>
                      </w:r>
                      <w:r>
                        <w:rPr>
                          <w:color w:val="292526"/>
                          <w:spacing w:val="-3"/>
                        </w:rPr>
                        <w:t xml:space="preserve"> </w:t>
                      </w:r>
                      <w:r>
                        <w:rPr>
                          <w:color w:val="292526"/>
                        </w:rPr>
                        <w:t>regular</w:t>
                      </w:r>
                      <w:r>
                        <w:rPr>
                          <w:color w:val="292526"/>
                          <w:spacing w:val="-3"/>
                        </w:rPr>
                        <w:t xml:space="preserve"> </w:t>
                      </w:r>
                      <w:r>
                        <w:rPr>
                          <w:color w:val="292526"/>
                        </w:rPr>
                        <w:t>opportunities</w:t>
                      </w:r>
                      <w:r>
                        <w:rPr>
                          <w:color w:val="292526"/>
                          <w:spacing w:val="-4"/>
                        </w:rPr>
                        <w:t xml:space="preserve"> </w:t>
                      </w:r>
                      <w:r>
                        <w:rPr>
                          <w:color w:val="292526"/>
                        </w:rPr>
                        <w:t>to</w:t>
                      </w:r>
                      <w:r>
                        <w:rPr>
                          <w:color w:val="292526"/>
                          <w:spacing w:val="-3"/>
                        </w:rPr>
                        <w:t xml:space="preserve"> </w:t>
                      </w:r>
                      <w:r>
                        <w:rPr>
                          <w:color w:val="292526"/>
                        </w:rPr>
                        <w:t>listen</w:t>
                      </w:r>
                      <w:r>
                        <w:rPr>
                          <w:color w:val="292526"/>
                          <w:spacing w:val="-3"/>
                        </w:rPr>
                        <w:t xml:space="preserve"> </w:t>
                      </w:r>
                      <w:r>
                        <w:rPr>
                          <w:color w:val="292526"/>
                        </w:rPr>
                        <w:t>to</w:t>
                      </w:r>
                      <w:r>
                        <w:rPr>
                          <w:color w:val="292526"/>
                          <w:spacing w:val="-4"/>
                        </w:rPr>
                        <w:t xml:space="preserve"> </w:t>
                      </w:r>
                      <w:r>
                        <w:rPr>
                          <w:color w:val="292526"/>
                        </w:rPr>
                        <w:t>native</w:t>
                      </w:r>
                      <w:r>
                        <w:rPr>
                          <w:color w:val="292526"/>
                          <w:spacing w:val="-3"/>
                        </w:rPr>
                        <w:t xml:space="preserve"> </w:t>
                      </w:r>
                      <w:r>
                        <w:rPr>
                          <w:color w:val="292526"/>
                        </w:rPr>
                        <w:t>speakers.</w:t>
                      </w:r>
                    </w:p>
                    <w:p w:rsidR="00DF3DBC" w:rsidRDefault="00D534FF">
                      <w:pPr>
                        <w:pStyle w:val="BodyText"/>
                        <w:spacing w:before="117" w:line="259" w:lineRule="auto"/>
                        <w:ind w:left="113" w:right="113"/>
                        <w:jc w:val="both"/>
                      </w:pPr>
                      <w:r>
                        <w:rPr>
                          <w:color w:val="292526"/>
                        </w:rPr>
                        <w:t>The</w:t>
                      </w:r>
                      <w:r>
                        <w:rPr>
                          <w:color w:val="292526"/>
                          <w:spacing w:val="-12"/>
                        </w:rPr>
                        <w:t xml:space="preserve"> </w:t>
                      </w:r>
                      <w:r>
                        <w:rPr>
                          <w:color w:val="292526"/>
                        </w:rPr>
                        <w:t>intent</w:t>
                      </w:r>
                      <w:r>
                        <w:rPr>
                          <w:color w:val="292526"/>
                          <w:spacing w:val="-12"/>
                        </w:rPr>
                        <w:t xml:space="preserve"> </w:t>
                      </w:r>
                      <w:r>
                        <w:rPr>
                          <w:color w:val="292526"/>
                        </w:rPr>
                        <w:t>in</w:t>
                      </w:r>
                      <w:r>
                        <w:rPr>
                          <w:color w:val="292526"/>
                          <w:spacing w:val="-12"/>
                        </w:rPr>
                        <w:t xml:space="preserve"> </w:t>
                      </w:r>
                      <w:r>
                        <w:rPr>
                          <w:color w:val="292526"/>
                        </w:rPr>
                        <w:t>Lower</w:t>
                      </w:r>
                      <w:r>
                        <w:rPr>
                          <w:color w:val="292526"/>
                          <w:spacing w:val="-11"/>
                        </w:rPr>
                        <w:t xml:space="preserve"> </w:t>
                      </w:r>
                      <w:r>
                        <w:rPr>
                          <w:color w:val="292526"/>
                        </w:rPr>
                        <w:t>KS2</w:t>
                      </w:r>
                      <w:r>
                        <w:rPr>
                          <w:color w:val="292526"/>
                          <w:spacing w:val="-12"/>
                        </w:rPr>
                        <w:t xml:space="preserve"> </w:t>
                      </w:r>
                      <w:r>
                        <w:rPr>
                          <w:color w:val="292526"/>
                        </w:rPr>
                        <w:t>is</w:t>
                      </w:r>
                      <w:r>
                        <w:rPr>
                          <w:color w:val="292526"/>
                          <w:spacing w:val="-12"/>
                        </w:rPr>
                        <w:t xml:space="preserve"> </w:t>
                      </w:r>
                      <w:r>
                        <w:rPr>
                          <w:color w:val="292526"/>
                        </w:rPr>
                        <w:t>that</w:t>
                      </w:r>
                      <w:r>
                        <w:rPr>
                          <w:color w:val="292526"/>
                          <w:spacing w:val="-12"/>
                        </w:rPr>
                        <w:t xml:space="preserve"> </w:t>
                      </w:r>
                      <w:r>
                        <w:rPr>
                          <w:color w:val="292526"/>
                        </w:rPr>
                        <w:t>children</w:t>
                      </w:r>
                      <w:r>
                        <w:rPr>
                          <w:color w:val="292526"/>
                          <w:spacing w:val="-11"/>
                        </w:rPr>
                        <w:t xml:space="preserve"> </w:t>
                      </w:r>
                      <w:r>
                        <w:rPr>
                          <w:color w:val="292526"/>
                        </w:rPr>
                        <w:t>acquire</w:t>
                      </w:r>
                      <w:r>
                        <w:rPr>
                          <w:color w:val="292526"/>
                          <w:spacing w:val="-12"/>
                        </w:rPr>
                        <w:t xml:space="preserve"> </w:t>
                      </w:r>
                      <w:r>
                        <w:rPr>
                          <w:color w:val="292526"/>
                        </w:rPr>
                        <w:t>basic</w:t>
                      </w:r>
                      <w:r>
                        <w:rPr>
                          <w:color w:val="292526"/>
                          <w:spacing w:val="-12"/>
                        </w:rPr>
                        <w:t xml:space="preserve"> </w:t>
                      </w:r>
                      <w:r>
                        <w:rPr>
                          <w:color w:val="292526"/>
                        </w:rPr>
                        <w:t>skills</w:t>
                      </w:r>
                      <w:r>
                        <w:rPr>
                          <w:color w:val="292526"/>
                          <w:spacing w:val="-12"/>
                        </w:rPr>
                        <w:t xml:space="preserve"> </w:t>
                      </w:r>
                      <w:r>
                        <w:rPr>
                          <w:color w:val="292526"/>
                        </w:rPr>
                        <w:t>and</w:t>
                      </w:r>
                      <w:r>
                        <w:rPr>
                          <w:color w:val="292526"/>
                          <w:spacing w:val="-11"/>
                        </w:rPr>
                        <w:t xml:space="preserve"> </w:t>
                      </w:r>
                      <w:r>
                        <w:rPr>
                          <w:color w:val="292526"/>
                        </w:rPr>
                        <w:t>understanding</w:t>
                      </w:r>
                      <w:r>
                        <w:rPr>
                          <w:color w:val="292526"/>
                          <w:spacing w:val="-12"/>
                        </w:rPr>
                        <w:t xml:space="preserve"> </w:t>
                      </w:r>
                      <w:r>
                        <w:rPr>
                          <w:color w:val="292526"/>
                        </w:rPr>
                        <w:t>in</w:t>
                      </w:r>
                      <w:r>
                        <w:rPr>
                          <w:color w:val="292526"/>
                          <w:spacing w:val="-12"/>
                        </w:rPr>
                        <w:t xml:space="preserve"> </w:t>
                      </w:r>
                      <w:r>
                        <w:rPr>
                          <w:color w:val="292526"/>
                        </w:rPr>
                        <w:t>Spanish</w:t>
                      </w:r>
                      <w:r>
                        <w:rPr>
                          <w:color w:val="292526"/>
                          <w:spacing w:val="-11"/>
                        </w:rPr>
                        <w:t xml:space="preserve"> </w:t>
                      </w:r>
                      <w:r>
                        <w:rPr>
                          <w:color w:val="292526"/>
                        </w:rPr>
                        <w:t>with</w:t>
                      </w:r>
                      <w:r>
                        <w:rPr>
                          <w:color w:val="292526"/>
                          <w:spacing w:val="-12"/>
                        </w:rPr>
                        <w:t xml:space="preserve"> </w:t>
                      </w:r>
                      <w:r>
                        <w:rPr>
                          <w:color w:val="292526"/>
                        </w:rPr>
                        <w:t>a</w:t>
                      </w:r>
                      <w:r>
                        <w:rPr>
                          <w:color w:val="292526"/>
                          <w:spacing w:val="-12"/>
                        </w:rPr>
                        <w:t xml:space="preserve"> </w:t>
                      </w:r>
                      <w:r>
                        <w:rPr>
                          <w:color w:val="292526"/>
                        </w:rPr>
                        <w:t>strong</w:t>
                      </w:r>
                      <w:r>
                        <w:rPr>
                          <w:color w:val="292526"/>
                          <w:spacing w:val="-12"/>
                        </w:rPr>
                        <w:t xml:space="preserve"> </w:t>
                      </w:r>
                      <w:r>
                        <w:rPr>
                          <w:color w:val="292526"/>
                        </w:rPr>
                        <w:t>emphasis</w:t>
                      </w:r>
                      <w:r>
                        <w:rPr>
                          <w:color w:val="292526"/>
                          <w:spacing w:val="-11"/>
                        </w:rPr>
                        <w:t xml:space="preserve"> </w:t>
                      </w:r>
                      <w:r>
                        <w:rPr>
                          <w:color w:val="292526"/>
                        </w:rPr>
                        <w:t>placed</w:t>
                      </w:r>
                      <w:r>
                        <w:rPr>
                          <w:color w:val="292526"/>
                          <w:spacing w:val="-12"/>
                        </w:rPr>
                        <w:t xml:space="preserve"> </w:t>
                      </w:r>
                      <w:r>
                        <w:rPr>
                          <w:color w:val="292526"/>
                        </w:rPr>
                        <w:t>on</w:t>
                      </w:r>
                      <w:r>
                        <w:rPr>
                          <w:color w:val="292526"/>
                          <w:spacing w:val="-12"/>
                        </w:rPr>
                        <w:t xml:space="preserve"> </w:t>
                      </w:r>
                      <w:r>
                        <w:rPr>
                          <w:color w:val="292526"/>
                        </w:rPr>
                        <w:t>developing</w:t>
                      </w:r>
                      <w:r>
                        <w:rPr>
                          <w:color w:val="292526"/>
                          <w:spacing w:val="-12"/>
                        </w:rPr>
                        <w:t xml:space="preserve"> </w:t>
                      </w:r>
                      <w:r>
                        <w:rPr>
                          <w:color w:val="292526"/>
                        </w:rPr>
                        <w:t>their</w:t>
                      </w:r>
                      <w:r>
                        <w:rPr>
                          <w:color w:val="292526"/>
                          <w:spacing w:val="-11"/>
                        </w:rPr>
                        <w:t xml:space="preserve"> </w:t>
                      </w:r>
                      <w:r>
                        <w:rPr>
                          <w:color w:val="292526"/>
                        </w:rPr>
                        <w:t>Speaking</w:t>
                      </w:r>
                      <w:r>
                        <w:rPr>
                          <w:color w:val="292526"/>
                          <w:spacing w:val="-12"/>
                        </w:rPr>
                        <w:t xml:space="preserve"> </w:t>
                      </w:r>
                      <w:r>
                        <w:rPr>
                          <w:color w:val="292526"/>
                        </w:rPr>
                        <w:t>and</w:t>
                      </w:r>
                      <w:r>
                        <w:rPr>
                          <w:color w:val="292526"/>
                          <w:spacing w:val="-12"/>
                        </w:rPr>
                        <w:t xml:space="preserve"> </w:t>
                      </w:r>
                      <w:r>
                        <w:rPr>
                          <w:color w:val="292526"/>
                        </w:rPr>
                        <w:t>Listening</w:t>
                      </w:r>
                      <w:r>
                        <w:rPr>
                          <w:color w:val="292526"/>
                          <w:spacing w:val="-11"/>
                        </w:rPr>
                        <w:t xml:space="preserve"> </w:t>
                      </w:r>
                      <w:r>
                        <w:rPr>
                          <w:color w:val="292526"/>
                        </w:rPr>
                        <w:t>ability.</w:t>
                      </w:r>
                      <w:r>
                        <w:rPr>
                          <w:color w:val="292526"/>
                          <w:spacing w:val="-16"/>
                        </w:rPr>
                        <w:t xml:space="preserve"> </w:t>
                      </w:r>
                      <w:r>
                        <w:rPr>
                          <w:color w:val="292526"/>
                        </w:rPr>
                        <w:t>These will</w:t>
                      </w:r>
                      <w:r>
                        <w:rPr>
                          <w:color w:val="292526"/>
                          <w:spacing w:val="-5"/>
                        </w:rPr>
                        <w:t xml:space="preserve"> </w:t>
                      </w:r>
                      <w:r>
                        <w:rPr>
                          <w:color w:val="292526"/>
                        </w:rPr>
                        <w:t>be</w:t>
                      </w:r>
                      <w:r>
                        <w:rPr>
                          <w:color w:val="292526"/>
                          <w:spacing w:val="-5"/>
                        </w:rPr>
                        <w:t xml:space="preserve"> </w:t>
                      </w:r>
                      <w:r>
                        <w:rPr>
                          <w:color w:val="292526"/>
                        </w:rPr>
                        <w:t>further</w:t>
                      </w:r>
                      <w:r>
                        <w:rPr>
                          <w:color w:val="292526"/>
                          <w:spacing w:val="-4"/>
                        </w:rPr>
                        <w:t xml:space="preserve"> </w:t>
                      </w:r>
                      <w:r>
                        <w:rPr>
                          <w:color w:val="292526"/>
                        </w:rPr>
                        <w:t>developed</w:t>
                      </w:r>
                      <w:r>
                        <w:rPr>
                          <w:color w:val="292526"/>
                          <w:spacing w:val="-5"/>
                        </w:rPr>
                        <w:t xml:space="preserve"> </w:t>
                      </w:r>
                      <w:r>
                        <w:rPr>
                          <w:color w:val="292526"/>
                        </w:rPr>
                        <w:t>in</w:t>
                      </w:r>
                      <w:r>
                        <w:rPr>
                          <w:color w:val="292526"/>
                          <w:spacing w:val="-4"/>
                        </w:rPr>
                        <w:t xml:space="preserve"> </w:t>
                      </w:r>
                      <w:r>
                        <w:rPr>
                          <w:color w:val="292526"/>
                        </w:rPr>
                        <w:t>Upper</w:t>
                      </w:r>
                      <w:r>
                        <w:rPr>
                          <w:color w:val="292526"/>
                          <w:spacing w:val="-5"/>
                        </w:rPr>
                        <w:t xml:space="preserve"> </w:t>
                      </w:r>
                      <w:r>
                        <w:rPr>
                          <w:color w:val="292526"/>
                        </w:rPr>
                        <w:t>KS2</w:t>
                      </w:r>
                      <w:r>
                        <w:rPr>
                          <w:color w:val="292526"/>
                          <w:spacing w:val="-4"/>
                        </w:rPr>
                        <w:t xml:space="preserve"> </w:t>
                      </w:r>
                      <w:r>
                        <w:rPr>
                          <w:color w:val="292526"/>
                        </w:rPr>
                        <w:t>alongside</w:t>
                      </w:r>
                      <w:r>
                        <w:rPr>
                          <w:color w:val="292526"/>
                          <w:spacing w:val="-5"/>
                        </w:rPr>
                        <w:t xml:space="preserve"> </w:t>
                      </w:r>
                      <w:r>
                        <w:rPr>
                          <w:color w:val="292526"/>
                        </w:rPr>
                        <w:t>Reading</w:t>
                      </w:r>
                      <w:r>
                        <w:rPr>
                          <w:color w:val="292526"/>
                          <w:spacing w:val="-4"/>
                        </w:rPr>
                        <w:t xml:space="preserve"> </w:t>
                      </w:r>
                      <w:r>
                        <w:rPr>
                          <w:color w:val="292526"/>
                        </w:rPr>
                        <w:t>and</w:t>
                      </w:r>
                      <w:r>
                        <w:rPr>
                          <w:color w:val="292526"/>
                          <w:spacing w:val="-5"/>
                        </w:rPr>
                        <w:t xml:space="preserve"> </w:t>
                      </w:r>
                      <w:r>
                        <w:rPr>
                          <w:color w:val="292526"/>
                        </w:rPr>
                        <w:t>Writing</w:t>
                      </w:r>
                      <w:r>
                        <w:rPr>
                          <w:color w:val="292526"/>
                          <w:spacing w:val="-4"/>
                        </w:rPr>
                        <w:t xml:space="preserve"> </w:t>
                      </w:r>
                      <w:r>
                        <w:rPr>
                          <w:color w:val="292526"/>
                        </w:rPr>
                        <w:t>skills,</w:t>
                      </w:r>
                      <w:r>
                        <w:rPr>
                          <w:color w:val="292526"/>
                          <w:spacing w:val="-5"/>
                        </w:rPr>
                        <w:t xml:space="preserve"> </w:t>
                      </w:r>
                      <w:r>
                        <w:rPr>
                          <w:color w:val="292526"/>
                        </w:rPr>
                        <w:t>gradually</w:t>
                      </w:r>
                      <w:r>
                        <w:rPr>
                          <w:color w:val="292526"/>
                          <w:spacing w:val="-4"/>
                        </w:rPr>
                        <w:t xml:space="preserve"> </w:t>
                      </w:r>
                      <w:r>
                        <w:rPr>
                          <w:color w:val="292526"/>
                        </w:rPr>
                        <w:t>progressing</w:t>
                      </w:r>
                      <w:r>
                        <w:rPr>
                          <w:color w:val="292526"/>
                          <w:spacing w:val="-5"/>
                        </w:rPr>
                        <w:t xml:space="preserve"> </w:t>
                      </w:r>
                      <w:r>
                        <w:rPr>
                          <w:color w:val="292526"/>
                        </w:rPr>
                        <w:t>to</w:t>
                      </w:r>
                      <w:r>
                        <w:rPr>
                          <w:color w:val="292526"/>
                          <w:spacing w:val="-4"/>
                        </w:rPr>
                        <w:t xml:space="preserve"> </w:t>
                      </w:r>
                      <w:r>
                        <w:rPr>
                          <w:color w:val="292526"/>
                        </w:rPr>
                        <w:t>more</w:t>
                      </w:r>
                      <w:r>
                        <w:rPr>
                          <w:color w:val="292526"/>
                          <w:spacing w:val="-5"/>
                        </w:rPr>
                        <w:t xml:space="preserve"> </w:t>
                      </w:r>
                      <w:r>
                        <w:rPr>
                          <w:color w:val="292526"/>
                        </w:rPr>
                        <w:t>complex</w:t>
                      </w:r>
                      <w:r>
                        <w:rPr>
                          <w:color w:val="292526"/>
                          <w:spacing w:val="-4"/>
                        </w:rPr>
                        <w:t xml:space="preserve"> </w:t>
                      </w:r>
                      <w:r>
                        <w:rPr>
                          <w:color w:val="292526"/>
                        </w:rPr>
                        <w:t>language</w:t>
                      </w:r>
                      <w:r>
                        <w:rPr>
                          <w:color w:val="292526"/>
                          <w:spacing w:val="-5"/>
                        </w:rPr>
                        <w:t xml:space="preserve"> </w:t>
                      </w:r>
                      <w:r>
                        <w:rPr>
                          <w:color w:val="292526"/>
                        </w:rPr>
                        <w:t>concepts</w:t>
                      </w:r>
                      <w:r>
                        <w:rPr>
                          <w:color w:val="292526"/>
                          <w:spacing w:val="-4"/>
                        </w:rPr>
                        <w:t xml:space="preserve"> </w:t>
                      </w:r>
                      <w:r>
                        <w:rPr>
                          <w:color w:val="292526"/>
                        </w:rPr>
                        <w:t>and</w:t>
                      </w:r>
                      <w:r>
                        <w:rPr>
                          <w:color w:val="292526"/>
                          <w:spacing w:val="-5"/>
                        </w:rPr>
                        <w:t xml:space="preserve"> </w:t>
                      </w:r>
                      <w:r>
                        <w:rPr>
                          <w:color w:val="292526"/>
                        </w:rPr>
                        <w:t>greater</w:t>
                      </w:r>
                      <w:r>
                        <w:rPr>
                          <w:color w:val="292526"/>
                          <w:spacing w:val="-4"/>
                        </w:rPr>
                        <w:t xml:space="preserve"> </w:t>
                      </w:r>
                      <w:r>
                        <w:rPr>
                          <w:color w:val="292526"/>
                        </w:rPr>
                        <w:t>learner</w:t>
                      </w:r>
                      <w:r>
                        <w:rPr>
                          <w:color w:val="292526"/>
                          <w:spacing w:val="-5"/>
                        </w:rPr>
                        <w:t xml:space="preserve"> </w:t>
                      </w:r>
                      <w:r>
                        <w:rPr>
                          <w:color w:val="292526"/>
                        </w:rPr>
                        <w:t>autonomy.</w:t>
                      </w:r>
                    </w:p>
                    <w:p w:rsidR="00DF3DBC" w:rsidRDefault="00D534FF">
                      <w:pPr>
                        <w:pStyle w:val="BodyText"/>
                        <w:spacing w:before="115" w:line="259" w:lineRule="auto"/>
                        <w:ind w:left="113" w:right="111"/>
                        <w:jc w:val="both"/>
                      </w:pPr>
                      <w:r>
                        <w:rPr>
                          <w:color w:val="292526"/>
                        </w:rPr>
                        <w:t>Through</w:t>
                      </w:r>
                      <w:r>
                        <w:rPr>
                          <w:color w:val="292526"/>
                          <w:spacing w:val="-13"/>
                        </w:rPr>
                        <w:t xml:space="preserve"> </w:t>
                      </w:r>
                      <w:r>
                        <w:rPr>
                          <w:color w:val="292526"/>
                        </w:rPr>
                        <w:t>our</w:t>
                      </w:r>
                      <w:r>
                        <w:rPr>
                          <w:color w:val="292526"/>
                          <w:spacing w:val="-12"/>
                        </w:rPr>
                        <w:t xml:space="preserve"> </w:t>
                      </w:r>
                      <w:r>
                        <w:rPr>
                          <w:color w:val="292526"/>
                        </w:rPr>
                        <w:t>PlanIt</w:t>
                      </w:r>
                      <w:r>
                        <w:rPr>
                          <w:color w:val="292526"/>
                          <w:spacing w:val="-12"/>
                        </w:rPr>
                        <w:t xml:space="preserve"> </w:t>
                      </w:r>
                      <w:r>
                        <w:rPr>
                          <w:color w:val="292526"/>
                        </w:rPr>
                        <w:t>Spanish</w:t>
                      </w:r>
                      <w:r>
                        <w:rPr>
                          <w:color w:val="292526"/>
                          <w:spacing w:val="-13"/>
                        </w:rPr>
                        <w:t xml:space="preserve"> </w:t>
                      </w:r>
                      <w:r>
                        <w:rPr>
                          <w:color w:val="292526"/>
                        </w:rPr>
                        <w:t>scheme,</w:t>
                      </w:r>
                      <w:r>
                        <w:rPr>
                          <w:color w:val="292526"/>
                          <w:spacing w:val="-12"/>
                        </w:rPr>
                        <w:t xml:space="preserve"> </w:t>
                      </w:r>
                      <w:r>
                        <w:rPr>
                          <w:color w:val="292526"/>
                        </w:rPr>
                        <w:t>we</w:t>
                      </w:r>
                      <w:r>
                        <w:rPr>
                          <w:color w:val="292526"/>
                          <w:spacing w:val="-12"/>
                        </w:rPr>
                        <w:t xml:space="preserve"> </w:t>
                      </w:r>
                      <w:r>
                        <w:rPr>
                          <w:color w:val="292526"/>
                        </w:rPr>
                        <w:t>aim</w:t>
                      </w:r>
                      <w:r>
                        <w:rPr>
                          <w:color w:val="292526"/>
                          <w:spacing w:val="-13"/>
                        </w:rPr>
                        <w:t xml:space="preserve"> </w:t>
                      </w:r>
                      <w:r>
                        <w:rPr>
                          <w:color w:val="292526"/>
                        </w:rPr>
                        <w:t>to</w:t>
                      </w:r>
                      <w:r>
                        <w:rPr>
                          <w:color w:val="292526"/>
                          <w:spacing w:val="-12"/>
                        </w:rPr>
                        <w:t xml:space="preserve"> </w:t>
                      </w:r>
                      <w:r>
                        <w:rPr>
                          <w:color w:val="292526"/>
                        </w:rPr>
                        <w:t>inspire</w:t>
                      </w:r>
                      <w:r>
                        <w:rPr>
                          <w:color w:val="292526"/>
                          <w:spacing w:val="-12"/>
                        </w:rPr>
                        <w:t xml:space="preserve"> </w:t>
                      </w:r>
                      <w:r>
                        <w:rPr>
                          <w:color w:val="292526"/>
                        </w:rPr>
                        <w:t>pupils</w:t>
                      </w:r>
                      <w:r>
                        <w:rPr>
                          <w:color w:val="292526"/>
                          <w:spacing w:val="-13"/>
                        </w:rPr>
                        <w:t xml:space="preserve"> </w:t>
                      </w:r>
                      <w:r>
                        <w:rPr>
                          <w:color w:val="292526"/>
                        </w:rPr>
                        <w:t>to</w:t>
                      </w:r>
                      <w:r>
                        <w:rPr>
                          <w:color w:val="292526"/>
                          <w:spacing w:val="-12"/>
                        </w:rPr>
                        <w:t xml:space="preserve"> </w:t>
                      </w:r>
                      <w:r>
                        <w:rPr>
                          <w:color w:val="292526"/>
                        </w:rPr>
                        <w:t>develop</w:t>
                      </w:r>
                      <w:r>
                        <w:rPr>
                          <w:color w:val="292526"/>
                          <w:spacing w:val="-12"/>
                        </w:rPr>
                        <w:t xml:space="preserve"> </w:t>
                      </w:r>
                      <w:r>
                        <w:rPr>
                          <w:color w:val="292526"/>
                        </w:rPr>
                        <w:t>a</w:t>
                      </w:r>
                      <w:r>
                        <w:rPr>
                          <w:color w:val="292526"/>
                          <w:spacing w:val="-13"/>
                        </w:rPr>
                        <w:t xml:space="preserve"> </w:t>
                      </w:r>
                      <w:r>
                        <w:rPr>
                          <w:color w:val="292526"/>
                        </w:rPr>
                        <w:t>love</w:t>
                      </w:r>
                      <w:r>
                        <w:rPr>
                          <w:color w:val="292526"/>
                          <w:spacing w:val="-12"/>
                        </w:rPr>
                        <w:t xml:space="preserve"> </w:t>
                      </w:r>
                      <w:r>
                        <w:rPr>
                          <w:color w:val="292526"/>
                        </w:rPr>
                        <w:t>of</w:t>
                      </w:r>
                      <w:r>
                        <w:rPr>
                          <w:color w:val="292526"/>
                          <w:spacing w:val="-12"/>
                        </w:rPr>
                        <w:t xml:space="preserve"> </w:t>
                      </w:r>
                      <w:r>
                        <w:rPr>
                          <w:color w:val="292526"/>
                        </w:rPr>
                        <w:t>languages</w:t>
                      </w:r>
                      <w:r>
                        <w:rPr>
                          <w:color w:val="292526"/>
                          <w:spacing w:val="-13"/>
                        </w:rPr>
                        <w:t xml:space="preserve"> </w:t>
                      </w:r>
                      <w:r>
                        <w:rPr>
                          <w:color w:val="292526"/>
                        </w:rPr>
                        <w:t>and</w:t>
                      </w:r>
                      <w:r>
                        <w:rPr>
                          <w:color w:val="292526"/>
                          <w:spacing w:val="-12"/>
                        </w:rPr>
                        <w:t xml:space="preserve"> </w:t>
                      </w:r>
                      <w:r>
                        <w:rPr>
                          <w:color w:val="292526"/>
                        </w:rPr>
                        <w:t>to</w:t>
                      </w:r>
                      <w:r>
                        <w:rPr>
                          <w:color w:val="292526"/>
                          <w:spacing w:val="-12"/>
                        </w:rPr>
                        <w:t xml:space="preserve"> </w:t>
                      </w:r>
                      <w:r>
                        <w:rPr>
                          <w:color w:val="292526"/>
                        </w:rPr>
                        <w:t>expand</w:t>
                      </w:r>
                      <w:r>
                        <w:rPr>
                          <w:color w:val="292526"/>
                          <w:spacing w:val="-13"/>
                        </w:rPr>
                        <w:t xml:space="preserve"> </w:t>
                      </w:r>
                      <w:r>
                        <w:rPr>
                          <w:color w:val="292526"/>
                        </w:rPr>
                        <w:t>their</w:t>
                      </w:r>
                      <w:r>
                        <w:rPr>
                          <w:color w:val="292526"/>
                          <w:spacing w:val="-12"/>
                        </w:rPr>
                        <w:t xml:space="preserve"> </w:t>
                      </w:r>
                      <w:r>
                        <w:rPr>
                          <w:color w:val="292526"/>
                        </w:rPr>
                        <w:t>horizons</w:t>
                      </w:r>
                      <w:r>
                        <w:rPr>
                          <w:color w:val="292526"/>
                          <w:spacing w:val="-12"/>
                        </w:rPr>
                        <w:t xml:space="preserve"> </w:t>
                      </w:r>
                      <w:r>
                        <w:rPr>
                          <w:color w:val="292526"/>
                        </w:rPr>
                        <w:t>to</w:t>
                      </w:r>
                      <w:r>
                        <w:rPr>
                          <w:color w:val="292526"/>
                          <w:spacing w:val="-13"/>
                        </w:rPr>
                        <w:t xml:space="preserve"> </w:t>
                      </w:r>
                      <w:r>
                        <w:rPr>
                          <w:color w:val="292526"/>
                        </w:rPr>
                        <w:t>other</w:t>
                      </w:r>
                      <w:r>
                        <w:rPr>
                          <w:color w:val="292526"/>
                          <w:spacing w:val="-12"/>
                        </w:rPr>
                        <w:t xml:space="preserve"> </w:t>
                      </w:r>
                      <w:r>
                        <w:rPr>
                          <w:color w:val="292526"/>
                        </w:rPr>
                        <w:t>countries,</w:t>
                      </w:r>
                      <w:r>
                        <w:rPr>
                          <w:color w:val="292526"/>
                          <w:spacing w:val="-12"/>
                        </w:rPr>
                        <w:t xml:space="preserve"> </w:t>
                      </w:r>
                      <w:r>
                        <w:rPr>
                          <w:color w:val="292526"/>
                        </w:rPr>
                        <w:t>cultures</w:t>
                      </w:r>
                      <w:r>
                        <w:rPr>
                          <w:color w:val="292526"/>
                          <w:spacing w:val="-13"/>
                        </w:rPr>
                        <w:t xml:space="preserve"> </w:t>
                      </w:r>
                      <w:r>
                        <w:rPr>
                          <w:color w:val="292526"/>
                        </w:rPr>
                        <w:t>and</w:t>
                      </w:r>
                      <w:r>
                        <w:rPr>
                          <w:color w:val="292526"/>
                          <w:spacing w:val="-12"/>
                        </w:rPr>
                        <w:t xml:space="preserve"> </w:t>
                      </w:r>
                      <w:r>
                        <w:rPr>
                          <w:color w:val="292526"/>
                        </w:rPr>
                        <w:t>people.</w:t>
                      </w:r>
                      <w:r>
                        <w:rPr>
                          <w:color w:val="292526"/>
                          <w:spacing w:val="-12"/>
                        </w:rPr>
                        <w:t xml:space="preserve"> </w:t>
                      </w:r>
                      <w:r>
                        <w:rPr>
                          <w:color w:val="292526"/>
                        </w:rPr>
                        <w:t>We</w:t>
                      </w:r>
                      <w:r>
                        <w:rPr>
                          <w:color w:val="292526"/>
                          <w:spacing w:val="-13"/>
                        </w:rPr>
                        <w:t xml:space="preserve"> </w:t>
                      </w:r>
                      <w:r>
                        <w:rPr>
                          <w:color w:val="292526"/>
                        </w:rPr>
                        <w:t>intend</w:t>
                      </w:r>
                      <w:r>
                        <w:rPr>
                          <w:color w:val="292526"/>
                          <w:spacing w:val="-12"/>
                        </w:rPr>
                        <w:t xml:space="preserve"> </w:t>
                      </w:r>
                      <w:r>
                        <w:rPr>
                          <w:color w:val="292526"/>
                        </w:rPr>
                        <w:t>to</w:t>
                      </w:r>
                      <w:r>
                        <w:rPr>
                          <w:color w:val="292526"/>
                          <w:spacing w:val="-12"/>
                        </w:rPr>
                        <w:t xml:space="preserve"> </w:t>
                      </w:r>
                      <w:r>
                        <w:rPr>
                          <w:color w:val="292526"/>
                        </w:rPr>
                        <w:t>help children</w:t>
                      </w:r>
                      <w:r>
                        <w:rPr>
                          <w:color w:val="292526"/>
                          <w:spacing w:val="-4"/>
                        </w:rPr>
                        <w:t xml:space="preserve"> </w:t>
                      </w:r>
                      <w:r>
                        <w:rPr>
                          <w:color w:val="292526"/>
                        </w:rPr>
                        <w:t>grow</w:t>
                      </w:r>
                      <w:r>
                        <w:rPr>
                          <w:color w:val="292526"/>
                          <w:spacing w:val="-4"/>
                        </w:rPr>
                        <w:t xml:space="preserve"> </w:t>
                      </w:r>
                      <w:r>
                        <w:rPr>
                          <w:color w:val="292526"/>
                        </w:rPr>
                        <w:t>into</w:t>
                      </w:r>
                      <w:r>
                        <w:rPr>
                          <w:color w:val="292526"/>
                          <w:spacing w:val="-4"/>
                        </w:rPr>
                        <w:t xml:space="preserve"> </w:t>
                      </w:r>
                      <w:r>
                        <w:rPr>
                          <w:color w:val="292526"/>
                        </w:rPr>
                        <w:t>curious,</w:t>
                      </w:r>
                      <w:r>
                        <w:rPr>
                          <w:color w:val="292526"/>
                          <w:spacing w:val="-4"/>
                        </w:rPr>
                        <w:t xml:space="preserve"> </w:t>
                      </w:r>
                      <w:r>
                        <w:rPr>
                          <w:color w:val="292526"/>
                        </w:rPr>
                        <w:t>confident</w:t>
                      </w:r>
                      <w:r>
                        <w:rPr>
                          <w:color w:val="292526"/>
                          <w:spacing w:val="-4"/>
                        </w:rPr>
                        <w:t xml:space="preserve"> </w:t>
                      </w:r>
                      <w:r>
                        <w:rPr>
                          <w:color w:val="292526"/>
                        </w:rPr>
                        <w:t>and</w:t>
                      </w:r>
                      <w:r>
                        <w:rPr>
                          <w:color w:val="292526"/>
                          <w:spacing w:val="-4"/>
                        </w:rPr>
                        <w:t xml:space="preserve"> </w:t>
                      </w:r>
                      <w:r>
                        <w:rPr>
                          <w:color w:val="292526"/>
                        </w:rPr>
                        <w:t>reflective</w:t>
                      </w:r>
                      <w:r>
                        <w:rPr>
                          <w:color w:val="292526"/>
                          <w:spacing w:val="-4"/>
                        </w:rPr>
                        <w:t xml:space="preserve"> </w:t>
                      </w:r>
                      <w:r>
                        <w:rPr>
                          <w:color w:val="292526"/>
                        </w:rPr>
                        <w:t>language</w:t>
                      </w:r>
                      <w:r>
                        <w:rPr>
                          <w:color w:val="292526"/>
                          <w:spacing w:val="-4"/>
                        </w:rPr>
                        <w:t xml:space="preserve"> </w:t>
                      </w:r>
                      <w:r>
                        <w:rPr>
                          <w:color w:val="292526"/>
                        </w:rPr>
                        <w:t>learners</w:t>
                      </w:r>
                      <w:r>
                        <w:rPr>
                          <w:color w:val="292526"/>
                          <w:spacing w:val="-4"/>
                        </w:rPr>
                        <w:t xml:space="preserve"> </w:t>
                      </w:r>
                      <w:r>
                        <w:rPr>
                          <w:color w:val="292526"/>
                        </w:rPr>
                        <w:t>and</w:t>
                      </w:r>
                      <w:r>
                        <w:rPr>
                          <w:color w:val="292526"/>
                          <w:spacing w:val="-4"/>
                        </w:rPr>
                        <w:t xml:space="preserve"> </w:t>
                      </w:r>
                      <w:r>
                        <w:rPr>
                          <w:color w:val="292526"/>
                        </w:rPr>
                        <w:t>to</w:t>
                      </w:r>
                      <w:r>
                        <w:rPr>
                          <w:color w:val="292526"/>
                          <w:spacing w:val="-4"/>
                        </w:rPr>
                        <w:t xml:space="preserve"> </w:t>
                      </w:r>
                      <w:r>
                        <w:rPr>
                          <w:color w:val="292526"/>
                        </w:rPr>
                        <w:t>provide</w:t>
                      </w:r>
                      <w:r>
                        <w:rPr>
                          <w:color w:val="292526"/>
                          <w:spacing w:val="-4"/>
                        </w:rPr>
                        <w:t xml:space="preserve"> </w:t>
                      </w:r>
                      <w:r>
                        <w:rPr>
                          <w:color w:val="292526"/>
                        </w:rPr>
                        <w:t>them</w:t>
                      </w:r>
                      <w:r>
                        <w:rPr>
                          <w:color w:val="292526"/>
                          <w:spacing w:val="-3"/>
                        </w:rPr>
                        <w:t xml:space="preserve"> </w:t>
                      </w:r>
                      <w:r>
                        <w:rPr>
                          <w:color w:val="292526"/>
                        </w:rPr>
                        <w:t>with</w:t>
                      </w:r>
                      <w:r>
                        <w:rPr>
                          <w:color w:val="292526"/>
                          <w:spacing w:val="-4"/>
                        </w:rPr>
                        <w:t xml:space="preserve"> </w:t>
                      </w:r>
                      <w:r>
                        <w:rPr>
                          <w:color w:val="292526"/>
                        </w:rPr>
                        <w:t>a</w:t>
                      </w:r>
                      <w:r>
                        <w:rPr>
                          <w:color w:val="292526"/>
                          <w:spacing w:val="-4"/>
                        </w:rPr>
                        <w:t xml:space="preserve"> </w:t>
                      </w:r>
                      <w:r>
                        <w:rPr>
                          <w:color w:val="292526"/>
                        </w:rPr>
                        <w:t>foundation</w:t>
                      </w:r>
                      <w:r>
                        <w:rPr>
                          <w:color w:val="292526"/>
                          <w:spacing w:val="-4"/>
                        </w:rPr>
                        <w:t xml:space="preserve"> </w:t>
                      </w:r>
                      <w:r>
                        <w:rPr>
                          <w:color w:val="292526"/>
                        </w:rPr>
                        <w:t>that</w:t>
                      </w:r>
                      <w:r>
                        <w:rPr>
                          <w:color w:val="292526"/>
                          <w:spacing w:val="-4"/>
                        </w:rPr>
                        <w:t xml:space="preserve"> </w:t>
                      </w:r>
                      <w:r>
                        <w:rPr>
                          <w:color w:val="292526"/>
                        </w:rPr>
                        <w:t>will</w:t>
                      </w:r>
                      <w:r>
                        <w:rPr>
                          <w:color w:val="292526"/>
                          <w:spacing w:val="-4"/>
                        </w:rPr>
                        <w:t xml:space="preserve"> </w:t>
                      </w:r>
                      <w:r>
                        <w:rPr>
                          <w:color w:val="292526"/>
                        </w:rPr>
                        <w:t>equip</w:t>
                      </w:r>
                      <w:r>
                        <w:rPr>
                          <w:color w:val="292526"/>
                          <w:spacing w:val="-4"/>
                        </w:rPr>
                        <w:t xml:space="preserve"> </w:t>
                      </w:r>
                      <w:r>
                        <w:rPr>
                          <w:color w:val="292526"/>
                        </w:rPr>
                        <w:t>them</w:t>
                      </w:r>
                      <w:r>
                        <w:rPr>
                          <w:color w:val="292526"/>
                          <w:spacing w:val="-4"/>
                        </w:rPr>
                        <w:t xml:space="preserve"> </w:t>
                      </w:r>
                      <w:r>
                        <w:rPr>
                          <w:color w:val="292526"/>
                        </w:rPr>
                        <w:t>for</w:t>
                      </w:r>
                      <w:r>
                        <w:rPr>
                          <w:color w:val="292526"/>
                          <w:spacing w:val="-4"/>
                        </w:rPr>
                        <w:t xml:space="preserve"> </w:t>
                      </w:r>
                      <w:r>
                        <w:rPr>
                          <w:color w:val="292526"/>
                        </w:rPr>
                        <w:t>further</w:t>
                      </w:r>
                      <w:r>
                        <w:rPr>
                          <w:color w:val="292526"/>
                          <w:spacing w:val="-4"/>
                        </w:rPr>
                        <w:t xml:space="preserve"> </w:t>
                      </w:r>
                      <w:r>
                        <w:rPr>
                          <w:color w:val="292526"/>
                        </w:rPr>
                        <w:t>language</w:t>
                      </w:r>
                      <w:r>
                        <w:rPr>
                          <w:color w:val="292526"/>
                          <w:spacing w:val="-4"/>
                        </w:rPr>
                        <w:t xml:space="preserve"> </w:t>
                      </w:r>
                      <w:r>
                        <w:rPr>
                          <w:color w:val="292526"/>
                        </w:rPr>
                        <w:t>studies.</w:t>
                      </w:r>
                    </w:p>
                  </w:txbxContent>
                </v:textbox>
                <w10:anchorlock/>
              </v:shape>
            </w:pict>
          </mc:Fallback>
        </mc:AlternateContent>
      </w:r>
    </w:p>
    <w:p w:rsidR="00DF3DBC" w:rsidRDefault="002D539C">
      <w:pPr>
        <w:pStyle w:val="BodyText"/>
        <w:spacing w:before="1"/>
        <w:rPr>
          <w:sz w:val="27"/>
        </w:rPr>
      </w:pPr>
      <w:r>
        <w:rPr>
          <w:noProof/>
          <w:lang w:val="en-GB" w:eastAsia="en-GB"/>
        </w:rPr>
        <mc:AlternateContent>
          <mc:Choice Requires="wps">
            <w:drawing>
              <wp:anchor distT="0" distB="0" distL="114300" distR="114300" simplePos="0" relativeHeight="251654144" behindDoc="0" locked="0" layoutInCell="1" allowOverlap="1">
                <wp:simplePos x="0" y="0"/>
                <wp:positionH relativeFrom="page">
                  <wp:posOffset>5234305</wp:posOffset>
                </wp:positionH>
                <wp:positionV relativeFrom="page">
                  <wp:posOffset>4067175</wp:posOffset>
                </wp:positionV>
                <wp:extent cx="189230" cy="163830"/>
                <wp:effectExtent l="5080" t="0" r="5715" b="7620"/>
                <wp:wrapNone/>
                <wp:docPr id="6"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9230" cy="163830"/>
                        </a:xfrm>
                        <a:custGeom>
                          <a:avLst/>
                          <a:gdLst>
                            <a:gd name="T0" fmla="+- 0 8540 8243"/>
                            <a:gd name="T1" fmla="*/ T0 w 298"/>
                            <a:gd name="T2" fmla="+- 0 6197 6197"/>
                            <a:gd name="T3" fmla="*/ 6197 h 258"/>
                            <a:gd name="T4" fmla="+- 0 8243 8243"/>
                            <a:gd name="T5" fmla="*/ T4 w 298"/>
                            <a:gd name="T6" fmla="+- 0 6197 6197"/>
                            <a:gd name="T7" fmla="*/ 6197 h 258"/>
                            <a:gd name="T8" fmla="+- 0 8392 8243"/>
                            <a:gd name="T9" fmla="*/ T8 w 298"/>
                            <a:gd name="T10" fmla="+- 0 6455 6197"/>
                            <a:gd name="T11" fmla="*/ 6455 h 258"/>
                            <a:gd name="T12" fmla="+- 0 8540 8243"/>
                            <a:gd name="T13" fmla="*/ T12 w 298"/>
                            <a:gd name="T14" fmla="+- 0 6197 6197"/>
                            <a:gd name="T15" fmla="*/ 6197 h 258"/>
                          </a:gdLst>
                          <a:ahLst/>
                          <a:cxnLst>
                            <a:cxn ang="0">
                              <a:pos x="T1" y="T3"/>
                            </a:cxn>
                            <a:cxn ang="0">
                              <a:pos x="T5" y="T7"/>
                            </a:cxn>
                            <a:cxn ang="0">
                              <a:pos x="T9" y="T11"/>
                            </a:cxn>
                            <a:cxn ang="0">
                              <a:pos x="T13" y="T15"/>
                            </a:cxn>
                          </a:cxnLst>
                          <a:rect l="0" t="0" r="r" b="b"/>
                          <a:pathLst>
                            <a:path w="298" h="258">
                              <a:moveTo>
                                <a:pt x="297" y="0"/>
                              </a:moveTo>
                              <a:lnTo>
                                <a:pt x="0" y="0"/>
                              </a:lnTo>
                              <a:lnTo>
                                <a:pt x="149" y="258"/>
                              </a:lnTo>
                              <a:lnTo>
                                <a:pt x="297" y="0"/>
                              </a:lnTo>
                              <a:close/>
                            </a:path>
                          </a:pathLst>
                        </a:custGeom>
                        <a:solidFill>
                          <a:srgbClr val="C6AE5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9C14C4" id="Freeform 5" o:spid="_x0000_s1026" style="position:absolute;margin-left:412.15pt;margin-top:320.25pt;width:14.9pt;height:12.9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98,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" path="m297,l,,149,258,297,xe" fillcolor="#c6ae55" stroked="f">
                <v:path arrowok="t" o:connecttype="custom" o:connectlocs="188595,3935095;0,3935095;94615,4098925;188595,3935095" o:connectangles="0,0,0,0"/>
                <w10:wrap anchorx="page" anchory="page"/>
              </v:shape>
            </w:pict>
          </mc:Fallback>
        </mc:AlternateContent>
      </w:r>
      <w:r>
        <w:rPr>
          <w:noProof/>
          <w:lang w:val="en-GB" w:eastAsia="en-GB"/>
        </w:rPr>
        <mc:AlternateContent>
          <mc:Choice Requires="wps">
            <w:drawing>
              <wp:anchor distT="0" distB="0" distL="0" distR="0" simplePos="0" relativeHeight="251660288" behindDoc="1" locked="0" layoutInCell="1" allowOverlap="1">
                <wp:simplePos x="0" y="0"/>
                <wp:positionH relativeFrom="page">
                  <wp:posOffset>372745</wp:posOffset>
                </wp:positionH>
                <wp:positionV relativeFrom="paragraph">
                  <wp:posOffset>240665</wp:posOffset>
                </wp:positionV>
                <wp:extent cx="9946640" cy="1268095"/>
                <wp:effectExtent l="10795" t="17780" r="15240" b="9525"/>
                <wp:wrapTopAndBottom/>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46640" cy="1268095"/>
                        </a:xfrm>
                        <a:prstGeom prst="rect">
                          <a:avLst/>
                        </a:prstGeom>
                        <a:noFill/>
                        <a:ln w="19050">
                          <a:solidFill>
                            <a:srgbClr val="EEDC94"/>
                          </a:solidFill>
                          <a:miter lim="800000"/>
                          <a:headEnd/>
                          <a:tailEnd/>
                        </a:ln>
                        <a:extLst>
                          <a:ext uri="{909E8E84-426E-40DD-AFC4-6F175D3DCCD1}">
                            <a14:hiddenFill xmlns:a14="http://schemas.microsoft.com/office/drawing/2010/main">
                              <a:solidFill>
                                <a:srgbClr val="FFFFFF"/>
                              </a:solidFill>
                            </a14:hiddenFill>
                          </a:ext>
                        </a:extLst>
                      </wps:spPr>
                      <wps:txbx>
                        <w:txbxContent>
                          <w:p w:rsidR="00DF3DBC" w:rsidRDefault="00D534FF">
                            <w:pPr>
                              <w:spacing w:before="65"/>
                              <w:ind w:left="113"/>
                              <w:rPr>
                                <w:b/>
                                <w:sz w:val="24"/>
                              </w:rPr>
                            </w:pPr>
                            <w:r>
                              <w:rPr>
                                <w:b/>
                                <w:color w:val="C6AE55"/>
                                <w:sz w:val="24"/>
                              </w:rPr>
                              <w:t>Implementation</w:t>
                            </w:r>
                          </w:p>
                          <w:p w:rsidR="00DF3DBC" w:rsidRDefault="00D534FF">
                            <w:pPr>
                              <w:pStyle w:val="BodyText"/>
                              <w:spacing w:before="10" w:line="259" w:lineRule="auto"/>
                              <w:ind w:left="113" w:right="107"/>
                              <w:jc w:val="both"/>
                            </w:pPr>
                            <w:r>
                              <w:rPr>
                                <w:color w:val="292526"/>
                              </w:rPr>
                              <w:t>Lessons are sequenced so that prior learning is considered and opportunities for revision of language and grammatical concepts are built into lessons. Our lessons and resources</w:t>
                            </w:r>
                            <w:r>
                              <w:rPr>
                                <w:color w:val="292526"/>
                                <w:spacing w:val="-13"/>
                              </w:rPr>
                              <w:t xml:space="preserve"> </w:t>
                            </w:r>
                            <w:r>
                              <w:rPr>
                                <w:color w:val="292526"/>
                              </w:rPr>
                              <w:t>help</w:t>
                            </w:r>
                            <w:r>
                              <w:rPr>
                                <w:color w:val="292526"/>
                                <w:spacing w:val="-12"/>
                              </w:rPr>
                              <w:t xml:space="preserve"> </w:t>
                            </w:r>
                            <w:r>
                              <w:rPr>
                                <w:color w:val="292526"/>
                              </w:rPr>
                              <w:t>children</w:t>
                            </w:r>
                            <w:r>
                              <w:rPr>
                                <w:color w:val="292526"/>
                                <w:spacing w:val="-12"/>
                              </w:rPr>
                              <w:t xml:space="preserve"> </w:t>
                            </w:r>
                            <w:r>
                              <w:rPr>
                                <w:color w:val="292526"/>
                              </w:rPr>
                              <w:t>to</w:t>
                            </w:r>
                            <w:r>
                              <w:rPr>
                                <w:color w:val="292526"/>
                                <w:spacing w:val="-12"/>
                              </w:rPr>
                              <w:t xml:space="preserve"> </w:t>
                            </w:r>
                            <w:r>
                              <w:rPr>
                                <w:color w:val="292526"/>
                              </w:rPr>
                              <w:t>build</w:t>
                            </w:r>
                            <w:r>
                              <w:rPr>
                                <w:color w:val="292526"/>
                                <w:spacing w:val="-12"/>
                              </w:rPr>
                              <w:t xml:space="preserve"> </w:t>
                            </w:r>
                            <w:r>
                              <w:rPr>
                                <w:color w:val="292526"/>
                              </w:rPr>
                              <w:t>on</w:t>
                            </w:r>
                            <w:r>
                              <w:rPr>
                                <w:color w:val="292526"/>
                                <w:spacing w:val="-13"/>
                              </w:rPr>
                              <w:t xml:space="preserve"> </w:t>
                            </w:r>
                            <w:r>
                              <w:rPr>
                                <w:color w:val="292526"/>
                              </w:rPr>
                              <w:t>prior</w:t>
                            </w:r>
                            <w:r>
                              <w:rPr>
                                <w:color w:val="292526"/>
                                <w:spacing w:val="-11"/>
                              </w:rPr>
                              <w:t xml:space="preserve"> </w:t>
                            </w:r>
                            <w:r>
                              <w:rPr>
                                <w:color w:val="292526"/>
                              </w:rPr>
                              <w:t>knowledge</w:t>
                            </w:r>
                            <w:r>
                              <w:rPr>
                                <w:color w:val="292526"/>
                                <w:spacing w:val="-12"/>
                              </w:rPr>
                              <w:t xml:space="preserve"> </w:t>
                            </w:r>
                            <w:r>
                              <w:rPr>
                                <w:color w:val="292526"/>
                              </w:rPr>
                              <w:t>alongside</w:t>
                            </w:r>
                            <w:r>
                              <w:rPr>
                                <w:color w:val="292526"/>
                                <w:spacing w:val="-12"/>
                              </w:rPr>
                              <w:t xml:space="preserve"> </w:t>
                            </w:r>
                            <w:r>
                              <w:rPr>
                                <w:color w:val="292526"/>
                              </w:rPr>
                              <w:t>the</w:t>
                            </w:r>
                            <w:r>
                              <w:rPr>
                                <w:color w:val="292526"/>
                                <w:spacing w:val="-12"/>
                              </w:rPr>
                              <w:t xml:space="preserve"> </w:t>
                            </w:r>
                            <w:r>
                              <w:rPr>
                                <w:color w:val="292526"/>
                              </w:rPr>
                              <w:t>introduction</w:t>
                            </w:r>
                            <w:r>
                              <w:rPr>
                                <w:color w:val="292526"/>
                                <w:spacing w:val="-13"/>
                              </w:rPr>
                              <w:t xml:space="preserve"> </w:t>
                            </w:r>
                            <w:r>
                              <w:rPr>
                                <w:color w:val="292526"/>
                              </w:rPr>
                              <w:t>of</w:t>
                            </w:r>
                            <w:r>
                              <w:rPr>
                                <w:color w:val="292526"/>
                                <w:spacing w:val="-12"/>
                              </w:rPr>
                              <w:t xml:space="preserve"> </w:t>
                            </w:r>
                            <w:r>
                              <w:rPr>
                                <w:color w:val="292526"/>
                              </w:rPr>
                              <w:t>new</w:t>
                            </w:r>
                            <w:r>
                              <w:rPr>
                                <w:color w:val="292526"/>
                                <w:spacing w:val="-11"/>
                              </w:rPr>
                              <w:t xml:space="preserve"> </w:t>
                            </w:r>
                            <w:r>
                              <w:rPr>
                                <w:color w:val="292526"/>
                              </w:rPr>
                              <w:t>skills.</w:t>
                            </w:r>
                            <w:r>
                              <w:rPr>
                                <w:color w:val="292526"/>
                                <w:spacing w:val="-12"/>
                              </w:rPr>
                              <w:t xml:space="preserve"> </w:t>
                            </w:r>
                            <w:r>
                              <w:rPr>
                                <w:color w:val="292526"/>
                              </w:rPr>
                              <w:t>A</w:t>
                            </w:r>
                            <w:r>
                              <w:rPr>
                                <w:color w:val="292526"/>
                                <w:spacing w:val="-12"/>
                              </w:rPr>
                              <w:t xml:space="preserve"> </w:t>
                            </w:r>
                            <w:r>
                              <w:rPr>
                                <w:color w:val="292526"/>
                              </w:rPr>
                              <w:t>series</w:t>
                            </w:r>
                            <w:r>
                              <w:rPr>
                                <w:color w:val="292526"/>
                                <w:spacing w:val="-12"/>
                              </w:rPr>
                              <w:t xml:space="preserve"> </w:t>
                            </w:r>
                            <w:r>
                              <w:rPr>
                                <w:color w:val="292526"/>
                              </w:rPr>
                              <w:t>of</w:t>
                            </w:r>
                            <w:r>
                              <w:rPr>
                                <w:color w:val="292526"/>
                                <w:spacing w:val="-13"/>
                              </w:rPr>
                              <w:t xml:space="preserve"> </w:t>
                            </w:r>
                            <w:r>
                              <w:rPr>
                                <w:color w:val="292526"/>
                              </w:rPr>
                              <w:t>lessons</w:t>
                            </w:r>
                            <w:r>
                              <w:rPr>
                                <w:color w:val="292526"/>
                                <w:spacing w:val="-12"/>
                              </w:rPr>
                              <w:t xml:space="preserve"> </w:t>
                            </w:r>
                            <w:r>
                              <w:rPr>
                                <w:color w:val="292526"/>
                              </w:rPr>
                              <w:t>are</w:t>
                            </w:r>
                            <w:r>
                              <w:rPr>
                                <w:color w:val="292526"/>
                                <w:spacing w:val="-11"/>
                              </w:rPr>
                              <w:t xml:space="preserve"> </w:t>
                            </w:r>
                            <w:r>
                              <w:rPr>
                                <w:color w:val="292526"/>
                              </w:rPr>
                              <w:t>suggested,</w:t>
                            </w:r>
                            <w:r>
                              <w:rPr>
                                <w:color w:val="292526"/>
                                <w:spacing w:val="-12"/>
                              </w:rPr>
                              <w:t xml:space="preserve"> </w:t>
                            </w:r>
                            <w:r>
                              <w:rPr>
                                <w:color w:val="292526"/>
                              </w:rPr>
                              <w:t>providing</w:t>
                            </w:r>
                            <w:r>
                              <w:rPr>
                                <w:color w:val="292526"/>
                                <w:spacing w:val="-12"/>
                              </w:rPr>
                              <w:t xml:space="preserve"> </w:t>
                            </w:r>
                            <w:r>
                              <w:rPr>
                                <w:color w:val="292526"/>
                              </w:rPr>
                              <w:t>structure</w:t>
                            </w:r>
                            <w:r>
                              <w:rPr>
                                <w:color w:val="292526"/>
                                <w:spacing w:val="-12"/>
                              </w:rPr>
                              <w:t xml:space="preserve"> </w:t>
                            </w:r>
                            <w:r>
                              <w:rPr>
                                <w:color w:val="292526"/>
                              </w:rPr>
                              <w:t>and</w:t>
                            </w:r>
                            <w:r>
                              <w:rPr>
                                <w:color w:val="292526"/>
                                <w:spacing w:val="-12"/>
                              </w:rPr>
                              <w:t xml:space="preserve"> </w:t>
                            </w:r>
                            <w:r>
                              <w:rPr>
                                <w:color w:val="292526"/>
                              </w:rPr>
                              <w:t>context</w:t>
                            </w:r>
                            <w:r>
                              <w:rPr>
                                <w:color w:val="292526"/>
                                <w:spacing w:val="-12"/>
                              </w:rPr>
                              <w:t xml:space="preserve"> </w:t>
                            </w:r>
                            <w:r>
                              <w:rPr>
                                <w:color w:val="292526"/>
                              </w:rPr>
                              <w:t>as</w:t>
                            </w:r>
                            <w:r>
                              <w:rPr>
                                <w:color w:val="292526"/>
                                <w:spacing w:val="-12"/>
                              </w:rPr>
                              <w:t xml:space="preserve"> </w:t>
                            </w:r>
                            <w:r>
                              <w:rPr>
                                <w:color w:val="292526"/>
                              </w:rPr>
                              <w:t>well</w:t>
                            </w:r>
                            <w:r>
                              <w:rPr>
                                <w:color w:val="292526"/>
                                <w:spacing w:val="-12"/>
                              </w:rPr>
                              <w:t xml:space="preserve"> </w:t>
                            </w:r>
                            <w:r>
                              <w:rPr>
                                <w:color w:val="292526"/>
                              </w:rPr>
                              <w:t>as</w:t>
                            </w:r>
                            <w:r>
                              <w:rPr>
                                <w:color w:val="292526"/>
                                <w:spacing w:val="-13"/>
                              </w:rPr>
                              <w:t xml:space="preserve"> </w:t>
                            </w:r>
                            <w:r>
                              <w:rPr>
                                <w:color w:val="292526"/>
                              </w:rPr>
                              <w:t>offering an</w:t>
                            </w:r>
                            <w:r>
                              <w:rPr>
                                <w:color w:val="292526"/>
                                <w:spacing w:val="-10"/>
                              </w:rPr>
                              <w:t xml:space="preserve"> </w:t>
                            </w:r>
                            <w:r>
                              <w:rPr>
                                <w:color w:val="292526"/>
                              </w:rPr>
                              <w:t>insight</w:t>
                            </w:r>
                            <w:r>
                              <w:rPr>
                                <w:color w:val="292526"/>
                                <w:spacing w:val="-9"/>
                              </w:rPr>
                              <w:t xml:space="preserve"> </w:t>
                            </w:r>
                            <w:r>
                              <w:rPr>
                                <w:color w:val="292526"/>
                              </w:rPr>
                              <w:t>into</w:t>
                            </w:r>
                            <w:r>
                              <w:rPr>
                                <w:color w:val="292526"/>
                                <w:spacing w:val="-10"/>
                              </w:rPr>
                              <w:t xml:space="preserve"> </w:t>
                            </w:r>
                            <w:r>
                              <w:rPr>
                                <w:color w:val="292526"/>
                              </w:rPr>
                              <w:t>the</w:t>
                            </w:r>
                            <w:r>
                              <w:rPr>
                                <w:color w:val="292526"/>
                                <w:spacing w:val="-9"/>
                              </w:rPr>
                              <w:t xml:space="preserve"> </w:t>
                            </w:r>
                            <w:r>
                              <w:rPr>
                                <w:color w:val="292526"/>
                              </w:rPr>
                              <w:t>culture</w:t>
                            </w:r>
                            <w:r>
                              <w:rPr>
                                <w:color w:val="292526"/>
                                <w:spacing w:val="-10"/>
                              </w:rPr>
                              <w:t xml:space="preserve"> </w:t>
                            </w:r>
                            <w:r>
                              <w:rPr>
                                <w:color w:val="292526"/>
                              </w:rPr>
                              <w:t>of</w:t>
                            </w:r>
                            <w:r>
                              <w:rPr>
                                <w:color w:val="292526"/>
                                <w:spacing w:val="-9"/>
                              </w:rPr>
                              <w:t xml:space="preserve"> </w:t>
                            </w:r>
                            <w:r>
                              <w:rPr>
                                <w:color w:val="292526"/>
                              </w:rPr>
                              <w:t>Spanish-speaking</w:t>
                            </w:r>
                            <w:r>
                              <w:rPr>
                                <w:color w:val="292526"/>
                                <w:spacing w:val="-9"/>
                              </w:rPr>
                              <w:t xml:space="preserve"> </w:t>
                            </w:r>
                            <w:r>
                              <w:rPr>
                                <w:color w:val="292526"/>
                              </w:rPr>
                              <w:t>countries</w:t>
                            </w:r>
                            <w:r>
                              <w:rPr>
                                <w:color w:val="292526"/>
                                <w:spacing w:val="-10"/>
                              </w:rPr>
                              <w:t xml:space="preserve"> </w:t>
                            </w:r>
                            <w:r>
                              <w:rPr>
                                <w:color w:val="292526"/>
                              </w:rPr>
                              <w:t>and</w:t>
                            </w:r>
                            <w:r>
                              <w:rPr>
                                <w:color w:val="292526"/>
                                <w:spacing w:val="-9"/>
                              </w:rPr>
                              <w:t xml:space="preserve"> </w:t>
                            </w:r>
                            <w:r>
                              <w:rPr>
                                <w:color w:val="292526"/>
                              </w:rPr>
                              <w:t>communities.</w:t>
                            </w:r>
                            <w:r>
                              <w:rPr>
                                <w:color w:val="292526"/>
                                <w:spacing w:val="-13"/>
                              </w:rPr>
                              <w:t xml:space="preserve"> </w:t>
                            </w:r>
                            <w:r>
                              <w:rPr>
                                <w:color w:val="292526"/>
                              </w:rPr>
                              <w:t>The</w:t>
                            </w:r>
                            <w:r>
                              <w:rPr>
                                <w:color w:val="292526"/>
                                <w:spacing w:val="-10"/>
                              </w:rPr>
                              <w:t xml:space="preserve"> </w:t>
                            </w:r>
                            <w:r>
                              <w:rPr>
                                <w:color w:val="292526"/>
                              </w:rPr>
                              <w:t>introduction</w:t>
                            </w:r>
                            <w:r>
                              <w:rPr>
                                <w:color w:val="292526"/>
                                <w:spacing w:val="-9"/>
                              </w:rPr>
                              <w:t xml:space="preserve"> </w:t>
                            </w:r>
                            <w:r>
                              <w:rPr>
                                <w:color w:val="292526"/>
                              </w:rPr>
                              <w:t>and</w:t>
                            </w:r>
                            <w:r>
                              <w:rPr>
                                <w:color w:val="292526"/>
                                <w:spacing w:val="-9"/>
                              </w:rPr>
                              <w:t xml:space="preserve"> </w:t>
                            </w:r>
                            <w:r>
                              <w:rPr>
                                <w:color w:val="292526"/>
                              </w:rPr>
                              <w:t>revision</w:t>
                            </w:r>
                            <w:r>
                              <w:rPr>
                                <w:color w:val="292526"/>
                                <w:spacing w:val="-10"/>
                              </w:rPr>
                              <w:t xml:space="preserve"> </w:t>
                            </w:r>
                            <w:r>
                              <w:rPr>
                                <w:color w:val="292526"/>
                              </w:rPr>
                              <w:t>of</w:t>
                            </w:r>
                            <w:r>
                              <w:rPr>
                                <w:color w:val="292526"/>
                                <w:spacing w:val="-9"/>
                              </w:rPr>
                              <w:t xml:space="preserve"> </w:t>
                            </w:r>
                            <w:r>
                              <w:rPr>
                                <w:color w:val="292526"/>
                              </w:rPr>
                              <w:t>key</w:t>
                            </w:r>
                            <w:r>
                              <w:rPr>
                                <w:color w:val="292526"/>
                                <w:spacing w:val="-10"/>
                              </w:rPr>
                              <w:t xml:space="preserve"> </w:t>
                            </w:r>
                            <w:r>
                              <w:rPr>
                                <w:color w:val="292526"/>
                              </w:rPr>
                              <w:t>vocabulary</w:t>
                            </w:r>
                            <w:r>
                              <w:rPr>
                                <w:color w:val="292526"/>
                                <w:spacing w:val="-9"/>
                              </w:rPr>
                              <w:t xml:space="preserve"> </w:t>
                            </w:r>
                            <w:r>
                              <w:rPr>
                                <w:color w:val="292526"/>
                              </w:rPr>
                              <w:t>and</w:t>
                            </w:r>
                            <w:r>
                              <w:rPr>
                                <w:color w:val="292526"/>
                                <w:spacing w:val="-10"/>
                              </w:rPr>
                              <w:t xml:space="preserve"> </w:t>
                            </w:r>
                            <w:r>
                              <w:rPr>
                                <w:color w:val="292526"/>
                              </w:rPr>
                              <w:t>grammatical</w:t>
                            </w:r>
                            <w:r>
                              <w:rPr>
                                <w:color w:val="292526"/>
                                <w:spacing w:val="-9"/>
                              </w:rPr>
                              <w:t xml:space="preserve"> </w:t>
                            </w:r>
                            <w:r>
                              <w:rPr>
                                <w:color w:val="292526"/>
                              </w:rPr>
                              <w:t>structures</w:t>
                            </w:r>
                            <w:r>
                              <w:rPr>
                                <w:color w:val="292526"/>
                                <w:spacing w:val="-9"/>
                              </w:rPr>
                              <w:t xml:space="preserve"> </w:t>
                            </w:r>
                            <w:r>
                              <w:rPr>
                                <w:color w:val="292526"/>
                              </w:rPr>
                              <w:t>is</w:t>
                            </w:r>
                            <w:r>
                              <w:rPr>
                                <w:color w:val="292526"/>
                                <w:spacing w:val="-10"/>
                              </w:rPr>
                              <w:t xml:space="preserve"> </w:t>
                            </w:r>
                            <w:r>
                              <w:rPr>
                                <w:color w:val="292526"/>
                              </w:rPr>
                              <w:t>built</w:t>
                            </w:r>
                            <w:r>
                              <w:rPr>
                                <w:color w:val="292526"/>
                                <w:spacing w:val="-9"/>
                              </w:rPr>
                              <w:t xml:space="preserve"> </w:t>
                            </w:r>
                            <w:r>
                              <w:rPr>
                                <w:color w:val="292526"/>
                              </w:rPr>
                              <w:t>into</w:t>
                            </w:r>
                            <w:r>
                              <w:rPr>
                                <w:color w:val="292526"/>
                                <w:spacing w:val="-10"/>
                              </w:rPr>
                              <w:t xml:space="preserve"> </w:t>
                            </w:r>
                            <w:r>
                              <w:rPr>
                                <w:color w:val="292526"/>
                              </w:rPr>
                              <w:t>each</w:t>
                            </w:r>
                            <w:r>
                              <w:rPr>
                                <w:color w:val="292526"/>
                                <w:spacing w:val="-9"/>
                              </w:rPr>
                              <w:t xml:space="preserve"> </w:t>
                            </w:r>
                            <w:r>
                              <w:rPr>
                                <w:color w:val="292526"/>
                              </w:rPr>
                              <w:t>lesson. This vocabulary is then included in display materials and additional resources so that children have opportunities to repeat and revise their learning. PlanIt Spanish has been designed by our language specialist teaching team, including Spanish native speakers, so that teachers feel confident and supported. All of our lesson packs contain adult guidance, accurate language subject knowledge and accompanying audio</w:t>
                            </w:r>
                            <w:r>
                              <w:rPr>
                                <w:color w:val="292526"/>
                                <w:spacing w:val="-25"/>
                              </w:rPr>
                              <w:t xml:space="preserve"> </w:t>
                            </w:r>
                            <w:r>
                              <w:rPr>
                                <w:color w:val="292526"/>
                              </w:rPr>
                              <w:t>materials.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margin-left:29.35pt;margin-top:18.95pt;width:783.2pt;height:99.8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" filled="f" strokecolor="#eedc94" strokeweight="1.5pt">
                <v:textbox inset="0,0,0,0">
                  <w:txbxContent>
                    <w:p w:rsidR="00DF3DBC" w:rsidRDefault="00D534FF">
                      <w:pPr>
                        <w:spacing w:before="65"/>
                        <w:ind w:left="113"/>
                        <w:rPr>
                          <w:b/>
                          <w:sz w:val="24"/>
                        </w:rPr>
                      </w:pPr>
                      <w:r>
                        <w:rPr>
                          <w:b/>
                          <w:color w:val="C6AE55"/>
                          <w:sz w:val="24"/>
                        </w:rPr>
                        <w:t>Implementation</w:t>
                      </w:r>
                    </w:p>
                    <w:p w:rsidR="00DF3DBC" w:rsidRDefault="00D534FF">
                      <w:pPr>
                        <w:pStyle w:val="BodyText"/>
                        <w:spacing w:before="10" w:line="259" w:lineRule="auto"/>
                        <w:ind w:left="113" w:right="107"/>
                        <w:jc w:val="both"/>
                      </w:pPr>
                      <w:r>
                        <w:rPr>
                          <w:color w:val="292526"/>
                        </w:rPr>
                        <w:t>Lessons are sequenced so that prior learning is considered and opportunities for revision of language and grammatical concepts are built into lessons. Our lessons and resources</w:t>
                      </w:r>
                      <w:r>
                        <w:rPr>
                          <w:color w:val="292526"/>
                          <w:spacing w:val="-13"/>
                        </w:rPr>
                        <w:t xml:space="preserve"> </w:t>
                      </w:r>
                      <w:r>
                        <w:rPr>
                          <w:color w:val="292526"/>
                        </w:rPr>
                        <w:t>help</w:t>
                      </w:r>
                      <w:r>
                        <w:rPr>
                          <w:color w:val="292526"/>
                          <w:spacing w:val="-12"/>
                        </w:rPr>
                        <w:t xml:space="preserve"> </w:t>
                      </w:r>
                      <w:r>
                        <w:rPr>
                          <w:color w:val="292526"/>
                        </w:rPr>
                        <w:t>children</w:t>
                      </w:r>
                      <w:r>
                        <w:rPr>
                          <w:color w:val="292526"/>
                          <w:spacing w:val="-12"/>
                        </w:rPr>
                        <w:t xml:space="preserve"> </w:t>
                      </w:r>
                      <w:r>
                        <w:rPr>
                          <w:color w:val="292526"/>
                        </w:rPr>
                        <w:t>to</w:t>
                      </w:r>
                      <w:r>
                        <w:rPr>
                          <w:color w:val="292526"/>
                          <w:spacing w:val="-12"/>
                        </w:rPr>
                        <w:t xml:space="preserve"> </w:t>
                      </w:r>
                      <w:r>
                        <w:rPr>
                          <w:color w:val="292526"/>
                        </w:rPr>
                        <w:t>build</w:t>
                      </w:r>
                      <w:r>
                        <w:rPr>
                          <w:color w:val="292526"/>
                          <w:spacing w:val="-12"/>
                        </w:rPr>
                        <w:t xml:space="preserve"> </w:t>
                      </w:r>
                      <w:r>
                        <w:rPr>
                          <w:color w:val="292526"/>
                        </w:rPr>
                        <w:t>on</w:t>
                      </w:r>
                      <w:r>
                        <w:rPr>
                          <w:color w:val="292526"/>
                          <w:spacing w:val="-13"/>
                        </w:rPr>
                        <w:t xml:space="preserve"> </w:t>
                      </w:r>
                      <w:r>
                        <w:rPr>
                          <w:color w:val="292526"/>
                        </w:rPr>
                        <w:t>prior</w:t>
                      </w:r>
                      <w:r>
                        <w:rPr>
                          <w:color w:val="292526"/>
                          <w:spacing w:val="-11"/>
                        </w:rPr>
                        <w:t xml:space="preserve"> </w:t>
                      </w:r>
                      <w:r>
                        <w:rPr>
                          <w:color w:val="292526"/>
                        </w:rPr>
                        <w:t>knowledge</w:t>
                      </w:r>
                      <w:r>
                        <w:rPr>
                          <w:color w:val="292526"/>
                          <w:spacing w:val="-12"/>
                        </w:rPr>
                        <w:t xml:space="preserve"> </w:t>
                      </w:r>
                      <w:r>
                        <w:rPr>
                          <w:color w:val="292526"/>
                        </w:rPr>
                        <w:t>alongside</w:t>
                      </w:r>
                      <w:r>
                        <w:rPr>
                          <w:color w:val="292526"/>
                          <w:spacing w:val="-12"/>
                        </w:rPr>
                        <w:t xml:space="preserve"> </w:t>
                      </w:r>
                      <w:r>
                        <w:rPr>
                          <w:color w:val="292526"/>
                        </w:rPr>
                        <w:t>the</w:t>
                      </w:r>
                      <w:r>
                        <w:rPr>
                          <w:color w:val="292526"/>
                          <w:spacing w:val="-12"/>
                        </w:rPr>
                        <w:t xml:space="preserve"> </w:t>
                      </w:r>
                      <w:r>
                        <w:rPr>
                          <w:color w:val="292526"/>
                        </w:rPr>
                        <w:t>introduction</w:t>
                      </w:r>
                      <w:r>
                        <w:rPr>
                          <w:color w:val="292526"/>
                          <w:spacing w:val="-13"/>
                        </w:rPr>
                        <w:t xml:space="preserve"> </w:t>
                      </w:r>
                      <w:r>
                        <w:rPr>
                          <w:color w:val="292526"/>
                        </w:rPr>
                        <w:t>of</w:t>
                      </w:r>
                      <w:r>
                        <w:rPr>
                          <w:color w:val="292526"/>
                          <w:spacing w:val="-12"/>
                        </w:rPr>
                        <w:t xml:space="preserve"> </w:t>
                      </w:r>
                      <w:r>
                        <w:rPr>
                          <w:color w:val="292526"/>
                        </w:rPr>
                        <w:t>new</w:t>
                      </w:r>
                      <w:r>
                        <w:rPr>
                          <w:color w:val="292526"/>
                          <w:spacing w:val="-11"/>
                        </w:rPr>
                        <w:t xml:space="preserve"> </w:t>
                      </w:r>
                      <w:r>
                        <w:rPr>
                          <w:color w:val="292526"/>
                        </w:rPr>
                        <w:t>skills.</w:t>
                      </w:r>
                      <w:r>
                        <w:rPr>
                          <w:color w:val="292526"/>
                          <w:spacing w:val="-12"/>
                        </w:rPr>
                        <w:t xml:space="preserve"> </w:t>
                      </w:r>
                      <w:r>
                        <w:rPr>
                          <w:color w:val="292526"/>
                        </w:rPr>
                        <w:t>A</w:t>
                      </w:r>
                      <w:r>
                        <w:rPr>
                          <w:color w:val="292526"/>
                          <w:spacing w:val="-12"/>
                        </w:rPr>
                        <w:t xml:space="preserve"> </w:t>
                      </w:r>
                      <w:r>
                        <w:rPr>
                          <w:color w:val="292526"/>
                        </w:rPr>
                        <w:t>series</w:t>
                      </w:r>
                      <w:r>
                        <w:rPr>
                          <w:color w:val="292526"/>
                          <w:spacing w:val="-12"/>
                        </w:rPr>
                        <w:t xml:space="preserve"> </w:t>
                      </w:r>
                      <w:r>
                        <w:rPr>
                          <w:color w:val="292526"/>
                        </w:rPr>
                        <w:t>of</w:t>
                      </w:r>
                      <w:r>
                        <w:rPr>
                          <w:color w:val="292526"/>
                          <w:spacing w:val="-13"/>
                        </w:rPr>
                        <w:t xml:space="preserve"> </w:t>
                      </w:r>
                      <w:r>
                        <w:rPr>
                          <w:color w:val="292526"/>
                        </w:rPr>
                        <w:t>lessons</w:t>
                      </w:r>
                      <w:r>
                        <w:rPr>
                          <w:color w:val="292526"/>
                          <w:spacing w:val="-12"/>
                        </w:rPr>
                        <w:t xml:space="preserve"> </w:t>
                      </w:r>
                      <w:r>
                        <w:rPr>
                          <w:color w:val="292526"/>
                        </w:rPr>
                        <w:t>are</w:t>
                      </w:r>
                      <w:r>
                        <w:rPr>
                          <w:color w:val="292526"/>
                          <w:spacing w:val="-11"/>
                        </w:rPr>
                        <w:t xml:space="preserve"> </w:t>
                      </w:r>
                      <w:r>
                        <w:rPr>
                          <w:color w:val="292526"/>
                        </w:rPr>
                        <w:t>suggested,</w:t>
                      </w:r>
                      <w:r>
                        <w:rPr>
                          <w:color w:val="292526"/>
                          <w:spacing w:val="-12"/>
                        </w:rPr>
                        <w:t xml:space="preserve"> </w:t>
                      </w:r>
                      <w:r>
                        <w:rPr>
                          <w:color w:val="292526"/>
                        </w:rPr>
                        <w:t>providing</w:t>
                      </w:r>
                      <w:r>
                        <w:rPr>
                          <w:color w:val="292526"/>
                          <w:spacing w:val="-12"/>
                        </w:rPr>
                        <w:t xml:space="preserve"> </w:t>
                      </w:r>
                      <w:r>
                        <w:rPr>
                          <w:color w:val="292526"/>
                        </w:rPr>
                        <w:t>structure</w:t>
                      </w:r>
                      <w:r>
                        <w:rPr>
                          <w:color w:val="292526"/>
                          <w:spacing w:val="-12"/>
                        </w:rPr>
                        <w:t xml:space="preserve"> </w:t>
                      </w:r>
                      <w:r>
                        <w:rPr>
                          <w:color w:val="292526"/>
                        </w:rPr>
                        <w:t>and</w:t>
                      </w:r>
                      <w:r>
                        <w:rPr>
                          <w:color w:val="292526"/>
                          <w:spacing w:val="-12"/>
                        </w:rPr>
                        <w:t xml:space="preserve"> </w:t>
                      </w:r>
                      <w:r>
                        <w:rPr>
                          <w:color w:val="292526"/>
                        </w:rPr>
                        <w:t>context</w:t>
                      </w:r>
                      <w:r>
                        <w:rPr>
                          <w:color w:val="292526"/>
                          <w:spacing w:val="-12"/>
                        </w:rPr>
                        <w:t xml:space="preserve"> </w:t>
                      </w:r>
                      <w:r>
                        <w:rPr>
                          <w:color w:val="292526"/>
                        </w:rPr>
                        <w:t>as</w:t>
                      </w:r>
                      <w:r>
                        <w:rPr>
                          <w:color w:val="292526"/>
                          <w:spacing w:val="-12"/>
                        </w:rPr>
                        <w:t xml:space="preserve"> </w:t>
                      </w:r>
                      <w:r>
                        <w:rPr>
                          <w:color w:val="292526"/>
                        </w:rPr>
                        <w:t>well</w:t>
                      </w:r>
                      <w:r>
                        <w:rPr>
                          <w:color w:val="292526"/>
                          <w:spacing w:val="-12"/>
                        </w:rPr>
                        <w:t xml:space="preserve"> </w:t>
                      </w:r>
                      <w:r>
                        <w:rPr>
                          <w:color w:val="292526"/>
                        </w:rPr>
                        <w:t>as</w:t>
                      </w:r>
                      <w:r>
                        <w:rPr>
                          <w:color w:val="292526"/>
                          <w:spacing w:val="-13"/>
                        </w:rPr>
                        <w:t xml:space="preserve"> </w:t>
                      </w:r>
                      <w:r>
                        <w:rPr>
                          <w:color w:val="292526"/>
                        </w:rPr>
                        <w:t>offering an</w:t>
                      </w:r>
                      <w:r>
                        <w:rPr>
                          <w:color w:val="292526"/>
                          <w:spacing w:val="-10"/>
                        </w:rPr>
                        <w:t xml:space="preserve"> </w:t>
                      </w:r>
                      <w:r>
                        <w:rPr>
                          <w:color w:val="292526"/>
                        </w:rPr>
                        <w:t>insight</w:t>
                      </w:r>
                      <w:r>
                        <w:rPr>
                          <w:color w:val="292526"/>
                          <w:spacing w:val="-9"/>
                        </w:rPr>
                        <w:t xml:space="preserve"> </w:t>
                      </w:r>
                      <w:r>
                        <w:rPr>
                          <w:color w:val="292526"/>
                        </w:rPr>
                        <w:t>into</w:t>
                      </w:r>
                      <w:r>
                        <w:rPr>
                          <w:color w:val="292526"/>
                          <w:spacing w:val="-10"/>
                        </w:rPr>
                        <w:t xml:space="preserve"> </w:t>
                      </w:r>
                      <w:r>
                        <w:rPr>
                          <w:color w:val="292526"/>
                        </w:rPr>
                        <w:t>the</w:t>
                      </w:r>
                      <w:r>
                        <w:rPr>
                          <w:color w:val="292526"/>
                          <w:spacing w:val="-9"/>
                        </w:rPr>
                        <w:t xml:space="preserve"> </w:t>
                      </w:r>
                      <w:r>
                        <w:rPr>
                          <w:color w:val="292526"/>
                        </w:rPr>
                        <w:t>culture</w:t>
                      </w:r>
                      <w:r>
                        <w:rPr>
                          <w:color w:val="292526"/>
                          <w:spacing w:val="-10"/>
                        </w:rPr>
                        <w:t xml:space="preserve"> </w:t>
                      </w:r>
                      <w:r>
                        <w:rPr>
                          <w:color w:val="292526"/>
                        </w:rPr>
                        <w:t>of</w:t>
                      </w:r>
                      <w:r>
                        <w:rPr>
                          <w:color w:val="292526"/>
                          <w:spacing w:val="-9"/>
                        </w:rPr>
                        <w:t xml:space="preserve"> </w:t>
                      </w:r>
                      <w:r>
                        <w:rPr>
                          <w:color w:val="292526"/>
                        </w:rPr>
                        <w:t>Spanish-speaking</w:t>
                      </w:r>
                      <w:r>
                        <w:rPr>
                          <w:color w:val="292526"/>
                          <w:spacing w:val="-9"/>
                        </w:rPr>
                        <w:t xml:space="preserve"> </w:t>
                      </w:r>
                      <w:r>
                        <w:rPr>
                          <w:color w:val="292526"/>
                        </w:rPr>
                        <w:t>countries</w:t>
                      </w:r>
                      <w:r>
                        <w:rPr>
                          <w:color w:val="292526"/>
                          <w:spacing w:val="-10"/>
                        </w:rPr>
                        <w:t xml:space="preserve"> </w:t>
                      </w:r>
                      <w:r>
                        <w:rPr>
                          <w:color w:val="292526"/>
                        </w:rPr>
                        <w:t>and</w:t>
                      </w:r>
                      <w:r>
                        <w:rPr>
                          <w:color w:val="292526"/>
                          <w:spacing w:val="-9"/>
                        </w:rPr>
                        <w:t xml:space="preserve"> </w:t>
                      </w:r>
                      <w:r>
                        <w:rPr>
                          <w:color w:val="292526"/>
                        </w:rPr>
                        <w:t>communities.</w:t>
                      </w:r>
                      <w:r>
                        <w:rPr>
                          <w:color w:val="292526"/>
                          <w:spacing w:val="-13"/>
                        </w:rPr>
                        <w:t xml:space="preserve"> </w:t>
                      </w:r>
                      <w:r>
                        <w:rPr>
                          <w:color w:val="292526"/>
                        </w:rPr>
                        <w:t>The</w:t>
                      </w:r>
                      <w:r>
                        <w:rPr>
                          <w:color w:val="292526"/>
                          <w:spacing w:val="-10"/>
                        </w:rPr>
                        <w:t xml:space="preserve"> </w:t>
                      </w:r>
                      <w:r>
                        <w:rPr>
                          <w:color w:val="292526"/>
                        </w:rPr>
                        <w:t>introduction</w:t>
                      </w:r>
                      <w:r>
                        <w:rPr>
                          <w:color w:val="292526"/>
                          <w:spacing w:val="-9"/>
                        </w:rPr>
                        <w:t xml:space="preserve"> </w:t>
                      </w:r>
                      <w:r>
                        <w:rPr>
                          <w:color w:val="292526"/>
                        </w:rPr>
                        <w:t>and</w:t>
                      </w:r>
                      <w:r>
                        <w:rPr>
                          <w:color w:val="292526"/>
                          <w:spacing w:val="-9"/>
                        </w:rPr>
                        <w:t xml:space="preserve"> </w:t>
                      </w:r>
                      <w:r>
                        <w:rPr>
                          <w:color w:val="292526"/>
                        </w:rPr>
                        <w:t>revision</w:t>
                      </w:r>
                      <w:r>
                        <w:rPr>
                          <w:color w:val="292526"/>
                          <w:spacing w:val="-10"/>
                        </w:rPr>
                        <w:t xml:space="preserve"> </w:t>
                      </w:r>
                      <w:r>
                        <w:rPr>
                          <w:color w:val="292526"/>
                        </w:rPr>
                        <w:t>of</w:t>
                      </w:r>
                      <w:r>
                        <w:rPr>
                          <w:color w:val="292526"/>
                          <w:spacing w:val="-9"/>
                        </w:rPr>
                        <w:t xml:space="preserve"> </w:t>
                      </w:r>
                      <w:r>
                        <w:rPr>
                          <w:color w:val="292526"/>
                        </w:rPr>
                        <w:t>key</w:t>
                      </w:r>
                      <w:r>
                        <w:rPr>
                          <w:color w:val="292526"/>
                          <w:spacing w:val="-10"/>
                        </w:rPr>
                        <w:t xml:space="preserve"> </w:t>
                      </w:r>
                      <w:r>
                        <w:rPr>
                          <w:color w:val="292526"/>
                        </w:rPr>
                        <w:t>vocabulary</w:t>
                      </w:r>
                      <w:r>
                        <w:rPr>
                          <w:color w:val="292526"/>
                          <w:spacing w:val="-9"/>
                        </w:rPr>
                        <w:t xml:space="preserve"> </w:t>
                      </w:r>
                      <w:r>
                        <w:rPr>
                          <w:color w:val="292526"/>
                        </w:rPr>
                        <w:t>and</w:t>
                      </w:r>
                      <w:r>
                        <w:rPr>
                          <w:color w:val="292526"/>
                          <w:spacing w:val="-10"/>
                        </w:rPr>
                        <w:t xml:space="preserve"> </w:t>
                      </w:r>
                      <w:r>
                        <w:rPr>
                          <w:color w:val="292526"/>
                        </w:rPr>
                        <w:t>grammatical</w:t>
                      </w:r>
                      <w:r>
                        <w:rPr>
                          <w:color w:val="292526"/>
                          <w:spacing w:val="-9"/>
                        </w:rPr>
                        <w:t xml:space="preserve"> </w:t>
                      </w:r>
                      <w:r>
                        <w:rPr>
                          <w:color w:val="292526"/>
                        </w:rPr>
                        <w:t>structures</w:t>
                      </w:r>
                      <w:r>
                        <w:rPr>
                          <w:color w:val="292526"/>
                          <w:spacing w:val="-9"/>
                        </w:rPr>
                        <w:t xml:space="preserve"> </w:t>
                      </w:r>
                      <w:r>
                        <w:rPr>
                          <w:color w:val="292526"/>
                        </w:rPr>
                        <w:t>is</w:t>
                      </w:r>
                      <w:r>
                        <w:rPr>
                          <w:color w:val="292526"/>
                          <w:spacing w:val="-10"/>
                        </w:rPr>
                        <w:t xml:space="preserve"> </w:t>
                      </w:r>
                      <w:r>
                        <w:rPr>
                          <w:color w:val="292526"/>
                        </w:rPr>
                        <w:t>built</w:t>
                      </w:r>
                      <w:r>
                        <w:rPr>
                          <w:color w:val="292526"/>
                          <w:spacing w:val="-9"/>
                        </w:rPr>
                        <w:t xml:space="preserve"> </w:t>
                      </w:r>
                      <w:r>
                        <w:rPr>
                          <w:color w:val="292526"/>
                        </w:rPr>
                        <w:t>into</w:t>
                      </w:r>
                      <w:r>
                        <w:rPr>
                          <w:color w:val="292526"/>
                          <w:spacing w:val="-10"/>
                        </w:rPr>
                        <w:t xml:space="preserve"> </w:t>
                      </w:r>
                      <w:r>
                        <w:rPr>
                          <w:color w:val="292526"/>
                        </w:rPr>
                        <w:t>each</w:t>
                      </w:r>
                      <w:r>
                        <w:rPr>
                          <w:color w:val="292526"/>
                          <w:spacing w:val="-9"/>
                        </w:rPr>
                        <w:t xml:space="preserve"> </w:t>
                      </w:r>
                      <w:r>
                        <w:rPr>
                          <w:color w:val="292526"/>
                        </w:rPr>
                        <w:t>lesson. This vocabulary is then included in display materials and additional resources so that children have opportunities to repeat and revise their learning. PlanIt Spanish has been designed by our language specialist teaching team, including Spanish native speakers, so that teachers feel confident and supported. All of our lesson packs contain adult guidance, accurate language subject knowledge and accompanying audio</w:t>
                      </w:r>
                      <w:r>
                        <w:rPr>
                          <w:color w:val="292526"/>
                          <w:spacing w:val="-25"/>
                        </w:rPr>
                        <w:t xml:space="preserve"> </w:t>
                      </w:r>
                      <w:r>
                        <w:rPr>
                          <w:color w:val="292526"/>
                        </w:rPr>
                        <w:t>materials.</w:t>
                      </w:r>
                    </w:p>
                  </w:txbxContent>
                </v:textbox>
                <w10:wrap type="topAndBottom" anchorx="page"/>
              </v:shape>
            </w:pict>
          </mc:Fallback>
        </mc:AlternateContent>
      </w:r>
      <w:r>
        <w:rPr>
          <w:noProof/>
          <w:lang w:val="en-GB" w:eastAsia="en-GB"/>
        </w:rPr>
        <mc:AlternateContent>
          <mc:Choice Requires="wps">
            <w:drawing>
              <wp:anchor distT="0" distB="0" distL="0" distR="0" simplePos="0" relativeHeight="251661312" behindDoc="1" locked="0" layoutInCell="1" allowOverlap="1">
                <wp:simplePos x="0" y="0"/>
                <wp:positionH relativeFrom="page">
                  <wp:posOffset>372745</wp:posOffset>
                </wp:positionH>
                <wp:positionV relativeFrom="paragraph">
                  <wp:posOffset>1781810</wp:posOffset>
                </wp:positionV>
                <wp:extent cx="9946640" cy="1102995"/>
                <wp:effectExtent l="10795" t="15875" r="15240" b="14605"/>
                <wp:wrapTopAndBottom/>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46640" cy="1102995"/>
                        </a:xfrm>
                        <a:prstGeom prst="rect">
                          <a:avLst/>
                        </a:prstGeom>
                        <a:noFill/>
                        <a:ln w="19050">
                          <a:solidFill>
                            <a:srgbClr val="EEDC94"/>
                          </a:solidFill>
                          <a:miter lim="800000"/>
                          <a:headEnd/>
                          <a:tailEnd/>
                        </a:ln>
                        <a:extLst>
                          <a:ext uri="{909E8E84-426E-40DD-AFC4-6F175D3DCCD1}">
                            <a14:hiddenFill xmlns:a14="http://schemas.microsoft.com/office/drawing/2010/main">
                              <a:solidFill>
                                <a:srgbClr val="FFFFFF"/>
                              </a:solidFill>
                            </a14:hiddenFill>
                          </a:ext>
                        </a:extLst>
                      </wps:spPr>
                      <wps:txbx>
                        <w:txbxContent>
                          <w:p w:rsidR="00DF3DBC" w:rsidRDefault="00D534FF">
                            <w:pPr>
                              <w:spacing w:before="65"/>
                              <w:ind w:left="113"/>
                              <w:rPr>
                                <w:b/>
                                <w:sz w:val="24"/>
                              </w:rPr>
                            </w:pPr>
                            <w:r>
                              <w:rPr>
                                <w:b/>
                                <w:color w:val="C6AE55"/>
                                <w:sz w:val="24"/>
                              </w:rPr>
                              <w:t>Impact</w:t>
                            </w:r>
                          </w:p>
                          <w:p w:rsidR="00DF3DBC" w:rsidRDefault="00D534FF">
                            <w:pPr>
                              <w:pStyle w:val="BodyText"/>
                              <w:spacing w:before="10" w:line="259" w:lineRule="auto"/>
                              <w:ind w:left="113" w:right="107"/>
                              <w:jc w:val="both"/>
                            </w:pPr>
                            <w:r>
                              <w:rPr>
                                <w:color w:val="292526"/>
                              </w:rPr>
                              <w:t>Using</w:t>
                            </w:r>
                            <w:r>
                              <w:rPr>
                                <w:color w:val="292526"/>
                                <w:spacing w:val="-5"/>
                              </w:rPr>
                              <w:t xml:space="preserve"> </w:t>
                            </w:r>
                            <w:r>
                              <w:rPr>
                                <w:color w:val="292526"/>
                              </w:rPr>
                              <w:t>the</w:t>
                            </w:r>
                            <w:r>
                              <w:rPr>
                                <w:color w:val="292526"/>
                                <w:spacing w:val="-5"/>
                              </w:rPr>
                              <w:t xml:space="preserve"> </w:t>
                            </w:r>
                            <w:r>
                              <w:rPr>
                                <w:color w:val="292526"/>
                              </w:rPr>
                              <w:t>full</w:t>
                            </w:r>
                            <w:r>
                              <w:rPr>
                                <w:color w:val="292526"/>
                                <w:spacing w:val="-5"/>
                              </w:rPr>
                              <w:t xml:space="preserve"> </w:t>
                            </w:r>
                            <w:r>
                              <w:rPr>
                                <w:color w:val="292526"/>
                              </w:rPr>
                              <w:t>range</w:t>
                            </w:r>
                            <w:r>
                              <w:rPr>
                                <w:color w:val="292526"/>
                                <w:spacing w:val="-5"/>
                              </w:rPr>
                              <w:t xml:space="preserve"> </w:t>
                            </w:r>
                            <w:r>
                              <w:rPr>
                                <w:color w:val="292526"/>
                              </w:rPr>
                              <w:t>of</w:t>
                            </w:r>
                            <w:r>
                              <w:rPr>
                                <w:color w:val="292526"/>
                                <w:spacing w:val="-5"/>
                              </w:rPr>
                              <w:t xml:space="preserve"> </w:t>
                            </w:r>
                            <w:r>
                              <w:rPr>
                                <w:color w:val="292526"/>
                              </w:rPr>
                              <w:t>resources,</w:t>
                            </w:r>
                            <w:r>
                              <w:rPr>
                                <w:color w:val="292526"/>
                                <w:spacing w:val="-5"/>
                              </w:rPr>
                              <w:t xml:space="preserve"> </w:t>
                            </w:r>
                            <w:r>
                              <w:rPr>
                                <w:color w:val="292526"/>
                              </w:rPr>
                              <w:t>including</w:t>
                            </w:r>
                            <w:r>
                              <w:rPr>
                                <w:color w:val="292526"/>
                                <w:spacing w:val="-5"/>
                              </w:rPr>
                              <w:t xml:space="preserve"> </w:t>
                            </w:r>
                            <w:r>
                              <w:rPr>
                                <w:color w:val="292526"/>
                              </w:rPr>
                              <w:t>display</w:t>
                            </w:r>
                            <w:r>
                              <w:rPr>
                                <w:color w:val="292526"/>
                                <w:spacing w:val="-5"/>
                              </w:rPr>
                              <w:t xml:space="preserve"> </w:t>
                            </w:r>
                            <w:r>
                              <w:rPr>
                                <w:color w:val="292526"/>
                              </w:rPr>
                              <w:t>materials,</w:t>
                            </w:r>
                            <w:r>
                              <w:rPr>
                                <w:color w:val="292526"/>
                                <w:spacing w:val="-5"/>
                              </w:rPr>
                              <w:t xml:space="preserve"> </w:t>
                            </w:r>
                            <w:r>
                              <w:rPr>
                                <w:color w:val="292526"/>
                              </w:rPr>
                              <w:t>will</w:t>
                            </w:r>
                            <w:r>
                              <w:rPr>
                                <w:color w:val="292526"/>
                                <w:spacing w:val="-5"/>
                              </w:rPr>
                              <w:t xml:space="preserve"> </w:t>
                            </w:r>
                            <w:r>
                              <w:rPr>
                                <w:color w:val="292526"/>
                              </w:rPr>
                              <w:t>increase</w:t>
                            </w:r>
                            <w:r>
                              <w:rPr>
                                <w:color w:val="292526"/>
                                <w:spacing w:val="-5"/>
                              </w:rPr>
                              <w:t xml:space="preserve"> </w:t>
                            </w:r>
                            <w:r>
                              <w:rPr>
                                <w:color w:val="292526"/>
                              </w:rPr>
                              <w:t>the</w:t>
                            </w:r>
                            <w:r>
                              <w:rPr>
                                <w:color w:val="292526"/>
                                <w:spacing w:val="-5"/>
                              </w:rPr>
                              <w:t xml:space="preserve"> </w:t>
                            </w:r>
                            <w:r>
                              <w:rPr>
                                <w:color w:val="292526"/>
                              </w:rPr>
                              <w:t>profile</w:t>
                            </w:r>
                            <w:r>
                              <w:rPr>
                                <w:color w:val="292526"/>
                                <w:spacing w:val="-5"/>
                              </w:rPr>
                              <w:t xml:space="preserve"> </w:t>
                            </w:r>
                            <w:r>
                              <w:rPr>
                                <w:color w:val="292526"/>
                              </w:rPr>
                              <w:t>of</w:t>
                            </w:r>
                            <w:r>
                              <w:rPr>
                                <w:color w:val="292526"/>
                                <w:spacing w:val="-5"/>
                              </w:rPr>
                              <w:t xml:space="preserve"> </w:t>
                            </w:r>
                            <w:r>
                              <w:rPr>
                                <w:color w:val="292526"/>
                              </w:rPr>
                              <w:t>languages</w:t>
                            </w:r>
                            <w:r>
                              <w:rPr>
                                <w:color w:val="292526"/>
                                <w:spacing w:val="-5"/>
                              </w:rPr>
                              <w:t xml:space="preserve"> </w:t>
                            </w:r>
                            <w:r>
                              <w:rPr>
                                <w:color w:val="292526"/>
                              </w:rPr>
                              <w:t>across</w:t>
                            </w:r>
                            <w:r>
                              <w:rPr>
                                <w:color w:val="292526"/>
                                <w:spacing w:val="-5"/>
                              </w:rPr>
                              <w:t xml:space="preserve"> </w:t>
                            </w:r>
                            <w:r>
                              <w:rPr>
                                <w:color w:val="292526"/>
                              </w:rPr>
                              <w:t>school.</w:t>
                            </w:r>
                            <w:r>
                              <w:rPr>
                                <w:color w:val="292526"/>
                                <w:spacing w:val="-8"/>
                              </w:rPr>
                              <w:t xml:space="preserve"> </w:t>
                            </w:r>
                            <w:r>
                              <w:rPr>
                                <w:color w:val="292526"/>
                              </w:rPr>
                              <w:t>The</w:t>
                            </w:r>
                            <w:r>
                              <w:rPr>
                                <w:color w:val="292526"/>
                                <w:spacing w:val="-5"/>
                              </w:rPr>
                              <w:t xml:space="preserve"> </w:t>
                            </w:r>
                            <w:r>
                              <w:rPr>
                                <w:color w:val="292526"/>
                              </w:rPr>
                              <w:t>learning</w:t>
                            </w:r>
                            <w:r>
                              <w:rPr>
                                <w:color w:val="292526"/>
                                <w:spacing w:val="-5"/>
                              </w:rPr>
                              <w:t xml:space="preserve"> </w:t>
                            </w:r>
                            <w:r>
                              <w:rPr>
                                <w:color w:val="292526"/>
                              </w:rPr>
                              <w:t>environment</w:t>
                            </w:r>
                            <w:r>
                              <w:rPr>
                                <w:color w:val="292526"/>
                                <w:spacing w:val="-5"/>
                              </w:rPr>
                              <w:t xml:space="preserve"> </w:t>
                            </w:r>
                            <w:r>
                              <w:rPr>
                                <w:color w:val="292526"/>
                              </w:rPr>
                              <w:t>will</w:t>
                            </w:r>
                            <w:r>
                              <w:rPr>
                                <w:color w:val="292526"/>
                                <w:spacing w:val="-5"/>
                              </w:rPr>
                              <w:t xml:space="preserve"> </w:t>
                            </w:r>
                            <w:r>
                              <w:rPr>
                                <w:color w:val="292526"/>
                              </w:rPr>
                              <w:t>be</w:t>
                            </w:r>
                            <w:r>
                              <w:rPr>
                                <w:color w:val="292526"/>
                                <w:spacing w:val="-5"/>
                              </w:rPr>
                              <w:t xml:space="preserve"> </w:t>
                            </w:r>
                            <w:r>
                              <w:rPr>
                                <w:color w:val="292526"/>
                              </w:rPr>
                              <w:t>consistent</w:t>
                            </w:r>
                            <w:r>
                              <w:rPr>
                                <w:color w:val="292526"/>
                                <w:spacing w:val="-5"/>
                              </w:rPr>
                              <w:t xml:space="preserve"> </w:t>
                            </w:r>
                            <w:r>
                              <w:rPr>
                                <w:color w:val="292526"/>
                              </w:rPr>
                              <w:t>with</w:t>
                            </w:r>
                            <w:r>
                              <w:rPr>
                                <w:color w:val="292526"/>
                                <w:spacing w:val="-5"/>
                              </w:rPr>
                              <w:t xml:space="preserve"> </w:t>
                            </w:r>
                            <w:r>
                              <w:rPr>
                                <w:color w:val="292526"/>
                              </w:rPr>
                              <w:t>key</w:t>
                            </w:r>
                            <w:r>
                              <w:rPr>
                                <w:color w:val="292526"/>
                                <w:spacing w:val="-5"/>
                              </w:rPr>
                              <w:t xml:space="preserve"> </w:t>
                            </w:r>
                            <w:r>
                              <w:rPr>
                                <w:color w:val="292526"/>
                              </w:rPr>
                              <w:t>Spanish vocabulary displayed, spoken and used by all learners. Whole-school and parental engagement will improve through the use of language-specific home learning tasks and opportunities</w:t>
                            </w:r>
                            <w:r>
                              <w:rPr>
                                <w:color w:val="292526"/>
                                <w:spacing w:val="-9"/>
                              </w:rPr>
                              <w:t xml:space="preserve"> </w:t>
                            </w:r>
                            <w:r>
                              <w:rPr>
                                <w:color w:val="292526"/>
                              </w:rPr>
                              <w:t>suggested</w:t>
                            </w:r>
                            <w:r>
                              <w:rPr>
                                <w:color w:val="292526"/>
                                <w:spacing w:val="-8"/>
                              </w:rPr>
                              <w:t xml:space="preserve"> </w:t>
                            </w:r>
                            <w:r>
                              <w:rPr>
                                <w:color w:val="292526"/>
                              </w:rPr>
                              <w:t>in</w:t>
                            </w:r>
                            <w:r>
                              <w:rPr>
                                <w:color w:val="292526"/>
                                <w:spacing w:val="-8"/>
                              </w:rPr>
                              <w:t xml:space="preserve"> </w:t>
                            </w:r>
                            <w:r>
                              <w:rPr>
                                <w:color w:val="292526"/>
                              </w:rPr>
                              <w:t>lessons</w:t>
                            </w:r>
                            <w:r>
                              <w:rPr>
                                <w:color w:val="292526"/>
                                <w:spacing w:val="-8"/>
                              </w:rPr>
                              <w:t xml:space="preserve"> </w:t>
                            </w:r>
                            <w:r>
                              <w:rPr>
                                <w:color w:val="292526"/>
                              </w:rPr>
                              <w:t>and</w:t>
                            </w:r>
                            <w:r>
                              <w:rPr>
                                <w:color w:val="292526"/>
                                <w:spacing w:val="-8"/>
                              </w:rPr>
                              <w:t xml:space="preserve"> </w:t>
                            </w:r>
                            <w:r>
                              <w:rPr>
                                <w:color w:val="292526"/>
                              </w:rPr>
                              <w:t>overviews</w:t>
                            </w:r>
                            <w:r>
                              <w:rPr>
                                <w:color w:val="292526"/>
                                <w:spacing w:val="-8"/>
                              </w:rPr>
                              <w:t xml:space="preserve"> </w:t>
                            </w:r>
                            <w:r>
                              <w:rPr>
                                <w:color w:val="292526"/>
                              </w:rPr>
                              <w:t>for</w:t>
                            </w:r>
                            <w:r>
                              <w:rPr>
                                <w:color w:val="292526"/>
                                <w:spacing w:val="-8"/>
                              </w:rPr>
                              <w:t xml:space="preserve"> </w:t>
                            </w:r>
                            <w:r>
                              <w:rPr>
                                <w:color w:val="292526"/>
                              </w:rPr>
                              <w:t>wider</w:t>
                            </w:r>
                            <w:r>
                              <w:rPr>
                                <w:color w:val="292526"/>
                                <w:spacing w:val="-8"/>
                              </w:rPr>
                              <w:t xml:space="preserve"> </w:t>
                            </w:r>
                            <w:r>
                              <w:rPr>
                                <w:color w:val="292526"/>
                              </w:rPr>
                              <w:t>learning.</w:t>
                            </w:r>
                            <w:r>
                              <w:rPr>
                                <w:color w:val="292526"/>
                                <w:spacing w:val="-8"/>
                              </w:rPr>
                              <w:t xml:space="preserve"> </w:t>
                            </w:r>
                            <w:r>
                              <w:rPr>
                                <w:color w:val="292526"/>
                              </w:rPr>
                              <w:t>We</w:t>
                            </w:r>
                            <w:r>
                              <w:rPr>
                                <w:color w:val="292526"/>
                                <w:spacing w:val="-8"/>
                              </w:rPr>
                              <w:t xml:space="preserve"> </w:t>
                            </w:r>
                            <w:r>
                              <w:rPr>
                                <w:color w:val="292526"/>
                              </w:rPr>
                              <w:t>want</w:t>
                            </w:r>
                            <w:r>
                              <w:rPr>
                                <w:color w:val="292526"/>
                                <w:spacing w:val="-8"/>
                              </w:rPr>
                              <w:t xml:space="preserve"> </w:t>
                            </w:r>
                            <w:r>
                              <w:rPr>
                                <w:color w:val="292526"/>
                              </w:rPr>
                              <w:t>to</w:t>
                            </w:r>
                            <w:r>
                              <w:rPr>
                                <w:color w:val="292526"/>
                                <w:spacing w:val="-8"/>
                              </w:rPr>
                              <w:t xml:space="preserve"> </w:t>
                            </w:r>
                            <w:r>
                              <w:rPr>
                                <w:color w:val="292526"/>
                              </w:rPr>
                              <w:t>ensure</w:t>
                            </w:r>
                            <w:r>
                              <w:rPr>
                                <w:color w:val="292526"/>
                                <w:spacing w:val="-8"/>
                              </w:rPr>
                              <w:t xml:space="preserve"> </w:t>
                            </w:r>
                            <w:r>
                              <w:rPr>
                                <w:color w:val="292526"/>
                              </w:rPr>
                              <w:t>that</w:t>
                            </w:r>
                            <w:r>
                              <w:rPr>
                                <w:color w:val="292526"/>
                                <w:spacing w:val="-8"/>
                              </w:rPr>
                              <w:t xml:space="preserve"> </w:t>
                            </w:r>
                            <w:r>
                              <w:rPr>
                                <w:color w:val="292526"/>
                              </w:rPr>
                              <w:t>Spanish</w:t>
                            </w:r>
                            <w:r>
                              <w:rPr>
                                <w:color w:val="292526"/>
                                <w:spacing w:val="-8"/>
                              </w:rPr>
                              <w:t xml:space="preserve"> </w:t>
                            </w:r>
                            <w:r>
                              <w:rPr>
                                <w:color w:val="292526"/>
                              </w:rPr>
                              <w:t>is</w:t>
                            </w:r>
                            <w:r>
                              <w:rPr>
                                <w:color w:val="292526"/>
                                <w:spacing w:val="-8"/>
                              </w:rPr>
                              <w:t xml:space="preserve"> </w:t>
                            </w:r>
                            <w:r>
                              <w:rPr>
                                <w:color w:val="292526"/>
                              </w:rPr>
                              <w:t>loved</w:t>
                            </w:r>
                            <w:r>
                              <w:rPr>
                                <w:color w:val="292526"/>
                                <w:spacing w:val="-8"/>
                              </w:rPr>
                              <w:t xml:space="preserve"> </w:t>
                            </w:r>
                            <w:r>
                              <w:rPr>
                                <w:color w:val="292526"/>
                              </w:rPr>
                              <w:t>by</w:t>
                            </w:r>
                            <w:r>
                              <w:rPr>
                                <w:color w:val="292526"/>
                                <w:spacing w:val="-8"/>
                              </w:rPr>
                              <w:t xml:space="preserve"> </w:t>
                            </w:r>
                            <w:r>
                              <w:rPr>
                                <w:color w:val="292526"/>
                              </w:rPr>
                              <w:t>teachers</w:t>
                            </w:r>
                            <w:r>
                              <w:rPr>
                                <w:color w:val="292526"/>
                                <w:spacing w:val="-8"/>
                              </w:rPr>
                              <w:t xml:space="preserve"> </w:t>
                            </w:r>
                            <w:r>
                              <w:rPr>
                                <w:color w:val="292526"/>
                              </w:rPr>
                              <w:t>and</w:t>
                            </w:r>
                            <w:r>
                              <w:rPr>
                                <w:color w:val="292526"/>
                                <w:spacing w:val="-8"/>
                              </w:rPr>
                              <w:t xml:space="preserve"> </w:t>
                            </w:r>
                            <w:r>
                              <w:rPr>
                                <w:color w:val="292526"/>
                              </w:rPr>
                              <w:t>pupils</w:t>
                            </w:r>
                            <w:r>
                              <w:rPr>
                                <w:color w:val="292526"/>
                                <w:spacing w:val="-8"/>
                              </w:rPr>
                              <w:t xml:space="preserve"> </w:t>
                            </w:r>
                            <w:r>
                              <w:rPr>
                                <w:color w:val="292526"/>
                              </w:rPr>
                              <w:t>across</w:t>
                            </w:r>
                            <w:r>
                              <w:rPr>
                                <w:color w:val="292526"/>
                                <w:spacing w:val="-8"/>
                              </w:rPr>
                              <w:t xml:space="preserve"> </w:t>
                            </w:r>
                            <w:r>
                              <w:rPr>
                                <w:color w:val="292526"/>
                              </w:rPr>
                              <w:t>school,</w:t>
                            </w:r>
                            <w:r>
                              <w:rPr>
                                <w:color w:val="292526"/>
                                <w:spacing w:val="-8"/>
                              </w:rPr>
                              <w:t xml:space="preserve"> </w:t>
                            </w:r>
                            <w:r>
                              <w:rPr>
                                <w:color w:val="292526"/>
                              </w:rPr>
                              <w:t>therefore</w:t>
                            </w:r>
                            <w:r>
                              <w:rPr>
                                <w:color w:val="292526"/>
                                <w:spacing w:val="-8"/>
                              </w:rPr>
                              <w:t xml:space="preserve"> </w:t>
                            </w:r>
                            <w:r>
                              <w:rPr>
                                <w:color w:val="292526"/>
                              </w:rPr>
                              <w:t>encouraging</w:t>
                            </w:r>
                            <w:r>
                              <w:rPr>
                                <w:color w:val="292526"/>
                                <w:spacing w:val="-8"/>
                              </w:rPr>
                              <w:t xml:space="preserve"> </w:t>
                            </w:r>
                            <w:r>
                              <w:rPr>
                                <w:color w:val="292526"/>
                              </w:rPr>
                              <w:t>them to embark on further language studies. Impact can also be measured through key questioning skills built into lessons, child-led assessment such as success criteria grids, jigsaw</w:t>
                            </w:r>
                            <w:r>
                              <w:rPr>
                                <w:color w:val="292526"/>
                                <w:spacing w:val="-4"/>
                              </w:rPr>
                              <w:t xml:space="preserve"> </w:t>
                            </w:r>
                            <w:r>
                              <w:rPr>
                                <w:color w:val="292526"/>
                              </w:rPr>
                              <w:t>targets</w:t>
                            </w:r>
                            <w:r>
                              <w:rPr>
                                <w:color w:val="292526"/>
                                <w:spacing w:val="-3"/>
                              </w:rPr>
                              <w:t xml:space="preserve"> </w:t>
                            </w:r>
                            <w:r>
                              <w:rPr>
                                <w:color w:val="292526"/>
                              </w:rPr>
                              <w:t>and</w:t>
                            </w:r>
                            <w:r>
                              <w:rPr>
                                <w:color w:val="292526"/>
                                <w:spacing w:val="-3"/>
                              </w:rPr>
                              <w:t xml:space="preserve"> </w:t>
                            </w:r>
                            <w:r>
                              <w:rPr>
                                <w:color w:val="292526"/>
                              </w:rPr>
                              <w:t>KWL</w:t>
                            </w:r>
                            <w:r>
                              <w:rPr>
                                <w:color w:val="292526"/>
                                <w:spacing w:val="-3"/>
                              </w:rPr>
                              <w:t xml:space="preserve"> </w:t>
                            </w:r>
                            <w:r>
                              <w:rPr>
                                <w:color w:val="292526"/>
                              </w:rPr>
                              <w:t>grids</w:t>
                            </w:r>
                            <w:r>
                              <w:rPr>
                                <w:color w:val="292526"/>
                                <w:spacing w:val="-3"/>
                              </w:rPr>
                              <w:t xml:space="preserve"> </w:t>
                            </w:r>
                            <w:r>
                              <w:rPr>
                                <w:color w:val="292526"/>
                              </w:rPr>
                              <w:t>and</w:t>
                            </w:r>
                            <w:r>
                              <w:rPr>
                                <w:color w:val="292526"/>
                                <w:spacing w:val="-3"/>
                              </w:rPr>
                              <w:t xml:space="preserve"> </w:t>
                            </w:r>
                            <w:r>
                              <w:rPr>
                                <w:color w:val="292526"/>
                              </w:rPr>
                              <w:t>summative</w:t>
                            </w:r>
                            <w:r>
                              <w:rPr>
                                <w:color w:val="292526"/>
                                <w:spacing w:val="-3"/>
                              </w:rPr>
                              <w:t xml:space="preserve"> </w:t>
                            </w:r>
                            <w:r>
                              <w:rPr>
                                <w:color w:val="292526"/>
                              </w:rPr>
                              <w:t>assessments</w:t>
                            </w:r>
                            <w:r>
                              <w:rPr>
                                <w:color w:val="292526"/>
                                <w:spacing w:val="-3"/>
                              </w:rPr>
                              <w:t xml:space="preserve"> </w:t>
                            </w:r>
                            <w:r>
                              <w:rPr>
                                <w:color w:val="292526"/>
                              </w:rPr>
                              <w:t>aimed</w:t>
                            </w:r>
                            <w:r>
                              <w:rPr>
                                <w:color w:val="292526"/>
                                <w:spacing w:val="-4"/>
                              </w:rPr>
                              <w:t xml:space="preserve"> </w:t>
                            </w:r>
                            <w:r>
                              <w:rPr>
                                <w:color w:val="292526"/>
                              </w:rPr>
                              <w:t>at</w:t>
                            </w:r>
                            <w:r>
                              <w:rPr>
                                <w:color w:val="292526"/>
                                <w:spacing w:val="-3"/>
                              </w:rPr>
                              <w:t xml:space="preserve"> </w:t>
                            </w:r>
                            <w:r>
                              <w:rPr>
                                <w:color w:val="292526"/>
                              </w:rPr>
                              <w:t>targeting</w:t>
                            </w:r>
                            <w:r>
                              <w:rPr>
                                <w:color w:val="292526"/>
                                <w:spacing w:val="-3"/>
                              </w:rPr>
                              <w:t xml:space="preserve"> </w:t>
                            </w:r>
                            <w:r>
                              <w:rPr>
                                <w:color w:val="292526"/>
                              </w:rPr>
                              <w:t>next</w:t>
                            </w:r>
                            <w:r>
                              <w:rPr>
                                <w:color w:val="292526"/>
                                <w:spacing w:val="-3"/>
                              </w:rPr>
                              <w:t xml:space="preserve"> </w:t>
                            </w:r>
                            <w:r>
                              <w:rPr>
                                <w:color w:val="292526"/>
                              </w:rPr>
                              <w:t>steps</w:t>
                            </w:r>
                            <w:r>
                              <w:rPr>
                                <w:color w:val="292526"/>
                                <w:spacing w:val="-3"/>
                              </w:rPr>
                              <w:t xml:space="preserve"> </w:t>
                            </w:r>
                            <w:r>
                              <w:rPr>
                                <w:color w:val="292526"/>
                              </w:rPr>
                              <w:t>in</w:t>
                            </w:r>
                            <w:r>
                              <w:rPr>
                                <w:color w:val="292526"/>
                                <w:spacing w:val="-3"/>
                              </w:rPr>
                              <w:t xml:space="preserve"> </w:t>
                            </w:r>
                            <w:r>
                              <w:rPr>
                                <w:color w:val="292526"/>
                              </w:rPr>
                              <w:t>learning.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margin-left:29.35pt;margin-top:140.3pt;width:783.2pt;height:86.8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" filled="f" strokecolor="#eedc94" strokeweight="1.5pt">
                <v:textbox inset="0,0,0,0">
                  <w:txbxContent>
                    <w:p w:rsidR="00DF3DBC" w:rsidRDefault="00D534FF">
                      <w:pPr>
                        <w:spacing w:before="65"/>
                        <w:ind w:left="113"/>
                        <w:rPr>
                          <w:b/>
                          <w:sz w:val="24"/>
                        </w:rPr>
                      </w:pPr>
                      <w:r>
                        <w:rPr>
                          <w:b/>
                          <w:color w:val="C6AE55"/>
                          <w:sz w:val="24"/>
                        </w:rPr>
                        <w:t>Impact</w:t>
                      </w:r>
                    </w:p>
                    <w:p w:rsidR="00DF3DBC" w:rsidRDefault="00D534FF">
                      <w:pPr>
                        <w:pStyle w:val="BodyText"/>
                        <w:spacing w:before="10" w:line="259" w:lineRule="auto"/>
                        <w:ind w:left="113" w:right="107"/>
                        <w:jc w:val="both"/>
                      </w:pPr>
                      <w:r>
                        <w:rPr>
                          <w:color w:val="292526"/>
                        </w:rPr>
                        <w:t>Using</w:t>
                      </w:r>
                      <w:r>
                        <w:rPr>
                          <w:color w:val="292526"/>
                          <w:spacing w:val="-5"/>
                        </w:rPr>
                        <w:t xml:space="preserve"> </w:t>
                      </w:r>
                      <w:r>
                        <w:rPr>
                          <w:color w:val="292526"/>
                        </w:rPr>
                        <w:t>the</w:t>
                      </w:r>
                      <w:r>
                        <w:rPr>
                          <w:color w:val="292526"/>
                          <w:spacing w:val="-5"/>
                        </w:rPr>
                        <w:t xml:space="preserve"> </w:t>
                      </w:r>
                      <w:r>
                        <w:rPr>
                          <w:color w:val="292526"/>
                        </w:rPr>
                        <w:t>full</w:t>
                      </w:r>
                      <w:r>
                        <w:rPr>
                          <w:color w:val="292526"/>
                          <w:spacing w:val="-5"/>
                        </w:rPr>
                        <w:t xml:space="preserve"> </w:t>
                      </w:r>
                      <w:r>
                        <w:rPr>
                          <w:color w:val="292526"/>
                        </w:rPr>
                        <w:t>range</w:t>
                      </w:r>
                      <w:r>
                        <w:rPr>
                          <w:color w:val="292526"/>
                          <w:spacing w:val="-5"/>
                        </w:rPr>
                        <w:t xml:space="preserve"> </w:t>
                      </w:r>
                      <w:r>
                        <w:rPr>
                          <w:color w:val="292526"/>
                        </w:rPr>
                        <w:t>of</w:t>
                      </w:r>
                      <w:r>
                        <w:rPr>
                          <w:color w:val="292526"/>
                          <w:spacing w:val="-5"/>
                        </w:rPr>
                        <w:t xml:space="preserve"> </w:t>
                      </w:r>
                      <w:r>
                        <w:rPr>
                          <w:color w:val="292526"/>
                        </w:rPr>
                        <w:t>resources,</w:t>
                      </w:r>
                      <w:r>
                        <w:rPr>
                          <w:color w:val="292526"/>
                          <w:spacing w:val="-5"/>
                        </w:rPr>
                        <w:t xml:space="preserve"> </w:t>
                      </w:r>
                      <w:r>
                        <w:rPr>
                          <w:color w:val="292526"/>
                        </w:rPr>
                        <w:t>including</w:t>
                      </w:r>
                      <w:r>
                        <w:rPr>
                          <w:color w:val="292526"/>
                          <w:spacing w:val="-5"/>
                        </w:rPr>
                        <w:t xml:space="preserve"> </w:t>
                      </w:r>
                      <w:r>
                        <w:rPr>
                          <w:color w:val="292526"/>
                        </w:rPr>
                        <w:t>display</w:t>
                      </w:r>
                      <w:r>
                        <w:rPr>
                          <w:color w:val="292526"/>
                          <w:spacing w:val="-5"/>
                        </w:rPr>
                        <w:t xml:space="preserve"> </w:t>
                      </w:r>
                      <w:r>
                        <w:rPr>
                          <w:color w:val="292526"/>
                        </w:rPr>
                        <w:t>materials,</w:t>
                      </w:r>
                      <w:r>
                        <w:rPr>
                          <w:color w:val="292526"/>
                          <w:spacing w:val="-5"/>
                        </w:rPr>
                        <w:t xml:space="preserve"> </w:t>
                      </w:r>
                      <w:r>
                        <w:rPr>
                          <w:color w:val="292526"/>
                        </w:rPr>
                        <w:t>will</w:t>
                      </w:r>
                      <w:r>
                        <w:rPr>
                          <w:color w:val="292526"/>
                          <w:spacing w:val="-5"/>
                        </w:rPr>
                        <w:t xml:space="preserve"> </w:t>
                      </w:r>
                      <w:r>
                        <w:rPr>
                          <w:color w:val="292526"/>
                        </w:rPr>
                        <w:t>increase</w:t>
                      </w:r>
                      <w:r>
                        <w:rPr>
                          <w:color w:val="292526"/>
                          <w:spacing w:val="-5"/>
                        </w:rPr>
                        <w:t xml:space="preserve"> </w:t>
                      </w:r>
                      <w:r>
                        <w:rPr>
                          <w:color w:val="292526"/>
                        </w:rPr>
                        <w:t>the</w:t>
                      </w:r>
                      <w:r>
                        <w:rPr>
                          <w:color w:val="292526"/>
                          <w:spacing w:val="-5"/>
                        </w:rPr>
                        <w:t xml:space="preserve"> </w:t>
                      </w:r>
                      <w:r>
                        <w:rPr>
                          <w:color w:val="292526"/>
                        </w:rPr>
                        <w:t>profile</w:t>
                      </w:r>
                      <w:r>
                        <w:rPr>
                          <w:color w:val="292526"/>
                          <w:spacing w:val="-5"/>
                        </w:rPr>
                        <w:t xml:space="preserve"> </w:t>
                      </w:r>
                      <w:r>
                        <w:rPr>
                          <w:color w:val="292526"/>
                        </w:rPr>
                        <w:t>of</w:t>
                      </w:r>
                      <w:r>
                        <w:rPr>
                          <w:color w:val="292526"/>
                          <w:spacing w:val="-5"/>
                        </w:rPr>
                        <w:t xml:space="preserve"> </w:t>
                      </w:r>
                      <w:r>
                        <w:rPr>
                          <w:color w:val="292526"/>
                        </w:rPr>
                        <w:t>languages</w:t>
                      </w:r>
                      <w:r>
                        <w:rPr>
                          <w:color w:val="292526"/>
                          <w:spacing w:val="-5"/>
                        </w:rPr>
                        <w:t xml:space="preserve"> </w:t>
                      </w:r>
                      <w:r>
                        <w:rPr>
                          <w:color w:val="292526"/>
                        </w:rPr>
                        <w:t>across</w:t>
                      </w:r>
                      <w:r>
                        <w:rPr>
                          <w:color w:val="292526"/>
                          <w:spacing w:val="-5"/>
                        </w:rPr>
                        <w:t xml:space="preserve"> </w:t>
                      </w:r>
                      <w:r>
                        <w:rPr>
                          <w:color w:val="292526"/>
                        </w:rPr>
                        <w:t>school.</w:t>
                      </w:r>
                      <w:r>
                        <w:rPr>
                          <w:color w:val="292526"/>
                          <w:spacing w:val="-8"/>
                        </w:rPr>
                        <w:t xml:space="preserve"> </w:t>
                      </w:r>
                      <w:r>
                        <w:rPr>
                          <w:color w:val="292526"/>
                        </w:rPr>
                        <w:t>The</w:t>
                      </w:r>
                      <w:r>
                        <w:rPr>
                          <w:color w:val="292526"/>
                          <w:spacing w:val="-5"/>
                        </w:rPr>
                        <w:t xml:space="preserve"> </w:t>
                      </w:r>
                      <w:r>
                        <w:rPr>
                          <w:color w:val="292526"/>
                        </w:rPr>
                        <w:t>learning</w:t>
                      </w:r>
                      <w:r>
                        <w:rPr>
                          <w:color w:val="292526"/>
                          <w:spacing w:val="-5"/>
                        </w:rPr>
                        <w:t xml:space="preserve"> </w:t>
                      </w:r>
                      <w:r>
                        <w:rPr>
                          <w:color w:val="292526"/>
                        </w:rPr>
                        <w:t>environment</w:t>
                      </w:r>
                      <w:r>
                        <w:rPr>
                          <w:color w:val="292526"/>
                          <w:spacing w:val="-5"/>
                        </w:rPr>
                        <w:t xml:space="preserve"> </w:t>
                      </w:r>
                      <w:r>
                        <w:rPr>
                          <w:color w:val="292526"/>
                        </w:rPr>
                        <w:t>will</w:t>
                      </w:r>
                      <w:r>
                        <w:rPr>
                          <w:color w:val="292526"/>
                          <w:spacing w:val="-5"/>
                        </w:rPr>
                        <w:t xml:space="preserve"> </w:t>
                      </w:r>
                      <w:r>
                        <w:rPr>
                          <w:color w:val="292526"/>
                        </w:rPr>
                        <w:t>be</w:t>
                      </w:r>
                      <w:r>
                        <w:rPr>
                          <w:color w:val="292526"/>
                          <w:spacing w:val="-5"/>
                        </w:rPr>
                        <w:t xml:space="preserve"> </w:t>
                      </w:r>
                      <w:r>
                        <w:rPr>
                          <w:color w:val="292526"/>
                        </w:rPr>
                        <w:t>consistent</w:t>
                      </w:r>
                      <w:r>
                        <w:rPr>
                          <w:color w:val="292526"/>
                          <w:spacing w:val="-5"/>
                        </w:rPr>
                        <w:t xml:space="preserve"> </w:t>
                      </w:r>
                      <w:r>
                        <w:rPr>
                          <w:color w:val="292526"/>
                        </w:rPr>
                        <w:t>with</w:t>
                      </w:r>
                      <w:r>
                        <w:rPr>
                          <w:color w:val="292526"/>
                          <w:spacing w:val="-5"/>
                        </w:rPr>
                        <w:t xml:space="preserve"> </w:t>
                      </w:r>
                      <w:r>
                        <w:rPr>
                          <w:color w:val="292526"/>
                        </w:rPr>
                        <w:t>key</w:t>
                      </w:r>
                      <w:r>
                        <w:rPr>
                          <w:color w:val="292526"/>
                          <w:spacing w:val="-5"/>
                        </w:rPr>
                        <w:t xml:space="preserve"> </w:t>
                      </w:r>
                      <w:r>
                        <w:rPr>
                          <w:color w:val="292526"/>
                        </w:rPr>
                        <w:t>Spanish vocabulary displayed, spoken and used by all learners. Whole-school and parental engagement will improve through the use of language-specific home learning tasks and opportunities</w:t>
                      </w:r>
                      <w:r>
                        <w:rPr>
                          <w:color w:val="292526"/>
                          <w:spacing w:val="-9"/>
                        </w:rPr>
                        <w:t xml:space="preserve"> </w:t>
                      </w:r>
                      <w:r>
                        <w:rPr>
                          <w:color w:val="292526"/>
                        </w:rPr>
                        <w:t>suggested</w:t>
                      </w:r>
                      <w:r>
                        <w:rPr>
                          <w:color w:val="292526"/>
                          <w:spacing w:val="-8"/>
                        </w:rPr>
                        <w:t xml:space="preserve"> </w:t>
                      </w:r>
                      <w:r>
                        <w:rPr>
                          <w:color w:val="292526"/>
                        </w:rPr>
                        <w:t>in</w:t>
                      </w:r>
                      <w:r>
                        <w:rPr>
                          <w:color w:val="292526"/>
                          <w:spacing w:val="-8"/>
                        </w:rPr>
                        <w:t xml:space="preserve"> </w:t>
                      </w:r>
                      <w:r>
                        <w:rPr>
                          <w:color w:val="292526"/>
                        </w:rPr>
                        <w:t>lessons</w:t>
                      </w:r>
                      <w:r>
                        <w:rPr>
                          <w:color w:val="292526"/>
                          <w:spacing w:val="-8"/>
                        </w:rPr>
                        <w:t xml:space="preserve"> </w:t>
                      </w:r>
                      <w:r>
                        <w:rPr>
                          <w:color w:val="292526"/>
                        </w:rPr>
                        <w:t>and</w:t>
                      </w:r>
                      <w:r>
                        <w:rPr>
                          <w:color w:val="292526"/>
                          <w:spacing w:val="-8"/>
                        </w:rPr>
                        <w:t xml:space="preserve"> </w:t>
                      </w:r>
                      <w:r>
                        <w:rPr>
                          <w:color w:val="292526"/>
                        </w:rPr>
                        <w:t>overviews</w:t>
                      </w:r>
                      <w:r>
                        <w:rPr>
                          <w:color w:val="292526"/>
                          <w:spacing w:val="-8"/>
                        </w:rPr>
                        <w:t xml:space="preserve"> </w:t>
                      </w:r>
                      <w:r>
                        <w:rPr>
                          <w:color w:val="292526"/>
                        </w:rPr>
                        <w:t>for</w:t>
                      </w:r>
                      <w:r>
                        <w:rPr>
                          <w:color w:val="292526"/>
                          <w:spacing w:val="-8"/>
                        </w:rPr>
                        <w:t xml:space="preserve"> </w:t>
                      </w:r>
                      <w:r>
                        <w:rPr>
                          <w:color w:val="292526"/>
                        </w:rPr>
                        <w:t>wider</w:t>
                      </w:r>
                      <w:r>
                        <w:rPr>
                          <w:color w:val="292526"/>
                          <w:spacing w:val="-8"/>
                        </w:rPr>
                        <w:t xml:space="preserve"> </w:t>
                      </w:r>
                      <w:r>
                        <w:rPr>
                          <w:color w:val="292526"/>
                        </w:rPr>
                        <w:t>learning.</w:t>
                      </w:r>
                      <w:r>
                        <w:rPr>
                          <w:color w:val="292526"/>
                          <w:spacing w:val="-8"/>
                        </w:rPr>
                        <w:t xml:space="preserve"> </w:t>
                      </w:r>
                      <w:r>
                        <w:rPr>
                          <w:color w:val="292526"/>
                        </w:rPr>
                        <w:t>We</w:t>
                      </w:r>
                      <w:r>
                        <w:rPr>
                          <w:color w:val="292526"/>
                          <w:spacing w:val="-8"/>
                        </w:rPr>
                        <w:t xml:space="preserve"> </w:t>
                      </w:r>
                      <w:r>
                        <w:rPr>
                          <w:color w:val="292526"/>
                        </w:rPr>
                        <w:t>want</w:t>
                      </w:r>
                      <w:r>
                        <w:rPr>
                          <w:color w:val="292526"/>
                          <w:spacing w:val="-8"/>
                        </w:rPr>
                        <w:t xml:space="preserve"> </w:t>
                      </w:r>
                      <w:r>
                        <w:rPr>
                          <w:color w:val="292526"/>
                        </w:rPr>
                        <w:t>to</w:t>
                      </w:r>
                      <w:r>
                        <w:rPr>
                          <w:color w:val="292526"/>
                          <w:spacing w:val="-8"/>
                        </w:rPr>
                        <w:t xml:space="preserve"> </w:t>
                      </w:r>
                      <w:r>
                        <w:rPr>
                          <w:color w:val="292526"/>
                        </w:rPr>
                        <w:t>ensure</w:t>
                      </w:r>
                      <w:r>
                        <w:rPr>
                          <w:color w:val="292526"/>
                          <w:spacing w:val="-8"/>
                        </w:rPr>
                        <w:t xml:space="preserve"> </w:t>
                      </w:r>
                      <w:r>
                        <w:rPr>
                          <w:color w:val="292526"/>
                        </w:rPr>
                        <w:t>that</w:t>
                      </w:r>
                      <w:r>
                        <w:rPr>
                          <w:color w:val="292526"/>
                          <w:spacing w:val="-8"/>
                        </w:rPr>
                        <w:t xml:space="preserve"> </w:t>
                      </w:r>
                      <w:r>
                        <w:rPr>
                          <w:color w:val="292526"/>
                        </w:rPr>
                        <w:t>Spanish</w:t>
                      </w:r>
                      <w:r>
                        <w:rPr>
                          <w:color w:val="292526"/>
                          <w:spacing w:val="-8"/>
                        </w:rPr>
                        <w:t xml:space="preserve"> </w:t>
                      </w:r>
                      <w:r>
                        <w:rPr>
                          <w:color w:val="292526"/>
                        </w:rPr>
                        <w:t>is</w:t>
                      </w:r>
                      <w:r>
                        <w:rPr>
                          <w:color w:val="292526"/>
                          <w:spacing w:val="-8"/>
                        </w:rPr>
                        <w:t xml:space="preserve"> </w:t>
                      </w:r>
                      <w:r>
                        <w:rPr>
                          <w:color w:val="292526"/>
                        </w:rPr>
                        <w:t>loved</w:t>
                      </w:r>
                      <w:r>
                        <w:rPr>
                          <w:color w:val="292526"/>
                          <w:spacing w:val="-8"/>
                        </w:rPr>
                        <w:t xml:space="preserve"> </w:t>
                      </w:r>
                      <w:r>
                        <w:rPr>
                          <w:color w:val="292526"/>
                        </w:rPr>
                        <w:t>by</w:t>
                      </w:r>
                      <w:r>
                        <w:rPr>
                          <w:color w:val="292526"/>
                          <w:spacing w:val="-8"/>
                        </w:rPr>
                        <w:t xml:space="preserve"> </w:t>
                      </w:r>
                      <w:r>
                        <w:rPr>
                          <w:color w:val="292526"/>
                        </w:rPr>
                        <w:t>teachers</w:t>
                      </w:r>
                      <w:r>
                        <w:rPr>
                          <w:color w:val="292526"/>
                          <w:spacing w:val="-8"/>
                        </w:rPr>
                        <w:t xml:space="preserve"> </w:t>
                      </w:r>
                      <w:r>
                        <w:rPr>
                          <w:color w:val="292526"/>
                        </w:rPr>
                        <w:t>and</w:t>
                      </w:r>
                      <w:r>
                        <w:rPr>
                          <w:color w:val="292526"/>
                          <w:spacing w:val="-8"/>
                        </w:rPr>
                        <w:t xml:space="preserve"> </w:t>
                      </w:r>
                      <w:r>
                        <w:rPr>
                          <w:color w:val="292526"/>
                        </w:rPr>
                        <w:t>pupils</w:t>
                      </w:r>
                      <w:r>
                        <w:rPr>
                          <w:color w:val="292526"/>
                          <w:spacing w:val="-8"/>
                        </w:rPr>
                        <w:t xml:space="preserve"> </w:t>
                      </w:r>
                      <w:r>
                        <w:rPr>
                          <w:color w:val="292526"/>
                        </w:rPr>
                        <w:t>across</w:t>
                      </w:r>
                      <w:r>
                        <w:rPr>
                          <w:color w:val="292526"/>
                          <w:spacing w:val="-8"/>
                        </w:rPr>
                        <w:t xml:space="preserve"> </w:t>
                      </w:r>
                      <w:r>
                        <w:rPr>
                          <w:color w:val="292526"/>
                        </w:rPr>
                        <w:t>school,</w:t>
                      </w:r>
                      <w:r>
                        <w:rPr>
                          <w:color w:val="292526"/>
                          <w:spacing w:val="-8"/>
                        </w:rPr>
                        <w:t xml:space="preserve"> </w:t>
                      </w:r>
                      <w:r>
                        <w:rPr>
                          <w:color w:val="292526"/>
                        </w:rPr>
                        <w:t>therefore</w:t>
                      </w:r>
                      <w:r>
                        <w:rPr>
                          <w:color w:val="292526"/>
                          <w:spacing w:val="-8"/>
                        </w:rPr>
                        <w:t xml:space="preserve"> </w:t>
                      </w:r>
                      <w:r>
                        <w:rPr>
                          <w:color w:val="292526"/>
                        </w:rPr>
                        <w:t>encouraging</w:t>
                      </w:r>
                      <w:r>
                        <w:rPr>
                          <w:color w:val="292526"/>
                          <w:spacing w:val="-8"/>
                        </w:rPr>
                        <w:t xml:space="preserve"> </w:t>
                      </w:r>
                      <w:r>
                        <w:rPr>
                          <w:color w:val="292526"/>
                        </w:rPr>
                        <w:t>them to embark on further language studies. Impact can also be measured through key questioning skills built into lessons, child-led assessment such as success criteria grids, jigsaw</w:t>
                      </w:r>
                      <w:r>
                        <w:rPr>
                          <w:color w:val="292526"/>
                          <w:spacing w:val="-4"/>
                        </w:rPr>
                        <w:t xml:space="preserve"> </w:t>
                      </w:r>
                      <w:r>
                        <w:rPr>
                          <w:color w:val="292526"/>
                        </w:rPr>
                        <w:t>targets</w:t>
                      </w:r>
                      <w:r>
                        <w:rPr>
                          <w:color w:val="292526"/>
                          <w:spacing w:val="-3"/>
                        </w:rPr>
                        <w:t xml:space="preserve"> </w:t>
                      </w:r>
                      <w:r>
                        <w:rPr>
                          <w:color w:val="292526"/>
                        </w:rPr>
                        <w:t>and</w:t>
                      </w:r>
                      <w:r>
                        <w:rPr>
                          <w:color w:val="292526"/>
                          <w:spacing w:val="-3"/>
                        </w:rPr>
                        <w:t xml:space="preserve"> </w:t>
                      </w:r>
                      <w:r>
                        <w:rPr>
                          <w:color w:val="292526"/>
                        </w:rPr>
                        <w:t>KWL</w:t>
                      </w:r>
                      <w:r>
                        <w:rPr>
                          <w:color w:val="292526"/>
                          <w:spacing w:val="-3"/>
                        </w:rPr>
                        <w:t xml:space="preserve"> </w:t>
                      </w:r>
                      <w:r>
                        <w:rPr>
                          <w:color w:val="292526"/>
                        </w:rPr>
                        <w:t>grids</w:t>
                      </w:r>
                      <w:r>
                        <w:rPr>
                          <w:color w:val="292526"/>
                          <w:spacing w:val="-3"/>
                        </w:rPr>
                        <w:t xml:space="preserve"> </w:t>
                      </w:r>
                      <w:r>
                        <w:rPr>
                          <w:color w:val="292526"/>
                        </w:rPr>
                        <w:t>and</w:t>
                      </w:r>
                      <w:r>
                        <w:rPr>
                          <w:color w:val="292526"/>
                          <w:spacing w:val="-3"/>
                        </w:rPr>
                        <w:t xml:space="preserve"> </w:t>
                      </w:r>
                      <w:r>
                        <w:rPr>
                          <w:color w:val="292526"/>
                        </w:rPr>
                        <w:t>summative</w:t>
                      </w:r>
                      <w:r>
                        <w:rPr>
                          <w:color w:val="292526"/>
                          <w:spacing w:val="-3"/>
                        </w:rPr>
                        <w:t xml:space="preserve"> </w:t>
                      </w:r>
                      <w:r>
                        <w:rPr>
                          <w:color w:val="292526"/>
                        </w:rPr>
                        <w:t>assessments</w:t>
                      </w:r>
                      <w:r>
                        <w:rPr>
                          <w:color w:val="292526"/>
                          <w:spacing w:val="-3"/>
                        </w:rPr>
                        <w:t xml:space="preserve"> </w:t>
                      </w:r>
                      <w:r>
                        <w:rPr>
                          <w:color w:val="292526"/>
                        </w:rPr>
                        <w:t>aimed</w:t>
                      </w:r>
                      <w:r>
                        <w:rPr>
                          <w:color w:val="292526"/>
                          <w:spacing w:val="-4"/>
                        </w:rPr>
                        <w:t xml:space="preserve"> </w:t>
                      </w:r>
                      <w:r>
                        <w:rPr>
                          <w:color w:val="292526"/>
                        </w:rPr>
                        <w:t>at</w:t>
                      </w:r>
                      <w:r>
                        <w:rPr>
                          <w:color w:val="292526"/>
                          <w:spacing w:val="-3"/>
                        </w:rPr>
                        <w:t xml:space="preserve"> </w:t>
                      </w:r>
                      <w:r>
                        <w:rPr>
                          <w:color w:val="292526"/>
                        </w:rPr>
                        <w:t>targeting</w:t>
                      </w:r>
                      <w:r>
                        <w:rPr>
                          <w:color w:val="292526"/>
                          <w:spacing w:val="-3"/>
                        </w:rPr>
                        <w:t xml:space="preserve"> </w:t>
                      </w:r>
                      <w:r>
                        <w:rPr>
                          <w:color w:val="292526"/>
                        </w:rPr>
                        <w:t>next</w:t>
                      </w:r>
                      <w:r>
                        <w:rPr>
                          <w:color w:val="292526"/>
                          <w:spacing w:val="-3"/>
                        </w:rPr>
                        <w:t xml:space="preserve"> </w:t>
                      </w:r>
                      <w:r>
                        <w:rPr>
                          <w:color w:val="292526"/>
                        </w:rPr>
                        <w:t>steps</w:t>
                      </w:r>
                      <w:r>
                        <w:rPr>
                          <w:color w:val="292526"/>
                          <w:spacing w:val="-3"/>
                        </w:rPr>
                        <w:t xml:space="preserve"> </w:t>
                      </w:r>
                      <w:r>
                        <w:rPr>
                          <w:color w:val="292526"/>
                        </w:rPr>
                        <w:t>in</w:t>
                      </w:r>
                      <w:r>
                        <w:rPr>
                          <w:color w:val="292526"/>
                          <w:spacing w:val="-3"/>
                        </w:rPr>
                        <w:t xml:space="preserve"> </w:t>
                      </w:r>
                      <w:r>
                        <w:rPr>
                          <w:color w:val="292526"/>
                        </w:rPr>
                        <w:t>learning.</w:t>
                      </w:r>
                    </w:p>
                  </w:txbxContent>
                </v:textbox>
                <w10:wrap type="topAndBottom" anchorx="page"/>
              </v:shape>
            </w:pict>
          </mc:Fallback>
        </mc:AlternateContent>
      </w:r>
    </w:p>
    <w:p w:rsidR="00DF3DBC" w:rsidRDefault="00DF3DBC">
      <w:pPr>
        <w:pStyle w:val="BodyText"/>
        <w:spacing w:before="8"/>
        <w:rPr>
          <w:sz w:val="27"/>
        </w:rPr>
      </w:pPr>
    </w:p>
    <w:p w:rsidR="00DF3DBC" w:rsidRDefault="00DF3DBC">
      <w:pPr>
        <w:rPr>
          <w:sz w:val="27"/>
        </w:rPr>
        <w:sectPr w:rsidR="00DF3DBC">
          <w:pgSz w:w="16840" w:h="11910" w:orient="landscape"/>
          <w:pgMar w:top="740" w:right="440" w:bottom="280" w:left="460" w:header="720" w:footer="720" w:gutter="0"/>
          <w:cols w:space="720"/>
        </w:sectPr>
      </w:pPr>
    </w:p>
    <w:tbl>
      <w:tblPr>
        <w:tblpPr w:leftFromText="180" w:rightFromText="180" w:vertAnchor="text" w:horzAnchor="margin" w:tblpXSpec="center" w:tblpY="-12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7370"/>
        <w:gridCol w:w="7370"/>
      </w:tblGrid>
      <w:tr w:rsidR="00F00911" w:rsidTr="00F00911">
        <w:trPr>
          <w:trHeight w:val="388"/>
        </w:trPr>
        <w:tc>
          <w:tcPr>
            <w:tcW w:w="847" w:type="dxa"/>
            <w:shd w:val="clear" w:color="auto" w:fill="D1B54D"/>
          </w:tcPr>
          <w:p w:rsidR="00F00911" w:rsidRDefault="00F00911" w:rsidP="00F00911">
            <w:pPr>
              <w:pStyle w:val="TableParagraph"/>
              <w:ind w:left="0" w:firstLine="0"/>
              <w:rPr>
                <w:rFonts w:ascii="Times New Roman"/>
                <w:sz w:val="16"/>
              </w:rPr>
            </w:pPr>
            <w:bookmarkStart w:id="1" w:name="Editable_Spanish_Progression_Map_and_Int"/>
            <w:bookmarkEnd w:id="1"/>
          </w:p>
        </w:tc>
        <w:tc>
          <w:tcPr>
            <w:tcW w:w="7370" w:type="dxa"/>
            <w:shd w:val="clear" w:color="auto" w:fill="D1B54D"/>
          </w:tcPr>
          <w:p w:rsidR="00F00911" w:rsidRDefault="00F00911" w:rsidP="00F00911">
            <w:pPr>
              <w:pStyle w:val="TableParagraph"/>
              <w:spacing w:before="93"/>
              <w:ind w:left="84" w:firstLine="0"/>
              <w:rPr>
                <w:b/>
                <w:sz w:val="19"/>
              </w:rPr>
            </w:pPr>
            <w:bookmarkStart w:id="2" w:name="LKS2"/>
            <w:bookmarkEnd w:id="2"/>
            <w:r>
              <w:rPr>
                <w:b/>
                <w:color w:val="FFFFFF"/>
                <w:sz w:val="19"/>
              </w:rPr>
              <w:t>LKS2</w:t>
            </w:r>
          </w:p>
        </w:tc>
        <w:tc>
          <w:tcPr>
            <w:tcW w:w="7370" w:type="dxa"/>
            <w:shd w:val="clear" w:color="auto" w:fill="D1B54D"/>
          </w:tcPr>
          <w:p w:rsidR="00F00911" w:rsidRDefault="00F00911" w:rsidP="00F00911">
            <w:pPr>
              <w:pStyle w:val="TableParagraph"/>
              <w:spacing w:before="93"/>
              <w:ind w:left="86" w:firstLine="0"/>
              <w:rPr>
                <w:b/>
                <w:sz w:val="19"/>
              </w:rPr>
            </w:pPr>
            <w:bookmarkStart w:id="3" w:name="UKS2"/>
            <w:bookmarkEnd w:id="3"/>
            <w:r>
              <w:rPr>
                <w:b/>
                <w:color w:val="FFFFFF"/>
                <w:sz w:val="19"/>
              </w:rPr>
              <w:t>UKS2</w:t>
            </w:r>
          </w:p>
        </w:tc>
      </w:tr>
      <w:tr w:rsidR="00F00911" w:rsidTr="00F00911">
        <w:trPr>
          <w:trHeight w:val="2042"/>
        </w:trPr>
        <w:tc>
          <w:tcPr>
            <w:tcW w:w="847" w:type="dxa"/>
            <w:vMerge w:val="restart"/>
            <w:shd w:val="clear" w:color="auto" w:fill="4EB2E5"/>
            <w:textDirection w:val="btLr"/>
          </w:tcPr>
          <w:p w:rsidR="00F00911" w:rsidRDefault="00F00911" w:rsidP="00F00911">
            <w:pPr>
              <w:pStyle w:val="TableParagraph"/>
              <w:spacing w:before="8"/>
              <w:ind w:left="0" w:firstLine="0"/>
              <w:rPr>
                <w:b/>
                <w:sz w:val="25"/>
              </w:rPr>
            </w:pPr>
          </w:p>
          <w:p w:rsidR="00F00911" w:rsidRDefault="00F00911" w:rsidP="00F00911">
            <w:pPr>
              <w:pStyle w:val="TableParagraph"/>
              <w:spacing w:before="1"/>
              <w:ind w:left="2891" w:right="2896" w:firstLine="0"/>
              <w:jc w:val="center"/>
              <w:rPr>
                <w:b/>
                <w:sz w:val="19"/>
              </w:rPr>
            </w:pPr>
            <w:r>
              <w:rPr>
                <w:b/>
                <w:color w:val="FFFFFF"/>
                <w:sz w:val="19"/>
              </w:rPr>
              <w:t>Listening and peaking/Oracy</w:t>
            </w:r>
          </w:p>
        </w:tc>
        <w:tc>
          <w:tcPr>
            <w:tcW w:w="7370" w:type="dxa"/>
          </w:tcPr>
          <w:p w:rsidR="00F00911" w:rsidRDefault="00F00911" w:rsidP="00F00911">
            <w:pPr>
              <w:pStyle w:val="TableParagraph"/>
              <w:spacing w:before="28"/>
              <w:ind w:left="84" w:firstLine="0"/>
              <w:rPr>
                <w:b/>
                <w:sz w:val="17"/>
              </w:rPr>
            </w:pPr>
            <w:r>
              <w:rPr>
                <w:b/>
                <w:color w:val="1C1C1C"/>
                <w:sz w:val="17"/>
              </w:rPr>
              <w:t>KS2 Languages National Curriculum</w:t>
            </w:r>
          </w:p>
          <w:p w:rsidR="00F00911" w:rsidRDefault="00F00911" w:rsidP="00F00911">
            <w:pPr>
              <w:pStyle w:val="TableParagraph"/>
              <w:ind w:left="84" w:right="353" w:firstLine="0"/>
              <w:rPr>
                <w:sz w:val="17"/>
              </w:rPr>
            </w:pPr>
            <w:r>
              <w:rPr>
                <w:color w:val="1C1C1C"/>
                <w:sz w:val="17"/>
              </w:rPr>
              <w:t>Children can listen attentively to spoken language and show understanding by joining in and responding.</w:t>
            </w:r>
          </w:p>
          <w:p w:rsidR="00F00911" w:rsidRDefault="00F00911" w:rsidP="00F00911">
            <w:pPr>
              <w:pStyle w:val="TableParagraph"/>
              <w:spacing w:before="119" w:line="203" w:lineRule="exact"/>
              <w:ind w:left="84" w:firstLine="0"/>
              <w:rPr>
                <w:sz w:val="17"/>
              </w:rPr>
            </w:pPr>
            <w:r>
              <w:rPr>
                <w:color w:val="1C1C1C"/>
                <w:sz w:val="17"/>
              </w:rPr>
              <w:t>Children can:</w:t>
            </w:r>
          </w:p>
          <w:p w:rsidR="00F00911" w:rsidRDefault="00F00911" w:rsidP="00F00911">
            <w:pPr>
              <w:pStyle w:val="TableParagraph"/>
              <w:numPr>
                <w:ilvl w:val="0"/>
                <w:numId w:val="29"/>
              </w:numPr>
              <w:tabs>
                <w:tab w:val="left" w:pos="443"/>
                <w:tab w:val="left" w:pos="444"/>
              </w:tabs>
              <w:spacing w:line="214" w:lineRule="exact"/>
              <w:rPr>
                <w:sz w:val="17"/>
              </w:rPr>
            </w:pPr>
            <w:r>
              <w:rPr>
                <w:color w:val="1C1C1C"/>
                <w:sz w:val="17"/>
              </w:rPr>
              <w:t>repeat modelled</w:t>
            </w:r>
            <w:r>
              <w:rPr>
                <w:color w:val="1C1C1C"/>
                <w:spacing w:val="-3"/>
                <w:sz w:val="17"/>
              </w:rPr>
              <w:t xml:space="preserve"> </w:t>
            </w:r>
            <w:r>
              <w:rPr>
                <w:color w:val="1C1C1C"/>
                <w:sz w:val="17"/>
              </w:rPr>
              <w:t>words;</w:t>
            </w:r>
          </w:p>
          <w:p w:rsidR="00F00911" w:rsidRDefault="00F00911" w:rsidP="00F00911">
            <w:pPr>
              <w:pStyle w:val="TableParagraph"/>
              <w:numPr>
                <w:ilvl w:val="0"/>
                <w:numId w:val="29"/>
              </w:numPr>
              <w:tabs>
                <w:tab w:val="left" w:pos="443"/>
                <w:tab w:val="left" w:pos="444"/>
              </w:tabs>
              <w:spacing w:line="214" w:lineRule="exact"/>
              <w:rPr>
                <w:sz w:val="17"/>
              </w:rPr>
            </w:pPr>
            <w:r>
              <w:rPr>
                <w:color w:val="1C1C1C"/>
                <w:sz w:val="17"/>
              </w:rPr>
              <w:t>listen and show understanding of single words through physical</w:t>
            </w:r>
            <w:r>
              <w:rPr>
                <w:color w:val="1C1C1C"/>
                <w:spacing w:val="-8"/>
                <w:sz w:val="17"/>
              </w:rPr>
              <w:t xml:space="preserve"> </w:t>
            </w:r>
            <w:r>
              <w:rPr>
                <w:color w:val="1C1C1C"/>
                <w:sz w:val="17"/>
              </w:rPr>
              <w:t>response;</w:t>
            </w:r>
          </w:p>
          <w:p w:rsidR="00F00911" w:rsidRDefault="00F00911" w:rsidP="00F00911">
            <w:pPr>
              <w:pStyle w:val="TableParagraph"/>
              <w:numPr>
                <w:ilvl w:val="0"/>
                <w:numId w:val="29"/>
              </w:numPr>
              <w:tabs>
                <w:tab w:val="left" w:pos="443"/>
                <w:tab w:val="left" w:pos="444"/>
              </w:tabs>
              <w:spacing w:line="215" w:lineRule="exact"/>
              <w:rPr>
                <w:sz w:val="17"/>
              </w:rPr>
            </w:pPr>
            <w:r>
              <w:rPr>
                <w:color w:val="1C1C1C"/>
                <w:sz w:val="17"/>
              </w:rPr>
              <w:t>repeat modelled short</w:t>
            </w:r>
            <w:r>
              <w:rPr>
                <w:color w:val="1C1C1C"/>
                <w:spacing w:val="-3"/>
                <w:sz w:val="17"/>
              </w:rPr>
              <w:t xml:space="preserve"> </w:t>
            </w:r>
            <w:r>
              <w:rPr>
                <w:color w:val="1C1C1C"/>
                <w:sz w:val="17"/>
              </w:rPr>
              <w:t>phrases;</w:t>
            </w:r>
          </w:p>
          <w:p w:rsidR="00F00911" w:rsidRDefault="00F00911" w:rsidP="00F00911">
            <w:pPr>
              <w:pStyle w:val="TableParagraph"/>
              <w:numPr>
                <w:ilvl w:val="0"/>
                <w:numId w:val="29"/>
              </w:numPr>
              <w:tabs>
                <w:tab w:val="left" w:pos="443"/>
                <w:tab w:val="left" w:pos="444"/>
              </w:tabs>
              <w:spacing w:before="56"/>
              <w:rPr>
                <w:sz w:val="17"/>
              </w:rPr>
            </w:pPr>
            <w:bookmarkStart w:id="4" w:name="d_listen_and_show_understanding_of_short"/>
            <w:bookmarkEnd w:id="4"/>
            <w:r>
              <w:rPr>
                <w:color w:val="1C1C1C"/>
                <w:sz w:val="17"/>
              </w:rPr>
              <w:t>listen and show understanding of short phrases through physical</w:t>
            </w:r>
            <w:r>
              <w:rPr>
                <w:color w:val="1C1C1C"/>
                <w:spacing w:val="-14"/>
                <w:sz w:val="17"/>
              </w:rPr>
              <w:t xml:space="preserve"> </w:t>
            </w:r>
            <w:r>
              <w:rPr>
                <w:color w:val="1C1C1C"/>
                <w:sz w:val="17"/>
              </w:rPr>
              <w:t>response.</w:t>
            </w:r>
          </w:p>
        </w:tc>
        <w:tc>
          <w:tcPr>
            <w:tcW w:w="7370" w:type="dxa"/>
          </w:tcPr>
          <w:p w:rsidR="00F00911" w:rsidRDefault="00F00911" w:rsidP="00F00911">
            <w:pPr>
              <w:pStyle w:val="TableParagraph"/>
              <w:spacing w:before="28"/>
              <w:ind w:left="86" w:firstLine="0"/>
              <w:rPr>
                <w:b/>
                <w:sz w:val="17"/>
              </w:rPr>
            </w:pPr>
            <w:r>
              <w:rPr>
                <w:b/>
                <w:color w:val="1C1C1C"/>
                <w:sz w:val="17"/>
              </w:rPr>
              <w:t>KS2 Languages National Curriculum</w:t>
            </w:r>
          </w:p>
          <w:p w:rsidR="00F00911" w:rsidRDefault="00F00911" w:rsidP="00F00911">
            <w:pPr>
              <w:pStyle w:val="TableParagraph"/>
              <w:ind w:left="86" w:right="351" w:firstLine="0"/>
              <w:rPr>
                <w:sz w:val="17"/>
              </w:rPr>
            </w:pPr>
            <w:r>
              <w:rPr>
                <w:color w:val="1C1C1C"/>
                <w:sz w:val="17"/>
              </w:rPr>
              <w:t>Children can listen attentively to spoken language and show understanding by joining in and responding.</w:t>
            </w:r>
          </w:p>
          <w:p w:rsidR="00F00911" w:rsidRDefault="00F00911" w:rsidP="00F00911">
            <w:pPr>
              <w:pStyle w:val="TableParagraph"/>
              <w:spacing w:before="119" w:line="203" w:lineRule="exact"/>
              <w:ind w:left="86" w:firstLine="0"/>
              <w:rPr>
                <w:sz w:val="17"/>
              </w:rPr>
            </w:pPr>
            <w:r>
              <w:rPr>
                <w:color w:val="1C1C1C"/>
                <w:sz w:val="17"/>
              </w:rPr>
              <w:t>Children can:</w:t>
            </w:r>
          </w:p>
          <w:p w:rsidR="00F00911" w:rsidRDefault="00F00911" w:rsidP="00F00911">
            <w:pPr>
              <w:pStyle w:val="TableParagraph"/>
              <w:numPr>
                <w:ilvl w:val="0"/>
                <w:numId w:val="28"/>
              </w:numPr>
              <w:tabs>
                <w:tab w:val="left" w:pos="446"/>
                <w:tab w:val="left" w:pos="447"/>
              </w:tabs>
              <w:ind w:right="443"/>
              <w:rPr>
                <w:color w:val="BEBEBE"/>
                <w:sz w:val="18"/>
              </w:rPr>
            </w:pPr>
            <w:r>
              <w:rPr>
                <w:color w:val="1C1C1C"/>
                <w:sz w:val="17"/>
              </w:rPr>
              <w:t>listen and show understanding of simple sentences containing familiar words through physical</w:t>
            </w:r>
            <w:r>
              <w:rPr>
                <w:color w:val="1C1C1C"/>
                <w:spacing w:val="-3"/>
                <w:sz w:val="17"/>
              </w:rPr>
              <w:t xml:space="preserve"> </w:t>
            </w:r>
            <w:r>
              <w:rPr>
                <w:color w:val="1C1C1C"/>
                <w:sz w:val="17"/>
              </w:rPr>
              <w:t>response;</w:t>
            </w:r>
          </w:p>
          <w:p w:rsidR="00F00911" w:rsidRDefault="00F00911" w:rsidP="00F00911">
            <w:pPr>
              <w:pStyle w:val="TableParagraph"/>
              <w:numPr>
                <w:ilvl w:val="0"/>
                <w:numId w:val="28"/>
              </w:numPr>
              <w:tabs>
                <w:tab w:val="left" w:pos="446"/>
                <w:tab w:val="left" w:pos="447"/>
              </w:tabs>
              <w:spacing w:line="212" w:lineRule="exact"/>
              <w:rPr>
                <w:color w:val="BEBEBE"/>
                <w:sz w:val="18"/>
              </w:rPr>
            </w:pPr>
            <w:r>
              <w:rPr>
                <w:color w:val="1C1C1C"/>
                <w:sz w:val="17"/>
              </w:rPr>
              <w:t>listen and understand the main points from short, spoken material in</w:t>
            </w:r>
            <w:r>
              <w:rPr>
                <w:color w:val="1C1C1C"/>
                <w:spacing w:val="-18"/>
                <w:sz w:val="17"/>
              </w:rPr>
              <w:t xml:space="preserve"> </w:t>
            </w:r>
            <w:r>
              <w:rPr>
                <w:color w:val="1C1C1C"/>
                <w:sz w:val="17"/>
              </w:rPr>
              <w:t>Spanish;</w:t>
            </w:r>
          </w:p>
          <w:p w:rsidR="00F00911" w:rsidRDefault="00F00911" w:rsidP="00F00911">
            <w:pPr>
              <w:pStyle w:val="TableParagraph"/>
              <w:numPr>
                <w:ilvl w:val="0"/>
                <w:numId w:val="28"/>
              </w:numPr>
              <w:tabs>
                <w:tab w:val="left" w:pos="446"/>
                <w:tab w:val="left" w:pos="447"/>
              </w:tabs>
              <w:ind w:right="692"/>
              <w:rPr>
                <w:rFonts w:ascii="Twinkl"/>
                <w:color w:val="BEBEBE"/>
                <w:sz w:val="18"/>
              </w:rPr>
            </w:pPr>
            <w:r>
              <w:rPr>
                <w:color w:val="1C1C1C"/>
                <w:sz w:val="17"/>
              </w:rPr>
              <w:t>listen and understand the main points and some detail from short, spoken material in</w:t>
            </w:r>
            <w:r>
              <w:rPr>
                <w:color w:val="1C1C1C"/>
                <w:spacing w:val="-1"/>
                <w:sz w:val="17"/>
              </w:rPr>
              <w:t xml:space="preserve"> </w:t>
            </w:r>
            <w:r>
              <w:rPr>
                <w:color w:val="1C1C1C"/>
                <w:sz w:val="17"/>
              </w:rPr>
              <w:t>Spanish.</w:t>
            </w:r>
          </w:p>
        </w:tc>
      </w:tr>
      <w:tr w:rsidR="00F00911" w:rsidTr="00F00911">
        <w:trPr>
          <w:trHeight w:val="1845"/>
        </w:trPr>
        <w:tc>
          <w:tcPr>
            <w:tcW w:w="847" w:type="dxa"/>
            <w:vMerge/>
            <w:tcBorders>
              <w:top w:val="nil"/>
            </w:tcBorders>
            <w:shd w:val="clear" w:color="auto" w:fill="4EB2E5"/>
            <w:textDirection w:val="btLr"/>
          </w:tcPr>
          <w:p w:rsidR="00F00911" w:rsidRDefault="00F00911" w:rsidP="00F00911">
            <w:pPr>
              <w:rPr>
                <w:sz w:val="2"/>
                <w:szCs w:val="2"/>
              </w:rPr>
            </w:pPr>
          </w:p>
        </w:tc>
        <w:tc>
          <w:tcPr>
            <w:tcW w:w="7370" w:type="dxa"/>
          </w:tcPr>
          <w:p w:rsidR="00F00911" w:rsidRDefault="00F00911" w:rsidP="00F00911">
            <w:pPr>
              <w:pStyle w:val="TableParagraph"/>
              <w:spacing w:before="28"/>
              <w:ind w:left="84" w:firstLine="0"/>
              <w:rPr>
                <w:b/>
                <w:sz w:val="17"/>
              </w:rPr>
            </w:pPr>
            <w:r>
              <w:rPr>
                <w:b/>
                <w:color w:val="1C1C1C"/>
                <w:sz w:val="17"/>
              </w:rPr>
              <w:t>KS2 Languages National Curriculum</w:t>
            </w:r>
          </w:p>
          <w:p w:rsidR="00F00911" w:rsidRDefault="00F00911" w:rsidP="00F00911">
            <w:pPr>
              <w:pStyle w:val="TableParagraph"/>
              <w:ind w:left="84" w:right="253" w:firstLine="0"/>
              <w:rPr>
                <w:sz w:val="17"/>
              </w:rPr>
            </w:pPr>
            <w:r>
              <w:rPr>
                <w:color w:val="1C1C1C"/>
                <w:sz w:val="17"/>
              </w:rPr>
              <w:t>Children engage in conversation; ask and answer questions; express opinions and respond to those of others; seek clarification and help.</w:t>
            </w:r>
          </w:p>
          <w:p w:rsidR="00F00911" w:rsidRDefault="00F00911" w:rsidP="00F00911">
            <w:pPr>
              <w:pStyle w:val="TableParagraph"/>
              <w:spacing w:before="119" w:line="203" w:lineRule="exact"/>
              <w:ind w:left="84" w:firstLine="0"/>
              <w:rPr>
                <w:sz w:val="17"/>
              </w:rPr>
            </w:pPr>
            <w:r>
              <w:rPr>
                <w:color w:val="1C1C1C"/>
                <w:sz w:val="17"/>
              </w:rPr>
              <w:t>Children can:</w:t>
            </w:r>
          </w:p>
          <w:p w:rsidR="00F00911" w:rsidRDefault="00F00911" w:rsidP="00F00911">
            <w:pPr>
              <w:pStyle w:val="TableParagraph"/>
              <w:numPr>
                <w:ilvl w:val="0"/>
                <w:numId w:val="27"/>
              </w:numPr>
              <w:tabs>
                <w:tab w:val="left" w:pos="443"/>
                <w:tab w:val="left" w:pos="444"/>
              </w:tabs>
              <w:spacing w:line="214" w:lineRule="exact"/>
              <w:rPr>
                <w:color w:val="BEBEBE"/>
                <w:sz w:val="18"/>
              </w:rPr>
            </w:pPr>
            <w:r>
              <w:rPr>
                <w:color w:val="1C1C1C"/>
                <w:sz w:val="17"/>
              </w:rPr>
              <w:t>recognise a familiar question and respond with a simple rehearsed</w:t>
            </w:r>
            <w:r>
              <w:rPr>
                <w:color w:val="1C1C1C"/>
                <w:spacing w:val="-16"/>
                <w:sz w:val="17"/>
              </w:rPr>
              <w:t xml:space="preserve"> </w:t>
            </w:r>
            <w:r>
              <w:rPr>
                <w:color w:val="1C1C1C"/>
                <w:sz w:val="17"/>
              </w:rPr>
              <w:t>response;</w:t>
            </w:r>
          </w:p>
          <w:p w:rsidR="00F00911" w:rsidRDefault="00F00911" w:rsidP="00F00911">
            <w:pPr>
              <w:pStyle w:val="TableParagraph"/>
              <w:numPr>
                <w:ilvl w:val="0"/>
                <w:numId w:val="27"/>
              </w:numPr>
              <w:tabs>
                <w:tab w:val="left" w:pos="443"/>
                <w:tab w:val="left" w:pos="444"/>
              </w:tabs>
              <w:spacing w:line="214" w:lineRule="exact"/>
              <w:rPr>
                <w:color w:val="BEBEBE"/>
                <w:sz w:val="18"/>
              </w:rPr>
            </w:pPr>
            <w:r>
              <w:rPr>
                <w:color w:val="1C1C1C"/>
                <w:sz w:val="17"/>
              </w:rPr>
              <w:t>ask and answer a simple and familiar question with a</w:t>
            </w:r>
            <w:r>
              <w:rPr>
                <w:color w:val="1C1C1C"/>
                <w:spacing w:val="-25"/>
                <w:sz w:val="17"/>
              </w:rPr>
              <w:t xml:space="preserve"> </w:t>
            </w:r>
            <w:r>
              <w:rPr>
                <w:color w:val="1C1C1C"/>
                <w:sz w:val="17"/>
              </w:rPr>
              <w:t>response;</w:t>
            </w:r>
          </w:p>
          <w:p w:rsidR="00F00911" w:rsidRDefault="00F00911" w:rsidP="00F00911">
            <w:pPr>
              <w:pStyle w:val="TableParagraph"/>
              <w:numPr>
                <w:ilvl w:val="0"/>
                <w:numId w:val="27"/>
              </w:numPr>
              <w:tabs>
                <w:tab w:val="left" w:pos="443"/>
                <w:tab w:val="left" w:pos="444"/>
              </w:tabs>
              <w:spacing w:line="214" w:lineRule="exact"/>
              <w:rPr>
                <w:color w:val="BEBEBE"/>
                <w:sz w:val="18"/>
              </w:rPr>
            </w:pPr>
            <w:r>
              <w:rPr>
                <w:color w:val="1C1C1C"/>
                <w:sz w:val="17"/>
              </w:rPr>
              <w:t>express simple opinions such as likes, dislikes and</w:t>
            </w:r>
            <w:r>
              <w:rPr>
                <w:color w:val="1C1C1C"/>
                <w:spacing w:val="-31"/>
                <w:sz w:val="17"/>
              </w:rPr>
              <w:t xml:space="preserve"> </w:t>
            </w:r>
            <w:r>
              <w:rPr>
                <w:color w:val="1C1C1C"/>
                <w:sz w:val="17"/>
              </w:rPr>
              <w:t>preferences;</w:t>
            </w:r>
          </w:p>
          <w:p w:rsidR="00F00911" w:rsidRDefault="00F00911" w:rsidP="00F00911">
            <w:pPr>
              <w:pStyle w:val="TableParagraph"/>
              <w:numPr>
                <w:ilvl w:val="0"/>
                <w:numId w:val="27"/>
              </w:numPr>
              <w:tabs>
                <w:tab w:val="left" w:pos="443"/>
                <w:tab w:val="left" w:pos="444"/>
              </w:tabs>
              <w:spacing w:line="215" w:lineRule="exact"/>
              <w:rPr>
                <w:rFonts w:ascii="Twinkl"/>
                <w:color w:val="BEBEBE"/>
                <w:sz w:val="18"/>
              </w:rPr>
            </w:pPr>
            <w:r>
              <w:rPr>
                <w:color w:val="1C1C1C"/>
                <w:sz w:val="17"/>
              </w:rPr>
              <w:t>ask and answer at least two simple and familiar questions with a</w:t>
            </w:r>
            <w:r>
              <w:rPr>
                <w:color w:val="1C1C1C"/>
                <w:spacing w:val="-13"/>
                <w:sz w:val="17"/>
              </w:rPr>
              <w:t xml:space="preserve"> </w:t>
            </w:r>
            <w:r>
              <w:rPr>
                <w:color w:val="1C1C1C"/>
                <w:sz w:val="17"/>
              </w:rPr>
              <w:t>response.</w:t>
            </w:r>
          </w:p>
        </w:tc>
        <w:tc>
          <w:tcPr>
            <w:tcW w:w="7370" w:type="dxa"/>
          </w:tcPr>
          <w:p w:rsidR="00F00911" w:rsidRDefault="00F00911" w:rsidP="00F00911">
            <w:pPr>
              <w:pStyle w:val="TableParagraph"/>
              <w:spacing w:before="28"/>
              <w:ind w:left="86" w:firstLine="0"/>
              <w:rPr>
                <w:b/>
                <w:sz w:val="17"/>
              </w:rPr>
            </w:pPr>
            <w:r>
              <w:rPr>
                <w:b/>
                <w:color w:val="1C1C1C"/>
                <w:sz w:val="17"/>
              </w:rPr>
              <w:t>KS2 Languages National Curriculum</w:t>
            </w:r>
          </w:p>
          <w:p w:rsidR="00F00911" w:rsidRDefault="00F00911" w:rsidP="00F00911">
            <w:pPr>
              <w:pStyle w:val="TableParagraph"/>
              <w:ind w:left="86" w:right="251" w:firstLine="0"/>
              <w:rPr>
                <w:sz w:val="17"/>
              </w:rPr>
            </w:pPr>
            <w:r>
              <w:rPr>
                <w:color w:val="1C1C1C"/>
                <w:sz w:val="17"/>
              </w:rPr>
              <w:t>Children engage in conversation; ask and answer questions; express opinions and respond to those of others; seek clarification and help.</w:t>
            </w:r>
          </w:p>
          <w:p w:rsidR="00F00911" w:rsidRDefault="00F00911" w:rsidP="00F00911">
            <w:pPr>
              <w:pStyle w:val="TableParagraph"/>
              <w:spacing w:before="119" w:line="203" w:lineRule="exact"/>
              <w:ind w:left="86" w:firstLine="0"/>
              <w:rPr>
                <w:sz w:val="17"/>
              </w:rPr>
            </w:pPr>
            <w:r>
              <w:rPr>
                <w:color w:val="1C1C1C"/>
                <w:sz w:val="17"/>
              </w:rPr>
              <w:t>Children can:</w:t>
            </w:r>
          </w:p>
          <w:p w:rsidR="00F00911" w:rsidRDefault="00F00911" w:rsidP="00F00911">
            <w:pPr>
              <w:pStyle w:val="TableParagraph"/>
              <w:numPr>
                <w:ilvl w:val="0"/>
                <w:numId w:val="26"/>
              </w:numPr>
              <w:tabs>
                <w:tab w:val="left" w:pos="446"/>
                <w:tab w:val="left" w:pos="447"/>
              </w:tabs>
              <w:spacing w:line="214" w:lineRule="exact"/>
              <w:rPr>
                <w:color w:val="BEBEBE"/>
                <w:sz w:val="18"/>
              </w:rPr>
            </w:pPr>
            <w:r>
              <w:rPr>
                <w:color w:val="1C1C1C"/>
                <w:sz w:val="17"/>
              </w:rPr>
              <w:t>engage in a short conversation using a range of simple, familiar</w:t>
            </w:r>
            <w:r>
              <w:rPr>
                <w:color w:val="1C1C1C"/>
                <w:spacing w:val="-16"/>
                <w:sz w:val="17"/>
              </w:rPr>
              <w:t xml:space="preserve"> </w:t>
            </w:r>
            <w:r>
              <w:rPr>
                <w:color w:val="1C1C1C"/>
                <w:sz w:val="17"/>
              </w:rPr>
              <w:t>questions;</w:t>
            </w:r>
          </w:p>
          <w:p w:rsidR="00F00911" w:rsidRDefault="00F00911" w:rsidP="00F00911">
            <w:pPr>
              <w:pStyle w:val="TableParagraph"/>
              <w:numPr>
                <w:ilvl w:val="0"/>
                <w:numId w:val="26"/>
              </w:numPr>
              <w:tabs>
                <w:tab w:val="left" w:pos="446"/>
                <w:tab w:val="left" w:pos="447"/>
              </w:tabs>
              <w:spacing w:line="214" w:lineRule="exact"/>
              <w:rPr>
                <w:color w:val="BEBEBE"/>
                <w:sz w:val="18"/>
              </w:rPr>
            </w:pPr>
            <w:r>
              <w:rPr>
                <w:color w:val="1C1C1C"/>
                <w:sz w:val="17"/>
              </w:rPr>
              <w:t>ask and answer more complex questions with a scaffold of</w:t>
            </w:r>
            <w:r>
              <w:rPr>
                <w:color w:val="1C1C1C"/>
                <w:spacing w:val="-10"/>
                <w:sz w:val="17"/>
              </w:rPr>
              <w:t xml:space="preserve"> </w:t>
            </w:r>
            <w:r>
              <w:rPr>
                <w:color w:val="1C1C1C"/>
                <w:sz w:val="17"/>
              </w:rPr>
              <w:t>responses;</w:t>
            </w:r>
          </w:p>
          <w:p w:rsidR="00F00911" w:rsidRDefault="00F00911" w:rsidP="00F00911">
            <w:pPr>
              <w:pStyle w:val="TableParagraph"/>
              <w:numPr>
                <w:ilvl w:val="0"/>
                <w:numId w:val="26"/>
              </w:numPr>
              <w:tabs>
                <w:tab w:val="left" w:pos="446"/>
                <w:tab w:val="left" w:pos="447"/>
              </w:tabs>
              <w:spacing w:line="214" w:lineRule="exact"/>
              <w:rPr>
                <w:color w:val="BEBEBE"/>
                <w:sz w:val="18"/>
              </w:rPr>
            </w:pPr>
            <w:r>
              <w:rPr>
                <w:color w:val="1C1C1C"/>
                <w:sz w:val="17"/>
              </w:rPr>
              <w:t>express a wider range of opinions and begin to provide simple</w:t>
            </w:r>
            <w:r>
              <w:rPr>
                <w:color w:val="1C1C1C"/>
                <w:spacing w:val="-10"/>
                <w:sz w:val="17"/>
              </w:rPr>
              <w:t xml:space="preserve"> </w:t>
            </w:r>
            <w:r>
              <w:rPr>
                <w:color w:val="1C1C1C"/>
                <w:sz w:val="17"/>
              </w:rPr>
              <w:t>justification;</w:t>
            </w:r>
          </w:p>
          <w:p w:rsidR="00F00911" w:rsidRDefault="00F00911" w:rsidP="00F00911">
            <w:pPr>
              <w:pStyle w:val="TableParagraph"/>
              <w:numPr>
                <w:ilvl w:val="0"/>
                <w:numId w:val="26"/>
              </w:numPr>
              <w:tabs>
                <w:tab w:val="left" w:pos="446"/>
                <w:tab w:val="left" w:pos="447"/>
              </w:tabs>
              <w:spacing w:line="215" w:lineRule="exact"/>
              <w:rPr>
                <w:rFonts w:ascii="Twinkl"/>
                <w:color w:val="BEBEBE"/>
                <w:sz w:val="18"/>
              </w:rPr>
            </w:pPr>
            <w:r>
              <w:rPr>
                <w:color w:val="1C1C1C"/>
                <w:sz w:val="17"/>
              </w:rPr>
              <w:t>converse briefly without prompts.</w:t>
            </w:r>
          </w:p>
        </w:tc>
      </w:tr>
      <w:tr w:rsidR="00F00911" w:rsidTr="00F00911">
        <w:trPr>
          <w:trHeight w:val="1866"/>
        </w:trPr>
        <w:tc>
          <w:tcPr>
            <w:tcW w:w="847" w:type="dxa"/>
            <w:vMerge/>
            <w:tcBorders>
              <w:top w:val="nil"/>
            </w:tcBorders>
            <w:shd w:val="clear" w:color="auto" w:fill="4EB2E5"/>
            <w:textDirection w:val="btLr"/>
          </w:tcPr>
          <w:p w:rsidR="00F00911" w:rsidRDefault="00F00911" w:rsidP="00F00911">
            <w:pPr>
              <w:rPr>
                <w:sz w:val="2"/>
                <w:szCs w:val="2"/>
              </w:rPr>
            </w:pPr>
          </w:p>
        </w:tc>
        <w:tc>
          <w:tcPr>
            <w:tcW w:w="7370" w:type="dxa"/>
          </w:tcPr>
          <w:p w:rsidR="00F00911" w:rsidRDefault="00F00911" w:rsidP="00F00911">
            <w:pPr>
              <w:pStyle w:val="TableParagraph"/>
              <w:spacing w:before="28"/>
              <w:ind w:left="84" w:firstLine="0"/>
              <w:rPr>
                <w:b/>
                <w:sz w:val="17"/>
              </w:rPr>
            </w:pPr>
            <w:r>
              <w:rPr>
                <w:b/>
                <w:color w:val="1C1C1C"/>
                <w:sz w:val="17"/>
              </w:rPr>
              <w:t>KS2 Languages National Curriculum</w:t>
            </w:r>
          </w:p>
          <w:p w:rsidR="00F00911" w:rsidRDefault="00F00911" w:rsidP="00F00911">
            <w:pPr>
              <w:pStyle w:val="TableParagraph"/>
              <w:ind w:left="84" w:firstLine="0"/>
              <w:rPr>
                <w:sz w:val="17"/>
              </w:rPr>
            </w:pPr>
            <w:r>
              <w:rPr>
                <w:color w:val="1C1C1C"/>
                <w:sz w:val="17"/>
              </w:rPr>
              <w:t>Children speak in sentences, using familiar vocabulary, phrases and basic language structures.</w:t>
            </w:r>
          </w:p>
          <w:p w:rsidR="00F00911" w:rsidRDefault="00F00911" w:rsidP="00F00911">
            <w:pPr>
              <w:pStyle w:val="TableParagraph"/>
              <w:spacing w:before="120" w:line="203" w:lineRule="exact"/>
              <w:ind w:left="84" w:firstLine="0"/>
              <w:rPr>
                <w:sz w:val="17"/>
              </w:rPr>
            </w:pPr>
            <w:r>
              <w:rPr>
                <w:color w:val="1C1C1C"/>
                <w:sz w:val="17"/>
              </w:rPr>
              <w:t>Children can:</w:t>
            </w:r>
          </w:p>
          <w:p w:rsidR="00F00911" w:rsidRDefault="00F00911" w:rsidP="00F00911">
            <w:pPr>
              <w:pStyle w:val="TableParagraph"/>
              <w:numPr>
                <w:ilvl w:val="0"/>
                <w:numId w:val="25"/>
              </w:numPr>
              <w:tabs>
                <w:tab w:val="left" w:pos="443"/>
                <w:tab w:val="left" w:pos="444"/>
              </w:tabs>
              <w:spacing w:line="214" w:lineRule="exact"/>
              <w:rPr>
                <w:color w:val="BEBEBE"/>
                <w:sz w:val="18"/>
              </w:rPr>
            </w:pPr>
            <w:r>
              <w:rPr>
                <w:color w:val="1C1C1C"/>
                <w:sz w:val="17"/>
              </w:rPr>
              <w:t>name objects and actions and may link words with a simple</w:t>
            </w:r>
            <w:r>
              <w:rPr>
                <w:color w:val="1C1C1C"/>
                <w:spacing w:val="-15"/>
                <w:sz w:val="17"/>
              </w:rPr>
              <w:t xml:space="preserve"> </w:t>
            </w:r>
            <w:r>
              <w:rPr>
                <w:color w:val="1C1C1C"/>
                <w:sz w:val="17"/>
              </w:rPr>
              <w:t>connective;</w:t>
            </w:r>
          </w:p>
          <w:p w:rsidR="00F00911" w:rsidRDefault="00F00911" w:rsidP="00F00911">
            <w:pPr>
              <w:pStyle w:val="TableParagraph"/>
              <w:numPr>
                <w:ilvl w:val="0"/>
                <w:numId w:val="25"/>
              </w:numPr>
              <w:tabs>
                <w:tab w:val="left" w:pos="443"/>
                <w:tab w:val="left" w:pos="444"/>
              </w:tabs>
              <w:spacing w:line="214" w:lineRule="exact"/>
              <w:rPr>
                <w:color w:val="BEBEBE"/>
                <w:sz w:val="18"/>
              </w:rPr>
            </w:pPr>
            <w:r>
              <w:rPr>
                <w:color w:val="1C1C1C"/>
                <w:sz w:val="17"/>
              </w:rPr>
              <w:t>use familiar vocabulary to say a short sentence using a language</w:t>
            </w:r>
            <w:r>
              <w:rPr>
                <w:color w:val="1C1C1C"/>
                <w:spacing w:val="-15"/>
                <w:sz w:val="17"/>
              </w:rPr>
              <w:t xml:space="preserve"> </w:t>
            </w:r>
            <w:r>
              <w:rPr>
                <w:color w:val="1C1C1C"/>
                <w:sz w:val="17"/>
              </w:rPr>
              <w:t>scaffold;</w:t>
            </w:r>
          </w:p>
          <w:p w:rsidR="00F00911" w:rsidRDefault="00F00911" w:rsidP="00F00911">
            <w:pPr>
              <w:pStyle w:val="TableParagraph"/>
              <w:numPr>
                <w:ilvl w:val="0"/>
                <w:numId w:val="25"/>
              </w:numPr>
              <w:tabs>
                <w:tab w:val="left" w:pos="443"/>
                <w:tab w:val="left" w:pos="444"/>
              </w:tabs>
              <w:spacing w:line="214" w:lineRule="exact"/>
              <w:rPr>
                <w:color w:val="BEBEBE"/>
                <w:sz w:val="18"/>
              </w:rPr>
            </w:pPr>
            <w:r>
              <w:rPr>
                <w:color w:val="1C1C1C"/>
                <w:sz w:val="17"/>
              </w:rPr>
              <w:t>speak about everyday activities and</w:t>
            </w:r>
            <w:r>
              <w:rPr>
                <w:color w:val="1C1C1C"/>
                <w:spacing w:val="-5"/>
                <w:sz w:val="17"/>
              </w:rPr>
              <w:t xml:space="preserve"> </w:t>
            </w:r>
            <w:r>
              <w:rPr>
                <w:color w:val="1C1C1C"/>
                <w:sz w:val="17"/>
              </w:rPr>
              <w:t>interests;</w:t>
            </w:r>
          </w:p>
          <w:p w:rsidR="00F00911" w:rsidRDefault="00F00911" w:rsidP="00F00911">
            <w:pPr>
              <w:pStyle w:val="TableParagraph"/>
              <w:numPr>
                <w:ilvl w:val="0"/>
                <w:numId w:val="25"/>
              </w:numPr>
              <w:tabs>
                <w:tab w:val="left" w:pos="443"/>
                <w:tab w:val="left" w:pos="444"/>
              </w:tabs>
              <w:spacing w:line="215" w:lineRule="exact"/>
              <w:rPr>
                <w:rFonts w:ascii="Twinkl"/>
                <w:color w:val="BEBEBE"/>
                <w:sz w:val="18"/>
              </w:rPr>
            </w:pPr>
            <w:r>
              <w:rPr>
                <w:color w:val="1C1C1C"/>
                <w:sz w:val="17"/>
              </w:rPr>
              <w:t>refer to recent experiences or future</w:t>
            </w:r>
            <w:r>
              <w:rPr>
                <w:color w:val="1C1C1C"/>
                <w:spacing w:val="-6"/>
                <w:sz w:val="17"/>
              </w:rPr>
              <w:t xml:space="preserve"> </w:t>
            </w:r>
            <w:r>
              <w:rPr>
                <w:color w:val="1C1C1C"/>
                <w:sz w:val="17"/>
              </w:rPr>
              <w:t>plans.</w:t>
            </w:r>
          </w:p>
        </w:tc>
        <w:tc>
          <w:tcPr>
            <w:tcW w:w="7370" w:type="dxa"/>
          </w:tcPr>
          <w:p w:rsidR="00F00911" w:rsidRDefault="00F00911" w:rsidP="00F00911">
            <w:pPr>
              <w:pStyle w:val="TableParagraph"/>
              <w:spacing w:before="28"/>
              <w:ind w:left="86" w:firstLine="0"/>
              <w:rPr>
                <w:b/>
                <w:sz w:val="17"/>
              </w:rPr>
            </w:pPr>
            <w:r>
              <w:rPr>
                <w:b/>
                <w:color w:val="1C1C1C"/>
                <w:sz w:val="17"/>
              </w:rPr>
              <w:t>KS2 Languages National Curriculum</w:t>
            </w:r>
          </w:p>
          <w:p w:rsidR="00F00911" w:rsidRDefault="00F00911" w:rsidP="00F00911">
            <w:pPr>
              <w:pStyle w:val="TableParagraph"/>
              <w:ind w:left="86" w:firstLine="0"/>
              <w:rPr>
                <w:sz w:val="17"/>
              </w:rPr>
            </w:pPr>
            <w:r>
              <w:rPr>
                <w:color w:val="1C1C1C"/>
                <w:sz w:val="17"/>
              </w:rPr>
              <w:t>Children speak in sentences, using familiar vocabulary, phrases and basic language structures.</w:t>
            </w:r>
          </w:p>
          <w:p w:rsidR="00F00911" w:rsidRDefault="00F00911" w:rsidP="00F00911">
            <w:pPr>
              <w:pStyle w:val="TableParagraph"/>
              <w:spacing w:before="120" w:line="203" w:lineRule="exact"/>
              <w:ind w:left="86" w:firstLine="0"/>
              <w:rPr>
                <w:sz w:val="17"/>
              </w:rPr>
            </w:pPr>
            <w:r>
              <w:rPr>
                <w:color w:val="1C1C1C"/>
                <w:sz w:val="17"/>
              </w:rPr>
              <w:t>Children can:</w:t>
            </w:r>
          </w:p>
          <w:p w:rsidR="00F00911" w:rsidRDefault="00F00911" w:rsidP="00F00911">
            <w:pPr>
              <w:pStyle w:val="TableParagraph"/>
              <w:numPr>
                <w:ilvl w:val="0"/>
                <w:numId w:val="24"/>
              </w:numPr>
              <w:tabs>
                <w:tab w:val="left" w:pos="446"/>
                <w:tab w:val="left" w:pos="447"/>
              </w:tabs>
              <w:spacing w:line="215" w:lineRule="exact"/>
              <w:rPr>
                <w:color w:val="BEBEBE"/>
                <w:sz w:val="18"/>
              </w:rPr>
            </w:pPr>
            <w:r>
              <w:rPr>
                <w:color w:val="1C1C1C"/>
                <w:sz w:val="17"/>
              </w:rPr>
              <w:t>say a longer sentence using familiar</w:t>
            </w:r>
            <w:r>
              <w:rPr>
                <w:color w:val="1C1C1C"/>
                <w:spacing w:val="-4"/>
                <w:sz w:val="17"/>
              </w:rPr>
              <w:t xml:space="preserve"> </w:t>
            </w:r>
            <w:r>
              <w:rPr>
                <w:color w:val="1C1C1C"/>
                <w:sz w:val="17"/>
              </w:rPr>
              <w:t>language;</w:t>
            </w:r>
          </w:p>
          <w:p w:rsidR="00F00911" w:rsidRDefault="00F00911" w:rsidP="00F00911">
            <w:pPr>
              <w:pStyle w:val="TableParagraph"/>
              <w:numPr>
                <w:ilvl w:val="0"/>
                <w:numId w:val="24"/>
              </w:numPr>
              <w:tabs>
                <w:tab w:val="left" w:pos="446"/>
                <w:tab w:val="left" w:pos="447"/>
              </w:tabs>
              <w:spacing w:before="14"/>
              <w:rPr>
                <w:color w:val="BEBEBE"/>
                <w:sz w:val="18"/>
              </w:rPr>
            </w:pPr>
            <w:r>
              <w:rPr>
                <w:color w:val="1C1C1C"/>
                <w:sz w:val="17"/>
              </w:rPr>
              <w:t>use familiar vocabulary to say several longer sentences using a language</w:t>
            </w:r>
            <w:r>
              <w:rPr>
                <w:color w:val="1C1C1C"/>
                <w:spacing w:val="-20"/>
                <w:sz w:val="17"/>
              </w:rPr>
              <w:t xml:space="preserve"> </w:t>
            </w:r>
            <w:r>
              <w:rPr>
                <w:color w:val="1C1C1C"/>
                <w:sz w:val="17"/>
              </w:rPr>
              <w:t>scaffold;</w:t>
            </w:r>
          </w:p>
          <w:p w:rsidR="00F00911" w:rsidRDefault="00F00911" w:rsidP="00F00911">
            <w:pPr>
              <w:pStyle w:val="TableParagraph"/>
              <w:numPr>
                <w:ilvl w:val="0"/>
                <w:numId w:val="24"/>
              </w:numPr>
              <w:tabs>
                <w:tab w:val="left" w:pos="446"/>
                <w:tab w:val="left" w:pos="447"/>
              </w:tabs>
              <w:spacing w:before="14"/>
              <w:rPr>
                <w:color w:val="BEBEBE"/>
                <w:sz w:val="18"/>
              </w:rPr>
            </w:pPr>
            <w:r>
              <w:rPr>
                <w:color w:val="1C1C1C"/>
                <w:sz w:val="17"/>
              </w:rPr>
              <w:t>refer to everyday activities and interests, recent experiences and future</w:t>
            </w:r>
            <w:r>
              <w:rPr>
                <w:color w:val="1C1C1C"/>
                <w:spacing w:val="-18"/>
                <w:sz w:val="17"/>
              </w:rPr>
              <w:t xml:space="preserve"> </w:t>
            </w:r>
            <w:r>
              <w:rPr>
                <w:color w:val="1C1C1C"/>
                <w:sz w:val="17"/>
              </w:rPr>
              <w:t>plans;</w:t>
            </w:r>
          </w:p>
          <w:p w:rsidR="00F00911" w:rsidRDefault="00F00911" w:rsidP="00F00911">
            <w:pPr>
              <w:pStyle w:val="TableParagraph"/>
              <w:numPr>
                <w:ilvl w:val="0"/>
                <w:numId w:val="24"/>
              </w:numPr>
              <w:tabs>
                <w:tab w:val="left" w:pos="446"/>
                <w:tab w:val="left" w:pos="447"/>
              </w:tabs>
              <w:spacing w:before="12"/>
              <w:rPr>
                <w:rFonts w:ascii="Twinkl"/>
                <w:color w:val="BEBEBE"/>
                <w:sz w:val="18"/>
              </w:rPr>
            </w:pPr>
            <w:r>
              <w:rPr>
                <w:color w:val="1C1C1C"/>
                <w:sz w:val="17"/>
              </w:rPr>
              <w:t>vary language and produce extended responses.</w:t>
            </w:r>
          </w:p>
        </w:tc>
      </w:tr>
      <w:tr w:rsidR="00F00911" w:rsidTr="00F00911">
        <w:trPr>
          <w:trHeight w:val="2490"/>
        </w:trPr>
        <w:tc>
          <w:tcPr>
            <w:tcW w:w="847" w:type="dxa"/>
            <w:vMerge/>
            <w:tcBorders>
              <w:top w:val="nil"/>
            </w:tcBorders>
            <w:shd w:val="clear" w:color="auto" w:fill="4EB2E5"/>
            <w:textDirection w:val="btLr"/>
          </w:tcPr>
          <w:p w:rsidR="00F00911" w:rsidRDefault="00F00911" w:rsidP="00F00911">
            <w:pPr>
              <w:rPr>
                <w:sz w:val="2"/>
                <w:szCs w:val="2"/>
              </w:rPr>
            </w:pPr>
          </w:p>
        </w:tc>
        <w:tc>
          <w:tcPr>
            <w:tcW w:w="7370" w:type="dxa"/>
          </w:tcPr>
          <w:p w:rsidR="00F00911" w:rsidRDefault="00F00911" w:rsidP="00F00911">
            <w:pPr>
              <w:pStyle w:val="TableParagraph"/>
              <w:spacing w:before="28"/>
              <w:ind w:left="84" w:firstLine="0"/>
              <w:rPr>
                <w:b/>
                <w:sz w:val="17"/>
              </w:rPr>
            </w:pPr>
            <w:r>
              <w:rPr>
                <w:b/>
                <w:color w:val="1C1C1C"/>
                <w:sz w:val="17"/>
              </w:rPr>
              <w:t>KS2 Languages National Curriculum</w:t>
            </w:r>
          </w:p>
          <w:p w:rsidR="00F00911" w:rsidRDefault="00F00911" w:rsidP="00F00911">
            <w:pPr>
              <w:pStyle w:val="TableParagraph"/>
              <w:ind w:left="84" w:right="288" w:firstLine="0"/>
              <w:rPr>
                <w:sz w:val="17"/>
              </w:rPr>
            </w:pPr>
            <w:r>
              <w:rPr>
                <w:color w:val="1C1C1C"/>
                <w:sz w:val="17"/>
              </w:rPr>
              <w:t>Children develop accurate pronunciation and intonation so that others understand when they are using familiar words and phrases.</w:t>
            </w:r>
          </w:p>
          <w:p w:rsidR="00F00911" w:rsidRDefault="00F00911" w:rsidP="00F00911">
            <w:pPr>
              <w:pStyle w:val="TableParagraph"/>
              <w:spacing w:before="119" w:line="203" w:lineRule="exact"/>
              <w:ind w:left="84" w:firstLine="0"/>
              <w:rPr>
                <w:sz w:val="17"/>
              </w:rPr>
            </w:pPr>
            <w:r>
              <w:rPr>
                <w:color w:val="1C1C1C"/>
                <w:sz w:val="17"/>
              </w:rPr>
              <w:t>Children can:</w:t>
            </w:r>
          </w:p>
          <w:p w:rsidR="00F00911" w:rsidRDefault="00F00911" w:rsidP="00F00911">
            <w:pPr>
              <w:pStyle w:val="TableParagraph"/>
              <w:numPr>
                <w:ilvl w:val="0"/>
                <w:numId w:val="23"/>
              </w:numPr>
              <w:tabs>
                <w:tab w:val="left" w:pos="443"/>
                <w:tab w:val="left" w:pos="444"/>
              </w:tabs>
              <w:spacing w:line="214" w:lineRule="exact"/>
              <w:rPr>
                <w:color w:val="BEBEBE"/>
                <w:sz w:val="18"/>
              </w:rPr>
            </w:pPr>
            <w:r>
              <w:rPr>
                <w:color w:val="1C1C1C"/>
                <w:sz w:val="17"/>
              </w:rPr>
              <w:t>identify individual sounds in words and pronounce accurately when</w:t>
            </w:r>
            <w:r>
              <w:rPr>
                <w:color w:val="1C1C1C"/>
                <w:spacing w:val="-7"/>
                <w:sz w:val="17"/>
              </w:rPr>
              <w:t xml:space="preserve"> </w:t>
            </w:r>
            <w:r>
              <w:rPr>
                <w:color w:val="1C1C1C"/>
                <w:sz w:val="17"/>
              </w:rPr>
              <w:t>modelled;</w:t>
            </w:r>
          </w:p>
          <w:p w:rsidR="00F00911" w:rsidRDefault="00F00911" w:rsidP="00F00911">
            <w:pPr>
              <w:pStyle w:val="TableParagraph"/>
              <w:numPr>
                <w:ilvl w:val="0"/>
                <w:numId w:val="23"/>
              </w:numPr>
              <w:tabs>
                <w:tab w:val="left" w:pos="443"/>
                <w:tab w:val="left" w:pos="444"/>
              </w:tabs>
              <w:ind w:right="212"/>
              <w:rPr>
                <w:color w:val="BEBEBE"/>
                <w:sz w:val="18"/>
              </w:rPr>
            </w:pPr>
            <w:r>
              <w:rPr>
                <w:color w:val="1C1C1C"/>
                <w:sz w:val="17"/>
              </w:rPr>
              <w:t>start to recognise the sound of some letter strings in familiar words and pronounce when modelled;</w:t>
            </w:r>
          </w:p>
          <w:p w:rsidR="00F00911" w:rsidRDefault="00F00911" w:rsidP="00F00911">
            <w:pPr>
              <w:pStyle w:val="TableParagraph"/>
              <w:numPr>
                <w:ilvl w:val="0"/>
                <w:numId w:val="23"/>
              </w:numPr>
              <w:tabs>
                <w:tab w:val="left" w:pos="443"/>
                <w:tab w:val="left" w:pos="444"/>
              </w:tabs>
              <w:spacing w:line="212" w:lineRule="exact"/>
              <w:rPr>
                <w:color w:val="BEBEBE"/>
                <w:sz w:val="18"/>
              </w:rPr>
            </w:pPr>
            <w:r>
              <w:rPr>
                <w:color w:val="1C1C1C"/>
                <w:sz w:val="17"/>
              </w:rPr>
              <w:t>adapt intonation to ask questions or give</w:t>
            </w:r>
            <w:r>
              <w:rPr>
                <w:color w:val="1C1C1C"/>
                <w:spacing w:val="-6"/>
                <w:sz w:val="17"/>
              </w:rPr>
              <w:t xml:space="preserve"> </w:t>
            </w:r>
            <w:r>
              <w:rPr>
                <w:color w:val="1C1C1C"/>
                <w:sz w:val="17"/>
              </w:rPr>
              <w:t>instructions;</w:t>
            </w:r>
          </w:p>
          <w:p w:rsidR="00F00911" w:rsidRDefault="00F00911" w:rsidP="00F00911">
            <w:pPr>
              <w:pStyle w:val="TableParagraph"/>
              <w:numPr>
                <w:ilvl w:val="0"/>
                <w:numId w:val="23"/>
              </w:numPr>
              <w:tabs>
                <w:tab w:val="left" w:pos="443"/>
                <w:tab w:val="left" w:pos="444"/>
              </w:tabs>
              <w:spacing w:line="215" w:lineRule="exact"/>
              <w:rPr>
                <w:rFonts w:ascii="Twinkl"/>
                <w:color w:val="BEBEBE"/>
                <w:sz w:val="18"/>
              </w:rPr>
            </w:pPr>
            <w:r>
              <w:rPr>
                <w:color w:val="1C1C1C"/>
                <w:sz w:val="17"/>
              </w:rPr>
              <w:t>show awareness of accents; begin to pronounce words</w:t>
            </w:r>
            <w:r>
              <w:rPr>
                <w:color w:val="1C1C1C"/>
                <w:spacing w:val="-12"/>
                <w:sz w:val="17"/>
              </w:rPr>
              <w:t xml:space="preserve"> </w:t>
            </w:r>
            <w:r>
              <w:rPr>
                <w:color w:val="1C1C1C"/>
                <w:sz w:val="17"/>
              </w:rPr>
              <w:t>accordingly.</w:t>
            </w:r>
          </w:p>
        </w:tc>
        <w:tc>
          <w:tcPr>
            <w:tcW w:w="7370" w:type="dxa"/>
          </w:tcPr>
          <w:p w:rsidR="00F00911" w:rsidRDefault="00F00911" w:rsidP="00F00911">
            <w:pPr>
              <w:pStyle w:val="TableParagraph"/>
              <w:spacing w:before="28"/>
              <w:ind w:left="86" w:firstLine="0"/>
              <w:rPr>
                <w:b/>
                <w:sz w:val="17"/>
              </w:rPr>
            </w:pPr>
            <w:r>
              <w:rPr>
                <w:b/>
                <w:color w:val="1C1C1C"/>
                <w:sz w:val="17"/>
              </w:rPr>
              <w:t>KS2 Languages National Curriculum</w:t>
            </w:r>
          </w:p>
          <w:p w:rsidR="00F00911" w:rsidRDefault="00F00911" w:rsidP="00F00911">
            <w:pPr>
              <w:pStyle w:val="TableParagraph"/>
              <w:ind w:left="86" w:right="286" w:firstLine="0"/>
              <w:rPr>
                <w:sz w:val="17"/>
              </w:rPr>
            </w:pPr>
            <w:r>
              <w:rPr>
                <w:color w:val="1C1C1C"/>
                <w:sz w:val="17"/>
              </w:rPr>
              <w:t>Children develop accurate pronunciation and intonation so that others understand when they are using familiar words and phrases.</w:t>
            </w:r>
          </w:p>
          <w:p w:rsidR="00F00911" w:rsidRDefault="00F00911" w:rsidP="00F00911">
            <w:pPr>
              <w:pStyle w:val="TableParagraph"/>
              <w:spacing w:before="119" w:line="203" w:lineRule="exact"/>
              <w:ind w:left="86" w:firstLine="0"/>
              <w:rPr>
                <w:sz w:val="17"/>
              </w:rPr>
            </w:pPr>
            <w:r>
              <w:rPr>
                <w:color w:val="1C1C1C"/>
                <w:sz w:val="17"/>
              </w:rPr>
              <w:t>Children can:</w:t>
            </w:r>
          </w:p>
          <w:p w:rsidR="00F00911" w:rsidRDefault="00F00911" w:rsidP="00F00911">
            <w:pPr>
              <w:pStyle w:val="TableParagraph"/>
              <w:numPr>
                <w:ilvl w:val="0"/>
                <w:numId w:val="22"/>
              </w:numPr>
              <w:tabs>
                <w:tab w:val="left" w:pos="446"/>
                <w:tab w:val="left" w:pos="447"/>
              </w:tabs>
              <w:spacing w:line="256" w:lineRule="auto"/>
              <w:ind w:right="287"/>
              <w:rPr>
                <w:color w:val="BEBEBE"/>
                <w:sz w:val="18"/>
              </w:rPr>
            </w:pPr>
            <w:r>
              <w:rPr>
                <w:color w:val="1C1C1C"/>
                <w:sz w:val="17"/>
              </w:rPr>
              <w:t>pronounce familiar words accurately using knowledge of letter string sounds to support, observing silent letter</w:t>
            </w:r>
            <w:r>
              <w:rPr>
                <w:color w:val="1C1C1C"/>
                <w:spacing w:val="-2"/>
                <w:sz w:val="17"/>
              </w:rPr>
              <w:t xml:space="preserve"> </w:t>
            </w:r>
            <w:r>
              <w:rPr>
                <w:color w:val="1C1C1C"/>
                <w:sz w:val="17"/>
              </w:rPr>
              <w:t>rules;</w:t>
            </w:r>
          </w:p>
          <w:p w:rsidR="00F00911" w:rsidRDefault="00F00911" w:rsidP="00F00911">
            <w:pPr>
              <w:pStyle w:val="TableParagraph"/>
              <w:numPr>
                <w:ilvl w:val="0"/>
                <w:numId w:val="22"/>
              </w:numPr>
              <w:tabs>
                <w:tab w:val="left" w:pos="446"/>
                <w:tab w:val="left" w:pos="447"/>
              </w:tabs>
              <w:spacing w:before="1"/>
              <w:ind w:right="142"/>
              <w:rPr>
                <w:color w:val="BEBEBE"/>
                <w:sz w:val="18"/>
              </w:rPr>
            </w:pPr>
            <w:r>
              <w:rPr>
                <w:color w:val="1C1C1C"/>
                <w:sz w:val="17"/>
              </w:rPr>
              <w:t>appreciate the impact of accents and elisions on sound and apply increasingly confidently when pronouncing words;</w:t>
            </w:r>
          </w:p>
          <w:p w:rsidR="00F00911" w:rsidRDefault="00F00911" w:rsidP="00F00911">
            <w:pPr>
              <w:pStyle w:val="TableParagraph"/>
              <w:numPr>
                <w:ilvl w:val="0"/>
                <w:numId w:val="22"/>
              </w:numPr>
              <w:tabs>
                <w:tab w:val="left" w:pos="446"/>
                <w:tab w:val="left" w:pos="447"/>
              </w:tabs>
              <w:ind w:right="371"/>
              <w:rPr>
                <w:color w:val="BEBEBE"/>
                <w:sz w:val="18"/>
              </w:rPr>
            </w:pPr>
            <w:r>
              <w:rPr>
                <w:color w:val="1C1C1C"/>
                <w:sz w:val="17"/>
              </w:rPr>
              <w:t>start to predict the pronunciation of unfamiliar words in a sentence using knowledge of letter strings, liaison and silent letter</w:t>
            </w:r>
            <w:r>
              <w:rPr>
                <w:color w:val="1C1C1C"/>
                <w:spacing w:val="-3"/>
                <w:sz w:val="17"/>
              </w:rPr>
              <w:t xml:space="preserve"> </w:t>
            </w:r>
            <w:r>
              <w:rPr>
                <w:color w:val="1C1C1C"/>
                <w:sz w:val="17"/>
              </w:rPr>
              <w:t>rules;</w:t>
            </w:r>
          </w:p>
          <w:p w:rsidR="00F00911" w:rsidRDefault="00F00911" w:rsidP="00F00911">
            <w:pPr>
              <w:pStyle w:val="TableParagraph"/>
              <w:numPr>
                <w:ilvl w:val="0"/>
                <w:numId w:val="22"/>
              </w:numPr>
              <w:tabs>
                <w:tab w:val="left" w:pos="446"/>
                <w:tab w:val="left" w:pos="447"/>
              </w:tabs>
              <w:spacing w:line="214" w:lineRule="exact"/>
              <w:rPr>
                <w:rFonts w:ascii="Twinkl"/>
                <w:color w:val="BEBEBE"/>
                <w:sz w:val="18"/>
              </w:rPr>
            </w:pPr>
            <w:r>
              <w:rPr>
                <w:color w:val="1C1C1C"/>
                <w:sz w:val="17"/>
              </w:rPr>
              <w:t>adapt intonation, for example to mark questions and</w:t>
            </w:r>
            <w:r>
              <w:rPr>
                <w:color w:val="1C1C1C"/>
                <w:spacing w:val="-12"/>
                <w:sz w:val="17"/>
              </w:rPr>
              <w:t xml:space="preserve"> </w:t>
            </w:r>
            <w:r>
              <w:rPr>
                <w:color w:val="1C1C1C"/>
                <w:sz w:val="17"/>
              </w:rPr>
              <w:t>exclamations.</w:t>
            </w:r>
          </w:p>
        </w:tc>
      </w:tr>
    </w:tbl>
    <w:p w:rsidR="00DF3DBC" w:rsidRDefault="00D534FF">
      <w:pPr>
        <w:pStyle w:val="Heading2"/>
      </w:pPr>
      <w:r>
        <w:rPr>
          <w:color w:val="FFFFFF"/>
        </w:rPr>
        <w:t>Spanish Progression Map</w:t>
      </w:r>
    </w:p>
    <w:p w:rsidR="00DF3DBC" w:rsidRDefault="00DF3DBC">
      <w:pPr>
        <w:pStyle w:val="BodyText"/>
        <w:rPr>
          <w:b/>
        </w:rPr>
      </w:pPr>
    </w:p>
    <w:p w:rsidR="00DF3DBC" w:rsidRDefault="00DF3DBC">
      <w:pPr>
        <w:pStyle w:val="BodyText"/>
        <w:spacing w:before="5"/>
        <w:rPr>
          <w:b/>
          <w:sz w:val="16"/>
        </w:rPr>
      </w:pPr>
    </w:p>
    <w:p w:rsidR="00DF3DBC" w:rsidRDefault="00DF3DBC">
      <w:pPr>
        <w:spacing w:line="214" w:lineRule="exact"/>
        <w:rPr>
          <w:rFonts w:ascii="Twinkl"/>
          <w:sz w:val="18"/>
        </w:rPr>
        <w:sectPr w:rsidR="00DF3DBC">
          <w:pgSz w:w="16840" w:h="11910" w:orient="landscape"/>
          <w:pgMar w:top="40" w:right="440" w:bottom="280" w:left="460" w:header="720" w:footer="720" w:gutter="0"/>
          <w:cols w:space="720"/>
        </w:sectPr>
      </w:pPr>
    </w:p>
    <w:tbl>
      <w:tblPr>
        <w:tblpPr w:leftFromText="180" w:rightFromText="180" w:vertAnchor="text" w:horzAnchor="margin" w:tblpXSpec="center" w:tblpY="5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7370"/>
        <w:gridCol w:w="7370"/>
      </w:tblGrid>
      <w:tr w:rsidR="00F00911" w:rsidTr="00F00911">
        <w:trPr>
          <w:trHeight w:val="1837"/>
        </w:trPr>
        <w:tc>
          <w:tcPr>
            <w:tcW w:w="847" w:type="dxa"/>
            <w:vMerge w:val="restart"/>
            <w:shd w:val="clear" w:color="auto" w:fill="4EB2E5"/>
            <w:textDirection w:val="btLr"/>
          </w:tcPr>
          <w:p w:rsidR="00F00911" w:rsidRDefault="00F00911" w:rsidP="00F00911">
            <w:pPr>
              <w:pStyle w:val="TableParagraph"/>
              <w:spacing w:before="8"/>
              <w:ind w:left="0" w:firstLine="0"/>
              <w:rPr>
                <w:b/>
                <w:sz w:val="25"/>
              </w:rPr>
            </w:pPr>
          </w:p>
          <w:p w:rsidR="00F00911" w:rsidRDefault="00F00911" w:rsidP="00F00911">
            <w:pPr>
              <w:pStyle w:val="TableParagraph"/>
              <w:spacing w:before="1"/>
              <w:ind w:left="849" w:firstLine="0"/>
              <w:rPr>
                <w:b/>
                <w:sz w:val="19"/>
              </w:rPr>
            </w:pPr>
            <w:r>
              <w:rPr>
                <w:b/>
                <w:color w:val="FFFFFF"/>
                <w:sz w:val="19"/>
              </w:rPr>
              <w:t>Listening and peaking/Oracy</w:t>
            </w:r>
          </w:p>
        </w:tc>
        <w:tc>
          <w:tcPr>
            <w:tcW w:w="7370" w:type="dxa"/>
          </w:tcPr>
          <w:p w:rsidR="00F00911" w:rsidRDefault="00F00911" w:rsidP="00F00911">
            <w:pPr>
              <w:pStyle w:val="TableParagraph"/>
              <w:spacing w:before="28"/>
              <w:ind w:left="84" w:firstLine="0"/>
              <w:rPr>
                <w:b/>
                <w:sz w:val="17"/>
              </w:rPr>
            </w:pPr>
            <w:r>
              <w:rPr>
                <w:b/>
                <w:color w:val="1C1C1C"/>
                <w:sz w:val="17"/>
              </w:rPr>
              <w:t>KS2 Languages National Curriculum</w:t>
            </w:r>
          </w:p>
          <w:p w:rsidR="00F00911" w:rsidRDefault="00F00911" w:rsidP="00F00911">
            <w:pPr>
              <w:pStyle w:val="TableParagraph"/>
              <w:ind w:left="84" w:firstLine="0"/>
              <w:rPr>
                <w:sz w:val="17"/>
              </w:rPr>
            </w:pPr>
            <w:r>
              <w:rPr>
                <w:color w:val="1C1C1C"/>
                <w:sz w:val="17"/>
              </w:rPr>
              <w:t>Children present ideas and information orally to a range of audiences.</w:t>
            </w:r>
          </w:p>
          <w:p w:rsidR="00F00911" w:rsidRDefault="00F00911" w:rsidP="00F00911">
            <w:pPr>
              <w:pStyle w:val="TableParagraph"/>
              <w:spacing w:before="120" w:line="203" w:lineRule="exact"/>
              <w:ind w:left="84" w:firstLine="0"/>
              <w:rPr>
                <w:sz w:val="17"/>
              </w:rPr>
            </w:pPr>
            <w:r>
              <w:rPr>
                <w:color w:val="1C1C1C"/>
                <w:sz w:val="17"/>
              </w:rPr>
              <w:t>Children can:</w:t>
            </w:r>
          </w:p>
          <w:p w:rsidR="00F00911" w:rsidRDefault="00F00911" w:rsidP="00F00911">
            <w:pPr>
              <w:pStyle w:val="TableParagraph"/>
              <w:numPr>
                <w:ilvl w:val="0"/>
                <w:numId w:val="21"/>
              </w:numPr>
              <w:tabs>
                <w:tab w:val="left" w:pos="443"/>
                <w:tab w:val="left" w:pos="444"/>
              </w:tabs>
              <w:spacing w:line="214" w:lineRule="exact"/>
              <w:rPr>
                <w:color w:val="BEBEBE"/>
                <w:sz w:val="18"/>
              </w:rPr>
            </w:pPr>
            <w:r>
              <w:rPr>
                <w:color w:val="1C1C1C"/>
                <w:sz w:val="17"/>
              </w:rPr>
              <w:t>name nouns and present a simple rehearsed statement to a</w:t>
            </w:r>
            <w:r>
              <w:rPr>
                <w:color w:val="1C1C1C"/>
                <w:spacing w:val="-11"/>
                <w:sz w:val="17"/>
              </w:rPr>
              <w:t xml:space="preserve"> </w:t>
            </w:r>
            <w:r>
              <w:rPr>
                <w:color w:val="1C1C1C"/>
                <w:sz w:val="17"/>
              </w:rPr>
              <w:t>partner;</w:t>
            </w:r>
          </w:p>
          <w:p w:rsidR="00F00911" w:rsidRDefault="00F00911" w:rsidP="00F00911">
            <w:pPr>
              <w:pStyle w:val="TableParagraph"/>
              <w:numPr>
                <w:ilvl w:val="0"/>
                <w:numId w:val="21"/>
              </w:numPr>
              <w:tabs>
                <w:tab w:val="left" w:pos="443"/>
                <w:tab w:val="left" w:pos="444"/>
              </w:tabs>
              <w:spacing w:line="214" w:lineRule="exact"/>
              <w:rPr>
                <w:color w:val="BEBEBE"/>
                <w:sz w:val="18"/>
              </w:rPr>
            </w:pPr>
            <w:r>
              <w:rPr>
                <w:color w:val="1C1C1C"/>
                <w:sz w:val="17"/>
              </w:rPr>
              <w:t>present simple rehearsed statements about themselves, objects and people to a</w:t>
            </w:r>
            <w:r>
              <w:rPr>
                <w:color w:val="1C1C1C"/>
                <w:spacing w:val="-24"/>
                <w:sz w:val="17"/>
              </w:rPr>
              <w:t xml:space="preserve"> </w:t>
            </w:r>
            <w:r>
              <w:rPr>
                <w:color w:val="1C1C1C"/>
                <w:sz w:val="17"/>
              </w:rPr>
              <w:t>partner;</w:t>
            </w:r>
          </w:p>
          <w:p w:rsidR="00F00911" w:rsidRDefault="00F00911" w:rsidP="00F00911">
            <w:pPr>
              <w:pStyle w:val="TableParagraph"/>
              <w:numPr>
                <w:ilvl w:val="0"/>
                <w:numId w:val="21"/>
              </w:numPr>
              <w:tabs>
                <w:tab w:val="left" w:pos="443"/>
                <w:tab w:val="left" w:pos="444"/>
              </w:tabs>
              <w:ind w:right="178"/>
              <w:rPr>
                <w:rFonts w:ascii="Twinkl"/>
                <w:color w:val="BEBEBE"/>
                <w:sz w:val="18"/>
              </w:rPr>
            </w:pPr>
            <w:r>
              <w:rPr>
                <w:color w:val="1C1C1C"/>
                <w:sz w:val="17"/>
              </w:rPr>
              <w:t>present ideas and information in simple sentences using familiar and rehearsed language to a partner or a small group of</w:t>
            </w:r>
            <w:r>
              <w:rPr>
                <w:color w:val="1C1C1C"/>
                <w:spacing w:val="-9"/>
                <w:sz w:val="17"/>
              </w:rPr>
              <w:t xml:space="preserve"> </w:t>
            </w:r>
            <w:r>
              <w:rPr>
                <w:color w:val="1C1C1C"/>
                <w:sz w:val="17"/>
              </w:rPr>
              <w:t>people.</w:t>
            </w:r>
          </w:p>
        </w:tc>
        <w:tc>
          <w:tcPr>
            <w:tcW w:w="7370" w:type="dxa"/>
          </w:tcPr>
          <w:p w:rsidR="00F00911" w:rsidRDefault="00F00911" w:rsidP="00F00911">
            <w:pPr>
              <w:pStyle w:val="TableParagraph"/>
              <w:spacing w:before="28"/>
              <w:ind w:left="86" w:firstLine="0"/>
              <w:rPr>
                <w:b/>
                <w:sz w:val="17"/>
              </w:rPr>
            </w:pPr>
            <w:r>
              <w:rPr>
                <w:b/>
                <w:color w:val="1C1C1C"/>
                <w:sz w:val="17"/>
              </w:rPr>
              <w:t>KS2 Languages National Curriculum</w:t>
            </w:r>
          </w:p>
          <w:p w:rsidR="00F00911" w:rsidRDefault="00F00911" w:rsidP="00F00911">
            <w:pPr>
              <w:pStyle w:val="TableParagraph"/>
              <w:ind w:left="86" w:firstLine="0"/>
              <w:rPr>
                <w:sz w:val="17"/>
              </w:rPr>
            </w:pPr>
            <w:r>
              <w:rPr>
                <w:color w:val="1C1C1C"/>
                <w:sz w:val="17"/>
              </w:rPr>
              <w:t>Children present ideas and information orally to a range of audiences.</w:t>
            </w:r>
          </w:p>
          <w:p w:rsidR="00F00911" w:rsidRDefault="00F00911" w:rsidP="00F00911">
            <w:pPr>
              <w:pStyle w:val="TableParagraph"/>
              <w:spacing w:before="120" w:line="203" w:lineRule="exact"/>
              <w:ind w:left="86" w:firstLine="0"/>
              <w:rPr>
                <w:sz w:val="17"/>
              </w:rPr>
            </w:pPr>
            <w:r>
              <w:rPr>
                <w:color w:val="1C1C1C"/>
                <w:sz w:val="17"/>
              </w:rPr>
              <w:t>Children can:</w:t>
            </w:r>
          </w:p>
          <w:p w:rsidR="00F00911" w:rsidRDefault="00F00911" w:rsidP="00F00911">
            <w:pPr>
              <w:pStyle w:val="TableParagraph"/>
              <w:numPr>
                <w:ilvl w:val="0"/>
                <w:numId w:val="20"/>
              </w:numPr>
              <w:tabs>
                <w:tab w:val="left" w:pos="446"/>
                <w:tab w:val="left" w:pos="447"/>
              </w:tabs>
              <w:spacing w:line="214" w:lineRule="exact"/>
              <w:rPr>
                <w:color w:val="BEBEBE"/>
                <w:sz w:val="18"/>
              </w:rPr>
            </w:pPr>
            <w:r>
              <w:rPr>
                <w:color w:val="1C1C1C"/>
                <w:sz w:val="17"/>
              </w:rPr>
              <w:t>manipulate familiar language to present ideas and information in simple</w:t>
            </w:r>
            <w:r>
              <w:rPr>
                <w:color w:val="1C1C1C"/>
                <w:spacing w:val="-24"/>
                <w:sz w:val="17"/>
              </w:rPr>
              <w:t xml:space="preserve"> </w:t>
            </w:r>
            <w:r>
              <w:rPr>
                <w:color w:val="1C1C1C"/>
                <w:sz w:val="17"/>
              </w:rPr>
              <w:t>sentences;</w:t>
            </w:r>
          </w:p>
          <w:p w:rsidR="00F00911" w:rsidRDefault="00F00911" w:rsidP="00F00911">
            <w:pPr>
              <w:pStyle w:val="TableParagraph"/>
              <w:numPr>
                <w:ilvl w:val="0"/>
                <w:numId w:val="20"/>
              </w:numPr>
              <w:tabs>
                <w:tab w:val="left" w:pos="446"/>
                <w:tab w:val="left" w:pos="447"/>
              </w:tabs>
              <w:ind w:right="263"/>
              <w:rPr>
                <w:color w:val="BEBEBE"/>
                <w:sz w:val="18"/>
              </w:rPr>
            </w:pPr>
            <w:r>
              <w:rPr>
                <w:color w:val="1C1C1C"/>
                <w:sz w:val="17"/>
              </w:rPr>
              <w:t>present a range of ideas and information, using prompts, to a partner or a small group of people;</w:t>
            </w:r>
          </w:p>
          <w:p w:rsidR="00F00911" w:rsidRDefault="00F00911" w:rsidP="00F00911">
            <w:pPr>
              <w:pStyle w:val="TableParagraph"/>
              <w:numPr>
                <w:ilvl w:val="0"/>
                <w:numId w:val="20"/>
              </w:numPr>
              <w:tabs>
                <w:tab w:val="left" w:pos="446"/>
                <w:tab w:val="left" w:pos="447"/>
              </w:tabs>
              <w:ind w:right="764"/>
              <w:rPr>
                <w:rFonts w:ascii="Twinkl"/>
                <w:color w:val="BEBEBE"/>
                <w:sz w:val="18"/>
              </w:rPr>
            </w:pPr>
            <w:r>
              <w:rPr>
                <w:color w:val="1C1C1C"/>
                <w:sz w:val="17"/>
              </w:rPr>
              <w:t>present a range of ideas and information, without prompts, to a partner or a group of</w:t>
            </w:r>
            <w:r>
              <w:rPr>
                <w:color w:val="1C1C1C"/>
                <w:spacing w:val="-2"/>
                <w:sz w:val="17"/>
              </w:rPr>
              <w:t xml:space="preserve"> </w:t>
            </w:r>
            <w:r>
              <w:rPr>
                <w:color w:val="1C1C1C"/>
                <w:sz w:val="17"/>
              </w:rPr>
              <w:t>people.</w:t>
            </w:r>
          </w:p>
        </w:tc>
      </w:tr>
      <w:tr w:rsidR="00F00911" w:rsidTr="00F00911">
        <w:trPr>
          <w:trHeight w:val="2296"/>
        </w:trPr>
        <w:tc>
          <w:tcPr>
            <w:tcW w:w="847" w:type="dxa"/>
            <w:vMerge/>
            <w:tcBorders>
              <w:top w:val="nil"/>
            </w:tcBorders>
            <w:shd w:val="clear" w:color="auto" w:fill="4EB2E5"/>
            <w:textDirection w:val="btLr"/>
          </w:tcPr>
          <w:p w:rsidR="00F00911" w:rsidRDefault="00F00911" w:rsidP="00F00911">
            <w:pPr>
              <w:rPr>
                <w:sz w:val="2"/>
                <w:szCs w:val="2"/>
              </w:rPr>
            </w:pPr>
          </w:p>
        </w:tc>
        <w:tc>
          <w:tcPr>
            <w:tcW w:w="7370" w:type="dxa"/>
          </w:tcPr>
          <w:p w:rsidR="00F00911" w:rsidRDefault="00F00911" w:rsidP="00F00911">
            <w:pPr>
              <w:pStyle w:val="TableParagraph"/>
              <w:spacing w:before="25"/>
              <w:ind w:left="84" w:firstLine="0"/>
              <w:rPr>
                <w:b/>
                <w:sz w:val="17"/>
              </w:rPr>
            </w:pPr>
            <w:r>
              <w:rPr>
                <w:b/>
                <w:color w:val="1C1C1C"/>
                <w:sz w:val="17"/>
              </w:rPr>
              <w:t>KS2 Languages National Curriculum</w:t>
            </w:r>
          </w:p>
          <w:p w:rsidR="00F00911" w:rsidRDefault="00F00911" w:rsidP="00F00911">
            <w:pPr>
              <w:pStyle w:val="TableParagraph"/>
              <w:ind w:left="84" w:firstLine="0"/>
              <w:rPr>
                <w:sz w:val="17"/>
              </w:rPr>
            </w:pPr>
            <w:r>
              <w:rPr>
                <w:color w:val="1C1C1C"/>
                <w:sz w:val="17"/>
              </w:rPr>
              <w:t>Children describe people, places, things and actions orally.</w:t>
            </w:r>
          </w:p>
          <w:p w:rsidR="00F00911" w:rsidRDefault="00F00911" w:rsidP="00F00911">
            <w:pPr>
              <w:pStyle w:val="TableParagraph"/>
              <w:spacing w:before="120" w:line="203" w:lineRule="exact"/>
              <w:ind w:left="84" w:firstLine="0"/>
              <w:rPr>
                <w:sz w:val="17"/>
              </w:rPr>
            </w:pPr>
            <w:r>
              <w:rPr>
                <w:color w:val="1C1C1C"/>
                <w:sz w:val="17"/>
              </w:rPr>
              <w:t>Children can:</w:t>
            </w:r>
          </w:p>
          <w:p w:rsidR="00F00911" w:rsidRDefault="00F00911" w:rsidP="00F00911">
            <w:pPr>
              <w:pStyle w:val="TableParagraph"/>
              <w:numPr>
                <w:ilvl w:val="0"/>
                <w:numId w:val="19"/>
              </w:numPr>
              <w:tabs>
                <w:tab w:val="left" w:pos="443"/>
                <w:tab w:val="left" w:pos="444"/>
              </w:tabs>
              <w:spacing w:line="214" w:lineRule="exact"/>
              <w:rPr>
                <w:color w:val="BEBEBE"/>
                <w:sz w:val="18"/>
              </w:rPr>
            </w:pPr>
            <w:r>
              <w:rPr>
                <w:color w:val="1C1C1C"/>
                <w:sz w:val="17"/>
              </w:rPr>
              <w:t>say simple familiar words to describe people, places, things and actions using a</w:t>
            </w:r>
            <w:r>
              <w:rPr>
                <w:color w:val="1C1C1C"/>
                <w:spacing w:val="-23"/>
                <w:sz w:val="17"/>
              </w:rPr>
              <w:t xml:space="preserve"> </w:t>
            </w:r>
            <w:r>
              <w:rPr>
                <w:color w:val="1C1C1C"/>
                <w:sz w:val="17"/>
              </w:rPr>
              <w:t>model;</w:t>
            </w:r>
          </w:p>
          <w:p w:rsidR="00F00911" w:rsidRDefault="00F00911" w:rsidP="00F00911">
            <w:pPr>
              <w:pStyle w:val="TableParagraph"/>
              <w:numPr>
                <w:ilvl w:val="0"/>
                <w:numId w:val="19"/>
              </w:numPr>
              <w:tabs>
                <w:tab w:val="left" w:pos="443"/>
                <w:tab w:val="left" w:pos="444"/>
              </w:tabs>
              <w:ind w:right="283"/>
              <w:rPr>
                <w:color w:val="BEBEBE"/>
                <w:sz w:val="18"/>
              </w:rPr>
            </w:pPr>
            <w:r>
              <w:rPr>
                <w:color w:val="1C1C1C"/>
                <w:sz w:val="17"/>
              </w:rPr>
              <w:t>say a simple phrase that may contain an adjective to describe people, places, things and actions using a language</w:t>
            </w:r>
            <w:r>
              <w:rPr>
                <w:color w:val="1C1C1C"/>
                <w:spacing w:val="-2"/>
                <w:sz w:val="17"/>
              </w:rPr>
              <w:t xml:space="preserve"> </w:t>
            </w:r>
            <w:r>
              <w:rPr>
                <w:color w:val="1C1C1C"/>
                <w:sz w:val="17"/>
              </w:rPr>
              <w:t>scaffold;</w:t>
            </w:r>
          </w:p>
          <w:p w:rsidR="00F00911" w:rsidRDefault="00F00911" w:rsidP="00F00911">
            <w:pPr>
              <w:pStyle w:val="TableParagraph"/>
              <w:numPr>
                <w:ilvl w:val="0"/>
                <w:numId w:val="19"/>
              </w:numPr>
              <w:tabs>
                <w:tab w:val="left" w:pos="443"/>
                <w:tab w:val="left" w:pos="444"/>
              </w:tabs>
              <w:ind w:right="260"/>
              <w:rPr>
                <w:rFonts w:ascii="Twinkl"/>
                <w:color w:val="BEBEBE"/>
                <w:sz w:val="18"/>
              </w:rPr>
            </w:pPr>
            <w:r>
              <w:rPr>
                <w:color w:val="1C1C1C"/>
                <w:sz w:val="17"/>
              </w:rPr>
              <w:t>say one or two short sentences that may contain an adjective to describe people, places, things and</w:t>
            </w:r>
            <w:r>
              <w:rPr>
                <w:color w:val="1C1C1C"/>
                <w:spacing w:val="-1"/>
                <w:sz w:val="17"/>
              </w:rPr>
              <w:t xml:space="preserve"> </w:t>
            </w:r>
            <w:r>
              <w:rPr>
                <w:color w:val="1C1C1C"/>
                <w:sz w:val="17"/>
              </w:rPr>
              <w:t>actions.</w:t>
            </w:r>
          </w:p>
        </w:tc>
        <w:tc>
          <w:tcPr>
            <w:tcW w:w="7370" w:type="dxa"/>
          </w:tcPr>
          <w:p w:rsidR="00F00911" w:rsidRDefault="00F00911" w:rsidP="00F00911">
            <w:pPr>
              <w:pStyle w:val="TableParagraph"/>
              <w:spacing w:before="25"/>
              <w:ind w:left="86" w:firstLine="0"/>
              <w:rPr>
                <w:b/>
                <w:sz w:val="17"/>
              </w:rPr>
            </w:pPr>
            <w:r>
              <w:rPr>
                <w:b/>
                <w:color w:val="1C1C1C"/>
                <w:sz w:val="17"/>
              </w:rPr>
              <w:t>KS2 Languages National Curriculum</w:t>
            </w:r>
          </w:p>
          <w:p w:rsidR="00F00911" w:rsidRDefault="00F00911" w:rsidP="00F00911">
            <w:pPr>
              <w:pStyle w:val="TableParagraph"/>
              <w:ind w:left="86" w:firstLine="0"/>
              <w:rPr>
                <w:sz w:val="17"/>
              </w:rPr>
            </w:pPr>
            <w:r>
              <w:rPr>
                <w:color w:val="1C1C1C"/>
                <w:sz w:val="17"/>
              </w:rPr>
              <w:t>Children describe people, places, things and actions orally.</w:t>
            </w:r>
          </w:p>
          <w:p w:rsidR="00F00911" w:rsidRDefault="00F00911" w:rsidP="00F00911">
            <w:pPr>
              <w:pStyle w:val="TableParagraph"/>
              <w:spacing w:before="120" w:line="203" w:lineRule="exact"/>
              <w:ind w:left="86" w:firstLine="0"/>
              <w:rPr>
                <w:sz w:val="17"/>
              </w:rPr>
            </w:pPr>
            <w:r>
              <w:rPr>
                <w:color w:val="1C1C1C"/>
                <w:sz w:val="17"/>
              </w:rPr>
              <w:t>Children can:</w:t>
            </w:r>
          </w:p>
          <w:p w:rsidR="00F00911" w:rsidRDefault="00F00911" w:rsidP="00F00911">
            <w:pPr>
              <w:pStyle w:val="TableParagraph"/>
              <w:numPr>
                <w:ilvl w:val="0"/>
                <w:numId w:val="18"/>
              </w:numPr>
              <w:tabs>
                <w:tab w:val="left" w:pos="446"/>
                <w:tab w:val="left" w:pos="447"/>
              </w:tabs>
              <w:spacing w:line="256" w:lineRule="auto"/>
              <w:ind w:right="181"/>
              <w:rPr>
                <w:color w:val="BEBEBE"/>
                <w:sz w:val="18"/>
              </w:rPr>
            </w:pPr>
            <w:r>
              <w:rPr>
                <w:color w:val="1C1C1C"/>
                <w:sz w:val="17"/>
              </w:rPr>
              <w:t>say several simple sentences containing adjectives to describe people, places, things and actions using a language</w:t>
            </w:r>
            <w:r>
              <w:rPr>
                <w:color w:val="1C1C1C"/>
                <w:spacing w:val="-2"/>
                <w:sz w:val="17"/>
              </w:rPr>
              <w:t xml:space="preserve"> </w:t>
            </w:r>
            <w:r>
              <w:rPr>
                <w:color w:val="1C1C1C"/>
                <w:sz w:val="17"/>
              </w:rPr>
              <w:t>scaffold;</w:t>
            </w:r>
          </w:p>
          <w:p w:rsidR="00F00911" w:rsidRDefault="00F00911" w:rsidP="00F00911">
            <w:pPr>
              <w:pStyle w:val="TableParagraph"/>
              <w:numPr>
                <w:ilvl w:val="0"/>
                <w:numId w:val="18"/>
              </w:numPr>
              <w:tabs>
                <w:tab w:val="left" w:pos="446"/>
                <w:tab w:val="left" w:pos="447"/>
              </w:tabs>
              <w:spacing w:before="1" w:line="256" w:lineRule="auto"/>
              <w:ind w:right="206"/>
              <w:rPr>
                <w:color w:val="BEBEBE"/>
                <w:sz w:val="18"/>
              </w:rPr>
            </w:pPr>
            <w:r>
              <w:rPr>
                <w:color w:val="1C1C1C"/>
                <w:sz w:val="17"/>
              </w:rPr>
              <w:t>manipulate</w:t>
            </w:r>
            <w:r>
              <w:rPr>
                <w:color w:val="1C1C1C"/>
                <w:spacing w:val="-5"/>
                <w:sz w:val="17"/>
              </w:rPr>
              <w:t xml:space="preserve"> </w:t>
            </w:r>
            <w:r>
              <w:rPr>
                <w:color w:val="1C1C1C"/>
                <w:sz w:val="17"/>
              </w:rPr>
              <w:t>familiar</w:t>
            </w:r>
            <w:r>
              <w:rPr>
                <w:color w:val="1C1C1C"/>
                <w:spacing w:val="-5"/>
                <w:sz w:val="17"/>
              </w:rPr>
              <w:t xml:space="preserve"> </w:t>
            </w:r>
            <w:r>
              <w:rPr>
                <w:color w:val="1C1C1C"/>
                <w:sz w:val="17"/>
              </w:rPr>
              <w:t>language</w:t>
            </w:r>
            <w:r>
              <w:rPr>
                <w:color w:val="1C1C1C"/>
                <w:spacing w:val="-4"/>
                <w:sz w:val="17"/>
              </w:rPr>
              <w:t xml:space="preserve"> </w:t>
            </w:r>
            <w:r>
              <w:rPr>
                <w:color w:val="1C1C1C"/>
                <w:sz w:val="17"/>
              </w:rPr>
              <w:t>to</w:t>
            </w:r>
            <w:r>
              <w:rPr>
                <w:color w:val="1C1C1C"/>
                <w:spacing w:val="-6"/>
                <w:sz w:val="17"/>
              </w:rPr>
              <w:t xml:space="preserve"> </w:t>
            </w:r>
            <w:r>
              <w:rPr>
                <w:color w:val="1C1C1C"/>
                <w:sz w:val="17"/>
              </w:rPr>
              <w:t>describe</w:t>
            </w:r>
            <w:r>
              <w:rPr>
                <w:color w:val="1C1C1C"/>
                <w:spacing w:val="-5"/>
                <w:sz w:val="17"/>
              </w:rPr>
              <w:t xml:space="preserve"> </w:t>
            </w:r>
            <w:r>
              <w:rPr>
                <w:color w:val="1C1C1C"/>
                <w:sz w:val="17"/>
              </w:rPr>
              <w:t>people,</w:t>
            </w:r>
            <w:r>
              <w:rPr>
                <w:color w:val="1C1C1C"/>
                <w:spacing w:val="-5"/>
                <w:sz w:val="17"/>
              </w:rPr>
              <w:t xml:space="preserve"> </w:t>
            </w:r>
            <w:r>
              <w:rPr>
                <w:color w:val="1C1C1C"/>
                <w:sz w:val="17"/>
              </w:rPr>
              <w:t>places,</w:t>
            </w:r>
            <w:r>
              <w:rPr>
                <w:color w:val="1C1C1C"/>
                <w:spacing w:val="-2"/>
                <w:sz w:val="17"/>
              </w:rPr>
              <w:t xml:space="preserve"> </w:t>
            </w:r>
            <w:r>
              <w:rPr>
                <w:color w:val="1C1C1C"/>
                <w:sz w:val="17"/>
              </w:rPr>
              <w:t>things</w:t>
            </w:r>
            <w:r>
              <w:rPr>
                <w:color w:val="1C1C1C"/>
                <w:spacing w:val="-5"/>
                <w:sz w:val="17"/>
              </w:rPr>
              <w:t xml:space="preserve"> </w:t>
            </w:r>
            <w:r>
              <w:rPr>
                <w:color w:val="1C1C1C"/>
                <w:sz w:val="17"/>
              </w:rPr>
              <w:t>and</w:t>
            </w:r>
            <w:r>
              <w:rPr>
                <w:color w:val="1C1C1C"/>
                <w:spacing w:val="-2"/>
                <w:sz w:val="17"/>
              </w:rPr>
              <w:t xml:space="preserve"> </w:t>
            </w:r>
            <w:r>
              <w:rPr>
                <w:color w:val="1C1C1C"/>
                <w:sz w:val="17"/>
              </w:rPr>
              <w:t>actions,</w:t>
            </w:r>
            <w:r>
              <w:rPr>
                <w:color w:val="1C1C1C"/>
                <w:spacing w:val="-2"/>
                <w:sz w:val="17"/>
              </w:rPr>
              <w:t xml:space="preserve"> </w:t>
            </w:r>
            <w:r>
              <w:rPr>
                <w:color w:val="1C1C1C"/>
                <w:sz w:val="17"/>
              </w:rPr>
              <w:t>maybe</w:t>
            </w:r>
            <w:r>
              <w:rPr>
                <w:color w:val="1C1C1C"/>
                <w:spacing w:val="-2"/>
                <w:sz w:val="17"/>
              </w:rPr>
              <w:t xml:space="preserve"> </w:t>
            </w:r>
            <w:r>
              <w:rPr>
                <w:color w:val="1C1C1C"/>
                <w:sz w:val="17"/>
              </w:rPr>
              <w:t>using a</w:t>
            </w:r>
            <w:r>
              <w:rPr>
                <w:color w:val="1C1C1C"/>
                <w:spacing w:val="1"/>
                <w:sz w:val="17"/>
              </w:rPr>
              <w:t xml:space="preserve"> </w:t>
            </w:r>
            <w:r>
              <w:rPr>
                <w:color w:val="1C1C1C"/>
                <w:sz w:val="17"/>
              </w:rPr>
              <w:t>dictionary;</w:t>
            </w:r>
          </w:p>
          <w:p w:rsidR="00F00911" w:rsidRDefault="00F00911" w:rsidP="00F00911">
            <w:pPr>
              <w:pStyle w:val="TableParagraph"/>
              <w:numPr>
                <w:ilvl w:val="0"/>
                <w:numId w:val="18"/>
              </w:numPr>
              <w:tabs>
                <w:tab w:val="left" w:pos="446"/>
                <w:tab w:val="left" w:pos="447"/>
              </w:tabs>
              <w:spacing w:line="256" w:lineRule="auto"/>
              <w:ind w:right="378"/>
              <w:rPr>
                <w:rFonts w:ascii="Twinkl"/>
                <w:color w:val="BEBEBE"/>
                <w:sz w:val="18"/>
              </w:rPr>
            </w:pPr>
            <w:r>
              <w:rPr>
                <w:color w:val="1C1C1C"/>
                <w:sz w:val="17"/>
              </w:rPr>
              <w:t>use a wider range of descriptive language in their descriptions of people, places, things and actions.</w:t>
            </w:r>
          </w:p>
        </w:tc>
      </w:tr>
      <w:tr w:rsidR="00F00911" w:rsidTr="00F00911">
        <w:trPr>
          <w:trHeight w:val="1665"/>
        </w:trPr>
        <w:tc>
          <w:tcPr>
            <w:tcW w:w="847" w:type="dxa"/>
            <w:vMerge w:val="restart"/>
            <w:shd w:val="clear" w:color="auto" w:fill="6FBC85"/>
            <w:textDirection w:val="btLr"/>
          </w:tcPr>
          <w:p w:rsidR="00F00911" w:rsidRDefault="00F00911" w:rsidP="00F00911">
            <w:pPr>
              <w:pStyle w:val="TableParagraph"/>
              <w:spacing w:before="6"/>
              <w:ind w:left="0" w:firstLine="0"/>
              <w:rPr>
                <w:b/>
                <w:sz w:val="26"/>
              </w:rPr>
            </w:pPr>
          </w:p>
          <w:p w:rsidR="00F00911" w:rsidRDefault="00F00911" w:rsidP="00F00911">
            <w:pPr>
              <w:pStyle w:val="TableParagraph"/>
              <w:ind w:left="640" w:firstLine="0"/>
              <w:rPr>
                <w:b/>
                <w:sz w:val="19"/>
              </w:rPr>
            </w:pPr>
            <w:r>
              <w:rPr>
                <w:b/>
                <w:color w:val="FFFFFF"/>
                <w:sz w:val="19"/>
              </w:rPr>
              <w:t>Reading and Writing/Literacy</w:t>
            </w:r>
          </w:p>
        </w:tc>
        <w:tc>
          <w:tcPr>
            <w:tcW w:w="7370" w:type="dxa"/>
          </w:tcPr>
          <w:p w:rsidR="00F00911" w:rsidRDefault="00F00911" w:rsidP="00F00911">
            <w:pPr>
              <w:pStyle w:val="TableParagraph"/>
              <w:spacing w:before="28"/>
              <w:ind w:left="84" w:firstLine="0"/>
              <w:rPr>
                <w:b/>
                <w:sz w:val="17"/>
              </w:rPr>
            </w:pPr>
            <w:r>
              <w:rPr>
                <w:b/>
                <w:color w:val="1C1C1C"/>
                <w:sz w:val="17"/>
              </w:rPr>
              <w:t>KS2 Languages National Curriculum</w:t>
            </w:r>
          </w:p>
          <w:p w:rsidR="00F00911" w:rsidRDefault="00F00911" w:rsidP="00F00911">
            <w:pPr>
              <w:pStyle w:val="TableParagraph"/>
              <w:ind w:left="84" w:firstLine="0"/>
              <w:rPr>
                <w:sz w:val="17"/>
              </w:rPr>
            </w:pPr>
            <w:r>
              <w:rPr>
                <w:color w:val="1C1C1C"/>
                <w:sz w:val="17"/>
              </w:rPr>
              <w:t>Children read carefully and show understanding of words, phrases and simple writing.</w:t>
            </w:r>
          </w:p>
          <w:p w:rsidR="00F00911" w:rsidRDefault="00F00911" w:rsidP="00F00911">
            <w:pPr>
              <w:pStyle w:val="TableParagraph"/>
              <w:spacing w:before="120" w:line="203" w:lineRule="exact"/>
              <w:ind w:left="84" w:firstLine="0"/>
              <w:rPr>
                <w:sz w:val="17"/>
              </w:rPr>
            </w:pPr>
            <w:r>
              <w:rPr>
                <w:color w:val="1C1C1C"/>
                <w:sz w:val="17"/>
              </w:rPr>
              <w:t>Children can:</w:t>
            </w:r>
          </w:p>
          <w:p w:rsidR="00F00911" w:rsidRDefault="00F00911" w:rsidP="00F00911">
            <w:pPr>
              <w:pStyle w:val="TableParagraph"/>
              <w:numPr>
                <w:ilvl w:val="0"/>
                <w:numId w:val="17"/>
              </w:numPr>
              <w:tabs>
                <w:tab w:val="left" w:pos="443"/>
                <w:tab w:val="left" w:pos="444"/>
              </w:tabs>
              <w:spacing w:line="215" w:lineRule="exact"/>
              <w:rPr>
                <w:sz w:val="17"/>
              </w:rPr>
            </w:pPr>
            <w:r>
              <w:rPr>
                <w:color w:val="1C1C1C"/>
                <w:sz w:val="17"/>
              </w:rPr>
              <w:t>read and show understanding of familiar single</w:t>
            </w:r>
            <w:r>
              <w:rPr>
                <w:color w:val="1C1C1C"/>
                <w:spacing w:val="-14"/>
                <w:sz w:val="17"/>
              </w:rPr>
              <w:t xml:space="preserve"> </w:t>
            </w:r>
            <w:r>
              <w:rPr>
                <w:color w:val="1C1C1C"/>
                <w:sz w:val="17"/>
              </w:rPr>
              <w:t>words;</w:t>
            </w:r>
          </w:p>
          <w:p w:rsidR="00F00911" w:rsidRDefault="00F00911" w:rsidP="00F00911">
            <w:pPr>
              <w:pStyle w:val="TableParagraph"/>
              <w:numPr>
                <w:ilvl w:val="0"/>
                <w:numId w:val="17"/>
              </w:numPr>
              <w:tabs>
                <w:tab w:val="left" w:pos="443"/>
                <w:tab w:val="left" w:pos="444"/>
              </w:tabs>
              <w:spacing w:before="55"/>
              <w:rPr>
                <w:sz w:val="17"/>
              </w:rPr>
            </w:pPr>
            <w:bookmarkStart w:id="5" w:name="b_read_and_show_understanding_of_simple_"/>
            <w:bookmarkEnd w:id="5"/>
            <w:r>
              <w:rPr>
                <w:color w:val="1C1C1C"/>
                <w:sz w:val="17"/>
              </w:rPr>
              <w:t>read</w:t>
            </w:r>
            <w:r>
              <w:rPr>
                <w:color w:val="1C1C1C"/>
                <w:spacing w:val="-4"/>
                <w:sz w:val="17"/>
              </w:rPr>
              <w:t xml:space="preserve"> </w:t>
            </w:r>
            <w:r>
              <w:rPr>
                <w:color w:val="1C1C1C"/>
                <w:sz w:val="17"/>
              </w:rPr>
              <w:t>and</w:t>
            </w:r>
            <w:r>
              <w:rPr>
                <w:color w:val="1C1C1C"/>
                <w:spacing w:val="-4"/>
                <w:sz w:val="17"/>
              </w:rPr>
              <w:t xml:space="preserve"> </w:t>
            </w:r>
            <w:r>
              <w:rPr>
                <w:color w:val="1C1C1C"/>
                <w:sz w:val="17"/>
              </w:rPr>
              <w:t>show</w:t>
            </w:r>
            <w:r>
              <w:rPr>
                <w:color w:val="1C1C1C"/>
                <w:spacing w:val="-5"/>
                <w:sz w:val="17"/>
              </w:rPr>
              <w:t xml:space="preserve"> </w:t>
            </w:r>
            <w:r>
              <w:rPr>
                <w:color w:val="1C1C1C"/>
                <w:sz w:val="17"/>
              </w:rPr>
              <w:t>understanding</w:t>
            </w:r>
            <w:r>
              <w:rPr>
                <w:color w:val="1C1C1C"/>
                <w:spacing w:val="-3"/>
                <w:sz w:val="17"/>
              </w:rPr>
              <w:t xml:space="preserve"> </w:t>
            </w:r>
            <w:r>
              <w:rPr>
                <w:color w:val="1C1C1C"/>
                <w:sz w:val="17"/>
              </w:rPr>
              <w:t>of</w:t>
            </w:r>
            <w:r>
              <w:rPr>
                <w:color w:val="1C1C1C"/>
                <w:spacing w:val="-3"/>
                <w:sz w:val="17"/>
              </w:rPr>
              <w:t xml:space="preserve"> </w:t>
            </w:r>
            <w:r>
              <w:rPr>
                <w:color w:val="1C1C1C"/>
                <w:sz w:val="17"/>
              </w:rPr>
              <w:t>simple</w:t>
            </w:r>
            <w:r>
              <w:rPr>
                <w:color w:val="1C1C1C"/>
                <w:spacing w:val="-3"/>
                <w:sz w:val="17"/>
              </w:rPr>
              <w:t xml:space="preserve"> </w:t>
            </w:r>
            <w:r>
              <w:rPr>
                <w:color w:val="1C1C1C"/>
                <w:sz w:val="17"/>
              </w:rPr>
              <w:t>phrases</w:t>
            </w:r>
            <w:r>
              <w:rPr>
                <w:color w:val="1C1C1C"/>
                <w:spacing w:val="-3"/>
                <w:sz w:val="17"/>
              </w:rPr>
              <w:t xml:space="preserve"> </w:t>
            </w:r>
            <w:r>
              <w:rPr>
                <w:color w:val="1C1C1C"/>
                <w:sz w:val="17"/>
              </w:rPr>
              <w:t>and</w:t>
            </w:r>
            <w:r>
              <w:rPr>
                <w:color w:val="1C1C1C"/>
                <w:spacing w:val="-3"/>
                <w:sz w:val="17"/>
              </w:rPr>
              <w:t xml:space="preserve"> </w:t>
            </w:r>
            <w:r>
              <w:rPr>
                <w:color w:val="1C1C1C"/>
                <w:sz w:val="17"/>
              </w:rPr>
              <w:t>sentences</w:t>
            </w:r>
            <w:r>
              <w:rPr>
                <w:color w:val="1C1C1C"/>
                <w:spacing w:val="-5"/>
                <w:sz w:val="17"/>
              </w:rPr>
              <w:t xml:space="preserve"> </w:t>
            </w:r>
            <w:r>
              <w:rPr>
                <w:color w:val="1C1C1C"/>
                <w:sz w:val="17"/>
              </w:rPr>
              <w:t>containing</w:t>
            </w:r>
            <w:r>
              <w:rPr>
                <w:color w:val="1C1C1C"/>
                <w:spacing w:val="-1"/>
                <w:sz w:val="17"/>
              </w:rPr>
              <w:t xml:space="preserve"> </w:t>
            </w:r>
            <w:r>
              <w:rPr>
                <w:color w:val="1C1C1C"/>
                <w:sz w:val="17"/>
              </w:rPr>
              <w:t>familiar</w:t>
            </w:r>
            <w:r>
              <w:rPr>
                <w:color w:val="1C1C1C"/>
                <w:spacing w:val="-1"/>
                <w:sz w:val="17"/>
              </w:rPr>
              <w:t xml:space="preserve"> </w:t>
            </w:r>
            <w:r>
              <w:rPr>
                <w:color w:val="1C1C1C"/>
                <w:sz w:val="17"/>
              </w:rPr>
              <w:t>words.</w:t>
            </w:r>
          </w:p>
        </w:tc>
        <w:tc>
          <w:tcPr>
            <w:tcW w:w="7370" w:type="dxa"/>
          </w:tcPr>
          <w:p w:rsidR="00F00911" w:rsidRDefault="00F00911" w:rsidP="00F00911">
            <w:pPr>
              <w:pStyle w:val="TableParagraph"/>
              <w:spacing w:before="28"/>
              <w:ind w:left="86" w:firstLine="0"/>
              <w:rPr>
                <w:b/>
                <w:sz w:val="17"/>
              </w:rPr>
            </w:pPr>
            <w:r>
              <w:rPr>
                <w:b/>
                <w:color w:val="1C1C1C"/>
                <w:sz w:val="17"/>
              </w:rPr>
              <w:t>KS2 Languages National Curriculum</w:t>
            </w:r>
          </w:p>
          <w:p w:rsidR="00F00911" w:rsidRDefault="00F00911" w:rsidP="00F00911">
            <w:pPr>
              <w:pStyle w:val="TableParagraph"/>
              <w:ind w:left="86" w:firstLine="0"/>
              <w:rPr>
                <w:sz w:val="17"/>
              </w:rPr>
            </w:pPr>
            <w:r>
              <w:rPr>
                <w:color w:val="1C1C1C"/>
                <w:sz w:val="17"/>
              </w:rPr>
              <w:t>Children read carefully and show understanding of words, phrases and simple writing.</w:t>
            </w:r>
          </w:p>
          <w:p w:rsidR="00F00911" w:rsidRDefault="00F00911" w:rsidP="00F00911">
            <w:pPr>
              <w:pStyle w:val="TableParagraph"/>
              <w:spacing w:before="120" w:line="203" w:lineRule="exact"/>
              <w:ind w:left="86" w:firstLine="0"/>
              <w:rPr>
                <w:sz w:val="17"/>
              </w:rPr>
            </w:pPr>
            <w:r>
              <w:rPr>
                <w:color w:val="1C1C1C"/>
                <w:sz w:val="17"/>
              </w:rPr>
              <w:t>Children can:</w:t>
            </w:r>
          </w:p>
          <w:p w:rsidR="00F00911" w:rsidRDefault="00F00911" w:rsidP="00F00911">
            <w:pPr>
              <w:pStyle w:val="TableParagraph"/>
              <w:numPr>
                <w:ilvl w:val="0"/>
                <w:numId w:val="16"/>
              </w:numPr>
              <w:tabs>
                <w:tab w:val="left" w:pos="446"/>
                <w:tab w:val="left" w:pos="447"/>
              </w:tabs>
              <w:spacing w:line="256" w:lineRule="auto"/>
              <w:ind w:right="866"/>
              <w:rPr>
                <w:color w:val="BEBEBE"/>
                <w:sz w:val="18"/>
              </w:rPr>
            </w:pPr>
            <w:r>
              <w:rPr>
                <w:color w:val="1C1C1C"/>
                <w:sz w:val="17"/>
              </w:rPr>
              <w:t>read and show understanding of simple sentences containing familiar and some unfamiliar language;</w:t>
            </w:r>
          </w:p>
          <w:p w:rsidR="00F00911" w:rsidRDefault="00F00911" w:rsidP="00F00911">
            <w:pPr>
              <w:pStyle w:val="TableParagraph"/>
              <w:numPr>
                <w:ilvl w:val="0"/>
                <w:numId w:val="16"/>
              </w:numPr>
              <w:tabs>
                <w:tab w:val="left" w:pos="446"/>
                <w:tab w:val="left" w:pos="447"/>
              </w:tabs>
              <w:spacing w:line="214" w:lineRule="exact"/>
              <w:rPr>
                <w:color w:val="BEBEBE"/>
                <w:sz w:val="18"/>
              </w:rPr>
            </w:pPr>
            <w:r>
              <w:rPr>
                <w:color w:val="1C1C1C"/>
                <w:sz w:val="17"/>
              </w:rPr>
              <w:t>read and understand the main points from short, written</w:t>
            </w:r>
            <w:r>
              <w:rPr>
                <w:color w:val="1C1C1C"/>
                <w:spacing w:val="-10"/>
                <w:sz w:val="17"/>
              </w:rPr>
              <w:t xml:space="preserve"> </w:t>
            </w:r>
            <w:r>
              <w:rPr>
                <w:color w:val="1C1C1C"/>
                <w:sz w:val="17"/>
              </w:rPr>
              <w:t>material;</w:t>
            </w:r>
          </w:p>
          <w:p w:rsidR="00F00911" w:rsidRDefault="00F00911" w:rsidP="00F00911">
            <w:pPr>
              <w:pStyle w:val="TableParagraph"/>
              <w:numPr>
                <w:ilvl w:val="0"/>
                <w:numId w:val="16"/>
              </w:numPr>
              <w:tabs>
                <w:tab w:val="left" w:pos="446"/>
                <w:tab w:val="left" w:pos="447"/>
              </w:tabs>
              <w:spacing w:line="215" w:lineRule="exact"/>
              <w:rPr>
                <w:rFonts w:ascii="Twinkl"/>
                <w:color w:val="BEBEBE"/>
                <w:sz w:val="18"/>
              </w:rPr>
            </w:pPr>
            <w:r>
              <w:rPr>
                <w:color w:val="1C1C1C"/>
                <w:sz w:val="17"/>
              </w:rPr>
              <w:t>read and understand the main points and some detail from short, written</w:t>
            </w:r>
            <w:r>
              <w:rPr>
                <w:color w:val="1C1C1C"/>
                <w:spacing w:val="-17"/>
                <w:sz w:val="17"/>
              </w:rPr>
              <w:t xml:space="preserve"> </w:t>
            </w:r>
            <w:r>
              <w:rPr>
                <w:color w:val="1C1C1C"/>
                <w:sz w:val="17"/>
              </w:rPr>
              <w:t>material.</w:t>
            </w:r>
          </w:p>
        </w:tc>
      </w:tr>
      <w:tr w:rsidR="00F00911" w:rsidTr="00F00911">
        <w:trPr>
          <w:trHeight w:val="2090"/>
        </w:trPr>
        <w:tc>
          <w:tcPr>
            <w:tcW w:w="847" w:type="dxa"/>
            <w:vMerge/>
            <w:tcBorders>
              <w:top w:val="nil"/>
            </w:tcBorders>
            <w:shd w:val="clear" w:color="auto" w:fill="6FBC85"/>
            <w:textDirection w:val="btLr"/>
          </w:tcPr>
          <w:p w:rsidR="00F00911" w:rsidRDefault="00F00911" w:rsidP="00F00911">
            <w:pPr>
              <w:rPr>
                <w:sz w:val="2"/>
                <w:szCs w:val="2"/>
              </w:rPr>
            </w:pPr>
          </w:p>
        </w:tc>
        <w:tc>
          <w:tcPr>
            <w:tcW w:w="7370" w:type="dxa"/>
          </w:tcPr>
          <w:p w:rsidR="00F00911" w:rsidRDefault="00F00911" w:rsidP="00F00911">
            <w:pPr>
              <w:pStyle w:val="TableParagraph"/>
              <w:spacing w:before="28"/>
              <w:ind w:left="84" w:firstLine="0"/>
              <w:rPr>
                <w:b/>
                <w:sz w:val="17"/>
              </w:rPr>
            </w:pPr>
            <w:r>
              <w:rPr>
                <w:b/>
                <w:color w:val="1C1C1C"/>
                <w:sz w:val="17"/>
              </w:rPr>
              <w:t>KS2 Languages National Curriculum</w:t>
            </w:r>
          </w:p>
          <w:p w:rsidR="00F00911" w:rsidRDefault="00F00911" w:rsidP="00F00911">
            <w:pPr>
              <w:pStyle w:val="TableParagraph"/>
              <w:ind w:left="84" w:right="320" w:firstLine="0"/>
              <w:rPr>
                <w:sz w:val="17"/>
              </w:rPr>
            </w:pPr>
            <w:r>
              <w:rPr>
                <w:color w:val="1C1C1C"/>
                <w:sz w:val="17"/>
              </w:rPr>
              <w:t>Children broaden their vocabulary and develop their ability to understand new words that are introduced into familiar written material, including through using a dictionary.</w:t>
            </w:r>
          </w:p>
          <w:p w:rsidR="00F00911" w:rsidRDefault="00F00911" w:rsidP="00F00911">
            <w:pPr>
              <w:pStyle w:val="TableParagraph"/>
              <w:spacing w:before="119" w:line="203" w:lineRule="exact"/>
              <w:ind w:left="84" w:firstLine="0"/>
              <w:rPr>
                <w:sz w:val="17"/>
              </w:rPr>
            </w:pPr>
            <w:r>
              <w:rPr>
                <w:color w:val="1C1C1C"/>
                <w:sz w:val="17"/>
              </w:rPr>
              <w:t>Children can:</w:t>
            </w:r>
          </w:p>
          <w:p w:rsidR="00F00911" w:rsidRDefault="00F00911" w:rsidP="00F00911">
            <w:pPr>
              <w:pStyle w:val="TableParagraph"/>
              <w:numPr>
                <w:ilvl w:val="0"/>
                <w:numId w:val="15"/>
              </w:numPr>
              <w:tabs>
                <w:tab w:val="left" w:pos="443"/>
                <w:tab w:val="left" w:pos="444"/>
              </w:tabs>
              <w:spacing w:line="214" w:lineRule="exact"/>
              <w:rPr>
                <w:color w:val="BEBEBE"/>
                <w:sz w:val="18"/>
              </w:rPr>
            </w:pPr>
            <w:r>
              <w:rPr>
                <w:color w:val="1C1C1C"/>
                <w:sz w:val="17"/>
              </w:rPr>
              <w:t>use strategies for memorisation of</w:t>
            </w:r>
            <w:r>
              <w:rPr>
                <w:color w:val="1C1C1C"/>
                <w:spacing w:val="-2"/>
                <w:sz w:val="17"/>
              </w:rPr>
              <w:t xml:space="preserve"> </w:t>
            </w:r>
            <w:r>
              <w:rPr>
                <w:color w:val="1C1C1C"/>
                <w:sz w:val="17"/>
              </w:rPr>
              <w:t>vocabulary;</w:t>
            </w:r>
          </w:p>
          <w:p w:rsidR="00F00911" w:rsidRDefault="00F00911" w:rsidP="00F00911">
            <w:pPr>
              <w:pStyle w:val="TableParagraph"/>
              <w:numPr>
                <w:ilvl w:val="0"/>
                <w:numId w:val="15"/>
              </w:numPr>
              <w:tabs>
                <w:tab w:val="left" w:pos="443"/>
                <w:tab w:val="left" w:pos="444"/>
              </w:tabs>
              <w:spacing w:line="214" w:lineRule="exact"/>
              <w:rPr>
                <w:color w:val="BEBEBE"/>
                <w:sz w:val="18"/>
              </w:rPr>
            </w:pPr>
            <w:r>
              <w:rPr>
                <w:color w:val="1C1C1C"/>
                <w:sz w:val="17"/>
              </w:rPr>
              <w:t>make links with English or known language to work out the meaning of new</w:t>
            </w:r>
            <w:r>
              <w:rPr>
                <w:color w:val="1C1C1C"/>
                <w:spacing w:val="-11"/>
                <w:sz w:val="17"/>
              </w:rPr>
              <w:t xml:space="preserve"> </w:t>
            </w:r>
            <w:r>
              <w:rPr>
                <w:color w:val="1C1C1C"/>
                <w:sz w:val="17"/>
              </w:rPr>
              <w:t>words;</w:t>
            </w:r>
          </w:p>
          <w:p w:rsidR="00F00911" w:rsidRDefault="00F00911" w:rsidP="00F00911">
            <w:pPr>
              <w:pStyle w:val="TableParagraph"/>
              <w:numPr>
                <w:ilvl w:val="0"/>
                <w:numId w:val="15"/>
              </w:numPr>
              <w:tabs>
                <w:tab w:val="left" w:pos="443"/>
                <w:tab w:val="left" w:pos="444"/>
              </w:tabs>
              <w:spacing w:line="214" w:lineRule="exact"/>
              <w:rPr>
                <w:color w:val="BEBEBE"/>
                <w:sz w:val="18"/>
              </w:rPr>
            </w:pPr>
            <w:r>
              <w:rPr>
                <w:color w:val="1C1C1C"/>
                <w:sz w:val="17"/>
              </w:rPr>
              <w:t>use context to predict the meaning of new</w:t>
            </w:r>
            <w:r>
              <w:rPr>
                <w:color w:val="1C1C1C"/>
                <w:spacing w:val="-3"/>
                <w:sz w:val="17"/>
              </w:rPr>
              <w:t xml:space="preserve"> </w:t>
            </w:r>
            <w:r>
              <w:rPr>
                <w:color w:val="1C1C1C"/>
                <w:sz w:val="17"/>
              </w:rPr>
              <w:t>words;</w:t>
            </w:r>
          </w:p>
          <w:p w:rsidR="00F00911" w:rsidRDefault="00F00911" w:rsidP="00F00911">
            <w:pPr>
              <w:pStyle w:val="TableParagraph"/>
              <w:numPr>
                <w:ilvl w:val="0"/>
                <w:numId w:val="15"/>
              </w:numPr>
              <w:tabs>
                <w:tab w:val="left" w:pos="443"/>
                <w:tab w:val="left" w:pos="444"/>
              </w:tabs>
              <w:ind w:right="265"/>
              <w:rPr>
                <w:rFonts w:ascii="Twinkl"/>
                <w:color w:val="BEBEBE"/>
                <w:sz w:val="18"/>
              </w:rPr>
            </w:pPr>
            <w:r>
              <w:rPr>
                <w:color w:val="1C1C1C"/>
                <w:sz w:val="17"/>
              </w:rPr>
              <w:t>begin to use a bilingual dictionary to find the meaning of individual words in Spanish and English.</w:t>
            </w:r>
          </w:p>
        </w:tc>
        <w:tc>
          <w:tcPr>
            <w:tcW w:w="7370" w:type="dxa"/>
          </w:tcPr>
          <w:p w:rsidR="00F00911" w:rsidRDefault="00F00911" w:rsidP="00F00911">
            <w:pPr>
              <w:pStyle w:val="TableParagraph"/>
              <w:spacing w:before="28"/>
              <w:ind w:left="86" w:firstLine="0"/>
              <w:rPr>
                <w:b/>
                <w:sz w:val="17"/>
              </w:rPr>
            </w:pPr>
            <w:r>
              <w:rPr>
                <w:b/>
                <w:color w:val="1C1C1C"/>
                <w:sz w:val="17"/>
              </w:rPr>
              <w:t>KS2 Languages National Curriculum</w:t>
            </w:r>
          </w:p>
          <w:p w:rsidR="00F00911" w:rsidRDefault="00F00911" w:rsidP="00F00911">
            <w:pPr>
              <w:pStyle w:val="TableParagraph"/>
              <w:ind w:left="86" w:right="318" w:firstLine="0"/>
              <w:rPr>
                <w:sz w:val="17"/>
              </w:rPr>
            </w:pPr>
            <w:r>
              <w:rPr>
                <w:color w:val="1C1C1C"/>
                <w:sz w:val="17"/>
              </w:rPr>
              <w:t>Children broaden their vocabulary and develop their ability to understand new words that are introduced into familiar written material, including through using a dictionary.</w:t>
            </w:r>
          </w:p>
          <w:p w:rsidR="00F00911" w:rsidRDefault="00F00911" w:rsidP="00F00911">
            <w:pPr>
              <w:pStyle w:val="TableParagraph"/>
              <w:spacing w:before="119" w:line="203" w:lineRule="exact"/>
              <w:ind w:left="86" w:firstLine="0"/>
              <w:rPr>
                <w:sz w:val="17"/>
              </w:rPr>
            </w:pPr>
            <w:r>
              <w:rPr>
                <w:color w:val="1C1C1C"/>
                <w:sz w:val="17"/>
              </w:rPr>
              <w:t>Children can:</w:t>
            </w:r>
          </w:p>
          <w:p w:rsidR="00F00911" w:rsidRDefault="00F00911" w:rsidP="00F00911">
            <w:pPr>
              <w:pStyle w:val="TableParagraph"/>
              <w:numPr>
                <w:ilvl w:val="0"/>
                <w:numId w:val="14"/>
              </w:numPr>
              <w:tabs>
                <w:tab w:val="left" w:pos="446"/>
                <w:tab w:val="left" w:pos="447"/>
              </w:tabs>
              <w:spacing w:line="256" w:lineRule="auto"/>
              <w:ind w:right="649"/>
              <w:rPr>
                <w:color w:val="BEBEBE"/>
                <w:sz w:val="18"/>
              </w:rPr>
            </w:pPr>
            <w:r>
              <w:rPr>
                <w:color w:val="1C1C1C"/>
                <w:sz w:val="17"/>
              </w:rPr>
              <w:t>use a range of strategies to determine the meaning of new words (links with known language, cognates, etymology,</w:t>
            </w:r>
            <w:r>
              <w:rPr>
                <w:color w:val="1C1C1C"/>
                <w:spacing w:val="-6"/>
                <w:sz w:val="17"/>
              </w:rPr>
              <w:t xml:space="preserve"> </w:t>
            </w:r>
            <w:r>
              <w:rPr>
                <w:color w:val="1C1C1C"/>
                <w:sz w:val="17"/>
              </w:rPr>
              <w:t>context);</w:t>
            </w:r>
          </w:p>
          <w:p w:rsidR="00F00911" w:rsidRDefault="00F00911" w:rsidP="00F00911">
            <w:pPr>
              <w:pStyle w:val="TableParagraph"/>
              <w:numPr>
                <w:ilvl w:val="0"/>
                <w:numId w:val="14"/>
              </w:numPr>
              <w:tabs>
                <w:tab w:val="left" w:pos="446"/>
                <w:tab w:val="left" w:pos="447"/>
              </w:tabs>
              <w:spacing w:line="215" w:lineRule="exact"/>
              <w:rPr>
                <w:color w:val="BEBEBE"/>
                <w:sz w:val="18"/>
              </w:rPr>
            </w:pPr>
            <w:r>
              <w:rPr>
                <w:color w:val="1C1C1C"/>
                <w:sz w:val="17"/>
              </w:rPr>
              <w:t>use a bilingual dictionary to identify the word</w:t>
            </w:r>
            <w:r>
              <w:rPr>
                <w:color w:val="1C1C1C"/>
                <w:spacing w:val="-2"/>
                <w:sz w:val="17"/>
              </w:rPr>
              <w:t xml:space="preserve"> </w:t>
            </w:r>
            <w:r>
              <w:rPr>
                <w:color w:val="1C1C1C"/>
                <w:sz w:val="17"/>
              </w:rPr>
              <w:t>class;</w:t>
            </w:r>
          </w:p>
          <w:p w:rsidR="00F00911" w:rsidRDefault="00F00911" w:rsidP="00F00911">
            <w:pPr>
              <w:pStyle w:val="TableParagraph"/>
              <w:numPr>
                <w:ilvl w:val="0"/>
                <w:numId w:val="14"/>
              </w:numPr>
              <w:tabs>
                <w:tab w:val="left" w:pos="446"/>
                <w:tab w:val="left" w:pos="447"/>
              </w:tabs>
              <w:spacing w:before="14"/>
              <w:ind w:right="699"/>
              <w:rPr>
                <w:rFonts w:ascii="Twinkl"/>
                <w:color w:val="BEBEBE"/>
                <w:sz w:val="18"/>
              </w:rPr>
            </w:pPr>
            <w:r>
              <w:rPr>
                <w:color w:val="1C1C1C"/>
                <w:sz w:val="17"/>
              </w:rPr>
              <w:t>use a bilingual paper/online dictionary to find the meaning of unfamiliar words and phrases in Spanish and in</w:t>
            </w:r>
            <w:r>
              <w:rPr>
                <w:color w:val="1C1C1C"/>
                <w:spacing w:val="-3"/>
                <w:sz w:val="17"/>
              </w:rPr>
              <w:t xml:space="preserve"> </w:t>
            </w:r>
            <w:r>
              <w:rPr>
                <w:color w:val="1C1C1C"/>
                <w:sz w:val="17"/>
              </w:rPr>
              <w:t>English.</w:t>
            </w:r>
          </w:p>
        </w:tc>
      </w:tr>
    </w:tbl>
    <w:p w:rsidR="00DF3DBC" w:rsidRDefault="00D534FF">
      <w:pPr>
        <w:spacing w:before="78"/>
        <w:ind w:right="136"/>
        <w:jc w:val="right"/>
        <w:rPr>
          <w:b/>
          <w:sz w:val="20"/>
        </w:rPr>
      </w:pPr>
      <w:r>
        <w:rPr>
          <w:b/>
          <w:color w:val="FFFFFF"/>
          <w:sz w:val="20"/>
        </w:rPr>
        <w:t>Spanish Progression Map</w:t>
      </w:r>
    </w:p>
    <w:p w:rsidR="00DF3DBC" w:rsidRDefault="00DF3DBC">
      <w:pPr>
        <w:pStyle w:val="BodyText"/>
        <w:rPr>
          <w:b/>
        </w:rPr>
      </w:pPr>
    </w:p>
    <w:p w:rsidR="00DF3DBC" w:rsidRDefault="00DF3DBC">
      <w:pPr>
        <w:pStyle w:val="BodyText"/>
        <w:spacing w:before="5"/>
        <w:rPr>
          <w:b/>
          <w:sz w:val="16"/>
        </w:rPr>
      </w:pPr>
    </w:p>
    <w:p w:rsidR="00DF3DBC" w:rsidRDefault="00DF3DBC">
      <w:pPr>
        <w:rPr>
          <w:rFonts w:ascii="Twinkl"/>
          <w:sz w:val="18"/>
        </w:rPr>
        <w:sectPr w:rsidR="00DF3DBC">
          <w:pgSz w:w="16840" w:h="11910" w:orient="landscape"/>
          <w:pgMar w:top="40" w:right="440" w:bottom="280" w:left="460" w:header="720" w:footer="720" w:gutter="0"/>
          <w:cols w:space="720"/>
        </w:sectPr>
      </w:pPr>
    </w:p>
    <w:tbl>
      <w:tblPr>
        <w:tblpPr w:leftFromText="180" w:rightFromText="180" w:vertAnchor="text" w:horzAnchor="margin" w:tblpXSpec="center" w:tblpY="9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7370"/>
        <w:gridCol w:w="7370"/>
      </w:tblGrid>
      <w:tr w:rsidR="006F4EAA" w:rsidTr="006F4EAA">
        <w:trPr>
          <w:trHeight w:val="2694"/>
        </w:trPr>
        <w:tc>
          <w:tcPr>
            <w:tcW w:w="847" w:type="dxa"/>
            <w:vMerge w:val="restart"/>
            <w:shd w:val="clear" w:color="auto" w:fill="6FBC85"/>
            <w:textDirection w:val="btLr"/>
          </w:tcPr>
          <w:p w:rsidR="006F4EAA" w:rsidRDefault="006F4EAA" w:rsidP="006F4EAA">
            <w:pPr>
              <w:pStyle w:val="TableParagraph"/>
              <w:spacing w:before="6"/>
              <w:ind w:left="0" w:firstLine="0"/>
              <w:rPr>
                <w:b/>
                <w:sz w:val="26"/>
              </w:rPr>
            </w:pPr>
          </w:p>
          <w:p w:rsidR="006F4EAA" w:rsidRDefault="006F4EAA" w:rsidP="006F4EAA">
            <w:pPr>
              <w:pStyle w:val="TableParagraph"/>
              <w:ind w:left="2308" w:firstLine="0"/>
              <w:rPr>
                <w:b/>
                <w:sz w:val="19"/>
              </w:rPr>
            </w:pPr>
            <w:r>
              <w:rPr>
                <w:b/>
                <w:color w:val="FFFFFF"/>
                <w:sz w:val="19"/>
              </w:rPr>
              <w:t>Reading and Writing/Literacy</w:t>
            </w:r>
          </w:p>
        </w:tc>
        <w:tc>
          <w:tcPr>
            <w:tcW w:w="7370" w:type="dxa"/>
          </w:tcPr>
          <w:p w:rsidR="006F4EAA" w:rsidRDefault="006F4EAA" w:rsidP="006F4EAA">
            <w:pPr>
              <w:pStyle w:val="TableParagraph"/>
              <w:spacing w:before="28"/>
              <w:ind w:left="84" w:firstLine="0"/>
              <w:rPr>
                <w:b/>
                <w:sz w:val="17"/>
              </w:rPr>
            </w:pPr>
            <w:r>
              <w:rPr>
                <w:b/>
                <w:color w:val="1C1C1C"/>
                <w:sz w:val="17"/>
              </w:rPr>
              <w:t>KS2 Languages National Curriculum</w:t>
            </w:r>
          </w:p>
          <w:p w:rsidR="006F4EAA" w:rsidRDefault="006F4EAA" w:rsidP="006F4EAA">
            <w:pPr>
              <w:pStyle w:val="TableParagraph"/>
              <w:ind w:left="84" w:right="288" w:firstLine="0"/>
              <w:rPr>
                <w:sz w:val="17"/>
              </w:rPr>
            </w:pPr>
            <w:r>
              <w:rPr>
                <w:color w:val="1C1C1C"/>
                <w:sz w:val="17"/>
              </w:rPr>
              <w:t>Children develop accurate pronunciation and intonation so that others understand when they are reading aloud familiar words and phrases.</w:t>
            </w:r>
          </w:p>
          <w:p w:rsidR="006F4EAA" w:rsidRDefault="006F4EAA" w:rsidP="006F4EAA">
            <w:pPr>
              <w:pStyle w:val="TableParagraph"/>
              <w:spacing w:before="119" w:line="203" w:lineRule="exact"/>
              <w:ind w:left="84" w:firstLine="0"/>
              <w:rPr>
                <w:sz w:val="17"/>
              </w:rPr>
            </w:pPr>
            <w:r>
              <w:rPr>
                <w:color w:val="1C1C1C"/>
                <w:sz w:val="17"/>
              </w:rPr>
              <w:t>Children can:</w:t>
            </w:r>
          </w:p>
          <w:p w:rsidR="006F4EAA" w:rsidRDefault="006F4EAA" w:rsidP="006F4EAA">
            <w:pPr>
              <w:pStyle w:val="TableParagraph"/>
              <w:numPr>
                <w:ilvl w:val="0"/>
                <w:numId w:val="13"/>
              </w:numPr>
              <w:tabs>
                <w:tab w:val="left" w:pos="443"/>
                <w:tab w:val="left" w:pos="444"/>
              </w:tabs>
              <w:spacing w:line="214" w:lineRule="exact"/>
              <w:rPr>
                <w:sz w:val="17"/>
              </w:rPr>
            </w:pPr>
            <w:r>
              <w:rPr>
                <w:color w:val="1C1C1C"/>
                <w:sz w:val="17"/>
              </w:rPr>
              <w:t>identify individual sounds in words and pronounce accurately when</w:t>
            </w:r>
            <w:r>
              <w:rPr>
                <w:color w:val="1C1C1C"/>
                <w:spacing w:val="-7"/>
                <w:sz w:val="17"/>
              </w:rPr>
              <w:t xml:space="preserve"> </w:t>
            </w:r>
            <w:r>
              <w:rPr>
                <w:color w:val="1C1C1C"/>
                <w:sz w:val="17"/>
              </w:rPr>
              <w:t>modelled;</w:t>
            </w:r>
          </w:p>
          <w:p w:rsidR="006F4EAA" w:rsidRDefault="006F4EAA" w:rsidP="006F4EAA">
            <w:pPr>
              <w:pStyle w:val="TableParagraph"/>
              <w:numPr>
                <w:ilvl w:val="0"/>
                <w:numId w:val="13"/>
              </w:numPr>
              <w:tabs>
                <w:tab w:val="left" w:pos="443"/>
                <w:tab w:val="left" w:pos="444"/>
              </w:tabs>
              <w:ind w:right="808"/>
              <w:rPr>
                <w:sz w:val="17"/>
              </w:rPr>
            </w:pPr>
            <w:r>
              <w:rPr>
                <w:color w:val="1C1C1C"/>
                <w:sz w:val="17"/>
              </w:rPr>
              <w:t>start to read and recognise the sound of some letter strings in familiar words and pronounce when</w:t>
            </w:r>
            <w:r>
              <w:rPr>
                <w:color w:val="1C1C1C"/>
                <w:spacing w:val="-1"/>
                <w:sz w:val="17"/>
              </w:rPr>
              <w:t xml:space="preserve"> </w:t>
            </w:r>
            <w:r>
              <w:rPr>
                <w:color w:val="1C1C1C"/>
                <w:sz w:val="17"/>
              </w:rPr>
              <w:t>modelled;</w:t>
            </w:r>
          </w:p>
          <w:p w:rsidR="006F4EAA" w:rsidRDefault="006F4EAA" w:rsidP="006F4EAA">
            <w:pPr>
              <w:pStyle w:val="TableParagraph"/>
              <w:numPr>
                <w:ilvl w:val="0"/>
                <w:numId w:val="13"/>
              </w:numPr>
              <w:tabs>
                <w:tab w:val="left" w:pos="443"/>
                <w:tab w:val="left" w:pos="444"/>
              </w:tabs>
              <w:ind w:right="687"/>
              <w:rPr>
                <w:sz w:val="17"/>
              </w:rPr>
            </w:pPr>
            <w:r>
              <w:rPr>
                <w:color w:val="1C1C1C"/>
                <w:sz w:val="17"/>
              </w:rPr>
              <w:t>adapt intonation to ask questions or give instructions; identify differences between Spanish and English</w:t>
            </w:r>
            <w:r>
              <w:rPr>
                <w:color w:val="1C1C1C"/>
                <w:spacing w:val="-4"/>
                <w:sz w:val="17"/>
              </w:rPr>
              <w:t xml:space="preserve"> </w:t>
            </w:r>
            <w:r>
              <w:rPr>
                <w:color w:val="1C1C1C"/>
                <w:sz w:val="17"/>
              </w:rPr>
              <w:t>punctuation;</w:t>
            </w:r>
          </w:p>
          <w:p w:rsidR="006F4EAA" w:rsidRDefault="006F4EAA" w:rsidP="006F4EAA">
            <w:pPr>
              <w:pStyle w:val="TableParagraph"/>
              <w:numPr>
                <w:ilvl w:val="0"/>
                <w:numId w:val="13"/>
              </w:numPr>
              <w:tabs>
                <w:tab w:val="left" w:pos="443"/>
                <w:tab w:val="left" w:pos="444"/>
              </w:tabs>
              <w:spacing w:before="52"/>
              <w:rPr>
                <w:sz w:val="17"/>
              </w:rPr>
            </w:pPr>
            <w:bookmarkStart w:id="6" w:name="d_show_awareness_of_accents;_begin_to_pr"/>
            <w:bookmarkEnd w:id="6"/>
            <w:r>
              <w:rPr>
                <w:color w:val="1C1C1C"/>
                <w:sz w:val="17"/>
              </w:rPr>
              <w:t>show awareness of accents; begin to pronounce words</w:t>
            </w:r>
            <w:r>
              <w:rPr>
                <w:color w:val="1C1C1C"/>
                <w:spacing w:val="-12"/>
                <w:sz w:val="17"/>
              </w:rPr>
              <w:t xml:space="preserve"> </w:t>
            </w:r>
            <w:r>
              <w:rPr>
                <w:color w:val="1C1C1C"/>
                <w:sz w:val="17"/>
              </w:rPr>
              <w:t>accordingly.</w:t>
            </w:r>
          </w:p>
        </w:tc>
        <w:tc>
          <w:tcPr>
            <w:tcW w:w="7370" w:type="dxa"/>
          </w:tcPr>
          <w:p w:rsidR="006F4EAA" w:rsidRDefault="006F4EAA" w:rsidP="006F4EAA">
            <w:pPr>
              <w:pStyle w:val="TableParagraph"/>
              <w:spacing w:before="28"/>
              <w:ind w:left="86" w:firstLine="0"/>
              <w:rPr>
                <w:b/>
                <w:sz w:val="17"/>
              </w:rPr>
            </w:pPr>
            <w:r>
              <w:rPr>
                <w:b/>
                <w:color w:val="1C1C1C"/>
                <w:sz w:val="17"/>
              </w:rPr>
              <w:t>KS2 Languages National Curriculum</w:t>
            </w:r>
          </w:p>
          <w:p w:rsidR="006F4EAA" w:rsidRDefault="006F4EAA" w:rsidP="006F4EAA">
            <w:pPr>
              <w:pStyle w:val="TableParagraph"/>
              <w:ind w:left="86" w:right="286" w:firstLine="0"/>
              <w:rPr>
                <w:sz w:val="17"/>
              </w:rPr>
            </w:pPr>
            <w:r>
              <w:rPr>
                <w:color w:val="1C1C1C"/>
                <w:sz w:val="17"/>
              </w:rPr>
              <w:t>Children develop accurate pronunciation and intonation so that others understand when they are reading aloud familiar words and phrases.</w:t>
            </w:r>
          </w:p>
          <w:p w:rsidR="006F4EAA" w:rsidRDefault="006F4EAA" w:rsidP="006F4EAA">
            <w:pPr>
              <w:pStyle w:val="TableParagraph"/>
              <w:spacing w:before="119" w:line="203" w:lineRule="exact"/>
              <w:ind w:left="86" w:firstLine="0"/>
              <w:rPr>
                <w:sz w:val="17"/>
              </w:rPr>
            </w:pPr>
            <w:r>
              <w:rPr>
                <w:color w:val="1C1C1C"/>
                <w:sz w:val="17"/>
              </w:rPr>
              <w:t>Children can:</w:t>
            </w:r>
          </w:p>
          <w:p w:rsidR="006F4EAA" w:rsidRDefault="006F4EAA" w:rsidP="006F4EAA">
            <w:pPr>
              <w:pStyle w:val="TableParagraph"/>
              <w:numPr>
                <w:ilvl w:val="0"/>
                <w:numId w:val="12"/>
              </w:numPr>
              <w:tabs>
                <w:tab w:val="left" w:pos="446"/>
                <w:tab w:val="left" w:pos="447"/>
              </w:tabs>
              <w:spacing w:line="256" w:lineRule="auto"/>
              <w:ind w:right="244"/>
              <w:rPr>
                <w:color w:val="BEBEBE"/>
                <w:sz w:val="18"/>
              </w:rPr>
            </w:pPr>
            <w:r>
              <w:rPr>
                <w:color w:val="1C1C1C"/>
                <w:sz w:val="17"/>
              </w:rPr>
              <w:t>read and pronounce familiar words accurately using knowledge of letter string sounds to support, observing silent letter</w:t>
            </w:r>
            <w:r>
              <w:rPr>
                <w:color w:val="1C1C1C"/>
                <w:spacing w:val="-4"/>
                <w:sz w:val="17"/>
              </w:rPr>
              <w:t xml:space="preserve"> </w:t>
            </w:r>
            <w:r>
              <w:rPr>
                <w:color w:val="1C1C1C"/>
                <w:sz w:val="17"/>
              </w:rPr>
              <w:t>rules;</w:t>
            </w:r>
          </w:p>
          <w:p w:rsidR="006F4EAA" w:rsidRDefault="006F4EAA" w:rsidP="006F4EAA">
            <w:pPr>
              <w:pStyle w:val="TableParagraph"/>
              <w:numPr>
                <w:ilvl w:val="0"/>
                <w:numId w:val="12"/>
              </w:numPr>
              <w:tabs>
                <w:tab w:val="left" w:pos="446"/>
                <w:tab w:val="left" w:pos="447"/>
              </w:tabs>
              <w:ind w:right="141"/>
              <w:rPr>
                <w:color w:val="BEBEBE"/>
                <w:sz w:val="18"/>
              </w:rPr>
            </w:pPr>
            <w:r>
              <w:rPr>
                <w:color w:val="1C1C1C"/>
                <w:sz w:val="17"/>
              </w:rPr>
              <w:t>appreciate the impact of accents and elisions on sound and apply increasingly confidently when pronouncing words;</w:t>
            </w:r>
          </w:p>
          <w:p w:rsidR="006F4EAA" w:rsidRDefault="006F4EAA" w:rsidP="006F4EAA">
            <w:pPr>
              <w:pStyle w:val="TableParagraph"/>
              <w:numPr>
                <w:ilvl w:val="0"/>
                <w:numId w:val="12"/>
              </w:numPr>
              <w:tabs>
                <w:tab w:val="left" w:pos="446"/>
                <w:tab w:val="left" w:pos="447"/>
              </w:tabs>
              <w:ind w:right="371"/>
              <w:rPr>
                <w:color w:val="BEBEBE"/>
                <w:sz w:val="18"/>
              </w:rPr>
            </w:pPr>
            <w:r>
              <w:rPr>
                <w:color w:val="1C1C1C"/>
                <w:sz w:val="17"/>
              </w:rPr>
              <w:t>start to predict the pronunciation of unfamiliar words in a sentence using knowledge of letter strings, liaison and silent letter</w:t>
            </w:r>
            <w:r>
              <w:rPr>
                <w:color w:val="1C1C1C"/>
                <w:spacing w:val="-3"/>
                <w:sz w:val="17"/>
              </w:rPr>
              <w:t xml:space="preserve"> </w:t>
            </w:r>
            <w:r>
              <w:rPr>
                <w:color w:val="1C1C1C"/>
                <w:sz w:val="17"/>
              </w:rPr>
              <w:t>rules;</w:t>
            </w:r>
          </w:p>
          <w:p w:rsidR="006F4EAA" w:rsidRDefault="006F4EAA" w:rsidP="006F4EAA">
            <w:pPr>
              <w:pStyle w:val="TableParagraph"/>
              <w:numPr>
                <w:ilvl w:val="0"/>
                <w:numId w:val="12"/>
              </w:numPr>
              <w:tabs>
                <w:tab w:val="left" w:pos="446"/>
                <w:tab w:val="left" w:pos="447"/>
              </w:tabs>
              <w:ind w:right="603"/>
              <w:rPr>
                <w:rFonts w:ascii="Twinkl"/>
                <w:color w:val="BEBEBE"/>
                <w:sz w:val="18"/>
              </w:rPr>
            </w:pPr>
            <w:r>
              <w:rPr>
                <w:color w:val="1C1C1C"/>
                <w:sz w:val="17"/>
              </w:rPr>
              <w:t>adapt intonation for example to mark questions and exclamations in a short, written passage.</w:t>
            </w:r>
          </w:p>
        </w:tc>
      </w:tr>
      <w:tr w:rsidR="006F4EAA" w:rsidTr="006F4EAA">
        <w:trPr>
          <w:trHeight w:val="2090"/>
        </w:trPr>
        <w:tc>
          <w:tcPr>
            <w:tcW w:w="847" w:type="dxa"/>
            <w:vMerge/>
            <w:tcBorders>
              <w:top w:val="nil"/>
            </w:tcBorders>
            <w:shd w:val="clear" w:color="auto" w:fill="6FBC85"/>
            <w:textDirection w:val="btLr"/>
          </w:tcPr>
          <w:p w:rsidR="006F4EAA" w:rsidRDefault="006F4EAA" w:rsidP="006F4EAA">
            <w:pPr>
              <w:rPr>
                <w:sz w:val="2"/>
                <w:szCs w:val="2"/>
              </w:rPr>
            </w:pPr>
          </w:p>
        </w:tc>
        <w:tc>
          <w:tcPr>
            <w:tcW w:w="7370" w:type="dxa"/>
          </w:tcPr>
          <w:p w:rsidR="006F4EAA" w:rsidRDefault="006F4EAA" w:rsidP="006F4EAA">
            <w:pPr>
              <w:pStyle w:val="TableParagraph"/>
              <w:spacing w:before="28"/>
              <w:ind w:left="84" w:firstLine="0"/>
              <w:rPr>
                <w:b/>
                <w:sz w:val="17"/>
              </w:rPr>
            </w:pPr>
            <w:r>
              <w:rPr>
                <w:b/>
                <w:color w:val="1C1C1C"/>
                <w:sz w:val="17"/>
              </w:rPr>
              <w:t>KS2 Languages National Curriculum</w:t>
            </w:r>
          </w:p>
          <w:p w:rsidR="006F4EAA" w:rsidRDefault="006F4EAA" w:rsidP="006F4EAA">
            <w:pPr>
              <w:pStyle w:val="TableParagraph"/>
              <w:ind w:left="84" w:right="463" w:firstLine="0"/>
              <w:rPr>
                <w:sz w:val="17"/>
              </w:rPr>
            </w:pPr>
            <w:r>
              <w:rPr>
                <w:color w:val="1C1C1C"/>
                <w:sz w:val="17"/>
              </w:rPr>
              <w:t>Children write phrases from memory, and adapt these to create new sentences, to express ideas</w:t>
            </w:r>
            <w:r>
              <w:rPr>
                <w:color w:val="1C1C1C"/>
                <w:spacing w:val="-2"/>
                <w:sz w:val="17"/>
              </w:rPr>
              <w:t xml:space="preserve"> </w:t>
            </w:r>
            <w:r>
              <w:rPr>
                <w:color w:val="1C1C1C"/>
                <w:sz w:val="17"/>
              </w:rPr>
              <w:t>clearly.</w:t>
            </w:r>
          </w:p>
          <w:p w:rsidR="006F4EAA" w:rsidRDefault="006F4EAA" w:rsidP="006F4EAA">
            <w:pPr>
              <w:pStyle w:val="TableParagraph"/>
              <w:spacing w:before="119" w:line="203" w:lineRule="exact"/>
              <w:ind w:left="84" w:firstLine="0"/>
              <w:rPr>
                <w:sz w:val="17"/>
              </w:rPr>
            </w:pPr>
            <w:r>
              <w:rPr>
                <w:color w:val="1C1C1C"/>
                <w:sz w:val="17"/>
              </w:rPr>
              <w:t>Children</w:t>
            </w:r>
            <w:r>
              <w:rPr>
                <w:color w:val="1C1C1C"/>
                <w:spacing w:val="-7"/>
                <w:sz w:val="17"/>
              </w:rPr>
              <w:t xml:space="preserve"> </w:t>
            </w:r>
            <w:r>
              <w:rPr>
                <w:color w:val="1C1C1C"/>
                <w:sz w:val="17"/>
              </w:rPr>
              <w:t>can:</w:t>
            </w:r>
          </w:p>
          <w:p w:rsidR="006F4EAA" w:rsidRDefault="006F4EAA" w:rsidP="006F4EAA">
            <w:pPr>
              <w:pStyle w:val="TableParagraph"/>
              <w:numPr>
                <w:ilvl w:val="0"/>
                <w:numId w:val="11"/>
              </w:numPr>
              <w:tabs>
                <w:tab w:val="left" w:pos="443"/>
                <w:tab w:val="left" w:pos="444"/>
              </w:tabs>
              <w:spacing w:line="214" w:lineRule="exact"/>
              <w:rPr>
                <w:color w:val="BEBEBE"/>
                <w:sz w:val="18"/>
              </w:rPr>
            </w:pPr>
            <w:r>
              <w:rPr>
                <w:color w:val="1C1C1C"/>
                <w:sz w:val="17"/>
              </w:rPr>
              <w:t>write single familiar words from memory with understandable</w:t>
            </w:r>
            <w:r>
              <w:rPr>
                <w:color w:val="1C1C1C"/>
                <w:spacing w:val="-14"/>
                <w:sz w:val="17"/>
              </w:rPr>
              <w:t xml:space="preserve"> </w:t>
            </w:r>
            <w:r>
              <w:rPr>
                <w:color w:val="1C1C1C"/>
                <w:sz w:val="17"/>
              </w:rPr>
              <w:t>accuracy;</w:t>
            </w:r>
          </w:p>
          <w:p w:rsidR="006F4EAA" w:rsidRDefault="006F4EAA" w:rsidP="006F4EAA">
            <w:pPr>
              <w:pStyle w:val="TableParagraph"/>
              <w:numPr>
                <w:ilvl w:val="0"/>
                <w:numId w:val="11"/>
              </w:numPr>
              <w:tabs>
                <w:tab w:val="left" w:pos="443"/>
                <w:tab w:val="left" w:pos="444"/>
              </w:tabs>
              <w:spacing w:line="214" w:lineRule="exact"/>
              <w:rPr>
                <w:color w:val="BEBEBE"/>
                <w:sz w:val="18"/>
              </w:rPr>
            </w:pPr>
            <w:r>
              <w:rPr>
                <w:color w:val="1C1C1C"/>
                <w:sz w:val="17"/>
              </w:rPr>
              <w:t>write familiar short phrases from memory with understandable</w:t>
            </w:r>
            <w:r>
              <w:rPr>
                <w:color w:val="1C1C1C"/>
                <w:spacing w:val="-9"/>
                <w:sz w:val="17"/>
              </w:rPr>
              <w:t xml:space="preserve"> </w:t>
            </w:r>
            <w:r>
              <w:rPr>
                <w:color w:val="1C1C1C"/>
                <w:sz w:val="17"/>
              </w:rPr>
              <w:t>accuracy;</w:t>
            </w:r>
          </w:p>
          <w:p w:rsidR="006F4EAA" w:rsidRDefault="006F4EAA" w:rsidP="006F4EAA">
            <w:pPr>
              <w:pStyle w:val="TableParagraph"/>
              <w:numPr>
                <w:ilvl w:val="0"/>
                <w:numId w:val="11"/>
              </w:numPr>
              <w:tabs>
                <w:tab w:val="left" w:pos="443"/>
                <w:tab w:val="left" w:pos="444"/>
              </w:tabs>
              <w:ind w:right="486"/>
              <w:rPr>
                <w:rFonts w:ascii="Twinkl"/>
                <w:color w:val="BEBEBE"/>
                <w:sz w:val="18"/>
              </w:rPr>
            </w:pPr>
            <w:r>
              <w:rPr>
                <w:color w:val="1C1C1C"/>
                <w:sz w:val="17"/>
              </w:rPr>
              <w:t>replace familiar vocabulary in short phrases written from memory to create new short phrases.</w:t>
            </w:r>
          </w:p>
        </w:tc>
        <w:tc>
          <w:tcPr>
            <w:tcW w:w="7370" w:type="dxa"/>
          </w:tcPr>
          <w:p w:rsidR="006F4EAA" w:rsidRDefault="006F4EAA" w:rsidP="006F4EAA">
            <w:pPr>
              <w:pStyle w:val="TableParagraph"/>
              <w:spacing w:before="28"/>
              <w:ind w:left="86" w:firstLine="0"/>
              <w:rPr>
                <w:b/>
                <w:sz w:val="17"/>
              </w:rPr>
            </w:pPr>
            <w:r>
              <w:rPr>
                <w:b/>
                <w:color w:val="1C1C1C"/>
                <w:sz w:val="17"/>
              </w:rPr>
              <w:t>KS2 Languages National Curriculum</w:t>
            </w:r>
          </w:p>
          <w:p w:rsidR="006F4EAA" w:rsidRDefault="006F4EAA" w:rsidP="006F4EAA">
            <w:pPr>
              <w:pStyle w:val="TableParagraph"/>
              <w:ind w:left="86" w:right="461" w:firstLine="0"/>
              <w:rPr>
                <w:sz w:val="17"/>
              </w:rPr>
            </w:pPr>
            <w:r>
              <w:rPr>
                <w:color w:val="1C1C1C"/>
                <w:sz w:val="17"/>
              </w:rPr>
              <w:t>Children write phrases from memory, and adapt these to create new sentences, to express ideas</w:t>
            </w:r>
            <w:r>
              <w:rPr>
                <w:color w:val="1C1C1C"/>
                <w:spacing w:val="-2"/>
                <w:sz w:val="17"/>
              </w:rPr>
              <w:t xml:space="preserve"> </w:t>
            </w:r>
            <w:r>
              <w:rPr>
                <w:color w:val="1C1C1C"/>
                <w:sz w:val="17"/>
              </w:rPr>
              <w:t>clearly.</w:t>
            </w:r>
          </w:p>
          <w:p w:rsidR="006F4EAA" w:rsidRDefault="006F4EAA" w:rsidP="006F4EAA">
            <w:pPr>
              <w:pStyle w:val="TableParagraph"/>
              <w:spacing w:before="119" w:line="203" w:lineRule="exact"/>
              <w:ind w:left="86" w:firstLine="0"/>
              <w:rPr>
                <w:sz w:val="17"/>
              </w:rPr>
            </w:pPr>
            <w:r>
              <w:rPr>
                <w:color w:val="1C1C1C"/>
                <w:sz w:val="17"/>
              </w:rPr>
              <w:t>Children</w:t>
            </w:r>
            <w:r>
              <w:rPr>
                <w:color w:val="1C1C1C"/>
                <w:spacing w:val="-7"/>
                <w:sz w:val="17"/>
              </w:rPr>
              <w:t xml:space="preserve"> </w:t>
            </w:r>
            <w:r>
              <w:rPr>
                <w:color w:val="1C1C1C"/>
                <w:sz w:val="17"/>
              </w:rPr>
              <w:t>can:</w:t>
            </w:r>
          </w:p>
          <w:p w:rsidR="006F4EAA" w:rsidRDefault="006F4EAA" w:rsidP="006F4EAA">
            <w:pPr>
              <w:pStyle w:val="TableParagraph"/>
              <w:numPr>
                <w:ilvl w:val="0"/>
                <w:numId w:val="10"/>
              </w:numPr>
              <w:tabs>
                <w:tab w:val="left" w:pos="446"/>
                <w:tab w:val="left" w:pos="447"/>
              </w:tabs>
              <w:spacing w:line="215" w:lineRule="exact"/>
              <w:rPr>
                <w:color w:val="BEBEBE"/>
                <w:sz w:val="18"/>
              </w:rPr>
            </w:pPr>
            <w:r>
              <w:rPr>
                <w:color w:val="1C1C1C"/>
                <w:sz w:val="17"/>
              </w:rPr>
              <w:t>write a simple sentence from memory using familiar</w:t>
            </w:r>
            <w:r>
              <w:rPr>
                <w:color w:val="1C1C1C"/>
                <w:spacing w:val="-6"/>
                <w:sz w:val="17"/>
              </w:rPr>
              <w:t xml:space="preserve"> </w:t>
            </w:r>
            <w:r>
              <w:rPr>
                <w:color w:val="1C1C1C"/>
                <w:sz w:val="17"/>
              </w:rPr>
              <w:t>language;</w:t>
            </w:r>
          </w:p>
          <w:p w:rsidR="006F4EAA" w:rsidRDefault="006F4EAA" w:rsidP="006F4EAA">
            <w:pPr>
              <w:pStyle w:val="TableParagraph"/>
              <w:numPr>
                <w:ilvl w:val="0"/>
                <w:numId w:val="10"/>
              </w:numPr>
              <w:tabs>
                <w:tab w:val="left" w:pos="446"/>
                <w:tab w:val="left" w:pos="447"/>
              </w:tabs>
              <w:spacing w:before="15" w:line="254" w:lineRule="auto"/>
              <w:ind w:right="775"/>
              <w:rPr>
                <w:color w:val="BEBEBE"/>
                <w:sz w:val="18"/>
              </w:rPr>
            </w:pPr>
            <w:r>
              <w:rPr>
                <w:color w:val="1C1C1C"/>
                <w:sz w:val="17"/>
              </w:rPr>
              <w:t>write several sentences from memory with familiar language with understandable accuracy;</w:t>
            </w:r>
          </w:p>
          <w:p w:rsidR="006F4EAA" w:rsidRDefault="006F4EAA" w:rsidP="006F4EAA">
            <w:pPr>
              <w:pStyle w:val="TableParagraph"/>
              <w:numPr>
                <w:ilvl w:val="0"/>
                <w:numId w:val="10"/>
              </w:numPr>
              <w:tabs>
                <w:tab w:val="left" w:pos="446"/>
                <w:tab w:val="left" w:pos="447"/>
              </w:tabs>
              <w:spacing w:before="3"/>
              <w:ind w:right="615"/>
              <w:rPr>
                <w:rFonts w:ascii="Twinkl"/>
                <w:color w:val="BEBEBE"/>
                <w:sz w:val="18"/>
              </w:rPr>
            </w:pPr>
            <w:r>
              <w:rPr>
                <w:color w:val="1C1C1C"/>
                <w:sz w:val="17"/>
              </w:rPr>
              <w:t>replace vocabulary in sentences written from memory to create new sentences with</w:t>
            </w:r>
            <w:bookmarkStart w:id="7" w:name="Reading_and_Writing/Literacy"/>
            <w:bookmarkEnd w:id="7"/>
            <w:r>
              <w:rPr>
                <w:color w:val="1C1C1C"/>
                <w:sz w:val="17"/>
              </w:rPr>
              <w:t xml:space="preserve"> understandable</w:t>
            </w:r>
            <w:r>
              <w:rPr>
                <w:color w:val="1C1C1C"/>
                <w:spacing w:val="-2"/>
                <w:sz w:val="17"/>
              </w:rPr>
              <w:t xml:space="preserve"> </w:t>
            </w:r>
            <w:r>
              <w:rPr>
                <w:color w:val="1C1C1C"/>
                <w:sz w:val="17"/>
              </w:rPr>
              <w:t>accuracy.</w:t>
            </w:r>
          </w:p>
        </w:tc>
      </w:tr>
      <w:tr w:rsidR="006F4EAA" w:rsidTr="006F4EAA">
        <w:trPr>
          <w:trHeight w:val="2296"/>
        </w:trPr>
        <w:tc>
          <w:tcPr>
            <w:tcW w:w="847" w:type="dxa"/>
            <w:vMerge/>
            <w:tcBorders>
              <w:top w:val="nil"/>
            </w:tcBorders>
            <w:shd w:val="clear" w:color="auto" w:fill="6FBC85"/>
            <w:textDirection w:val="btLr"/>
          </w:tcPr>
          <w:p w:rsidR="006F4EAA" w:rsidRDefault="006F4EAA" w:rsidP="006F4EAA">
            <w:pPr>
              <w:rPr>
                <w:sz w:val="2"/>
                <w:szCs w:val="2"/>
              </w:rPr>
            </w:pPr>
          </w:p>
        </w:tc>
        <w:tc>
          <w:tcPr>
            <w:tcW w:w="7370" w:type="dxa"/>
          </w:tcPr>
          <w:p w:rsidR="006F4EAA" w:rsidRDefault="006F4EAA" w:rsidP="006F4EAA">
            <w:pPr>
              <w:pStyle w:val="TableParagraph"/>
              <w:spacing w:before="28"/>
              <w:ind w:left="84" w:firstLine="0"/>
              <w:rPr>
                <w:b/>
                <w:sz w:val="17"/>
              </w:rPr>
            </w:pPr>
            <w:r>
              <w:rPr>
                <w:b/>
                <w:color w:val="1C1C1C"/>
                <w:sz w:val="17"/>
              </w:rPr>
              <w:t>KS2 Languages National Curriculum</w:t>
            </w:r>
          </w:p>
          <w:p w:rsidR="006F4EAA" w:rsidRDefault="006F4EAA" w:rsidP="006F4EAA">
            <w:pPr>
              <w:pStyle w:val="TableParagraph"/>
              <w:ind w:left="84" w:firstLine="0"/>
              <w:rPr>
                <w:sz w:val="17"/>
              </w:rPr>
            </w:pPr>
            <w:r>
              <w:rPr>
                <w:color w:val="1C1C1C"/>
                <w:sz w:val="17"/>
              </w:rPr>
              <w:t>Children describe people, places, things and actions in writing.</w:t>
            </w:r>
          </w:p>
          <w:p w:rsidR="006F4EAA" w:rsidRDefault="006F4EAA" w:rsidP="006F4EAA">
            <w:pPr>
              <w:pStyle w:val="TableParagraph"/>
              <w:spacing w:before="120" w:line="203" w:lineRule="exact"/>
              <w:ind w:left="84" w:firstLine="0"/>
              <w:rPr>
                <w:sz w:val="17"/>
              </w:rPr>
            </w:pPr>
            <w:r>
              <w:rPr>
                <w:color w:val="1C1C1C"/>
                <w:sz w:val="17"/>
              </w:rPr>
              <w:t>Children can:</w:t>
            </w:r>
          </w:p>
          <w:p w:rsidR="006F4EAA" w:rsidRDefault="006F4EAA" w:rsidP="006F4EAA">
            <w:pPr>
              <w:pStyle w:val="TableParagraph"/>
              <w:numPr>
                <w:ilvl w:val="0"/>
                <w:numId w:val="9"/>
              </w:numPr>
              <w:tabs>
                <w:tab w:val="left" w:pos="443"/>
                <w:tab w:val="left" w:pos="444"/>
              </w:tabs>
              <w:spacing w:line="214" w:lineRule="exact"/>
              <w:rPr>
                <w:color w:val="BEBEBE"/>
                <w:sz w:val="18"/>
              </w:rPr>
            </w:pPr>
            <w:r>
              <w:rPr>
                <w:color w:val="1C1C1C"/>
                <w:sz w:val="17"/>
              </w:rPr>
              <w:t>copy simple familiar words to describe people, places, things and actions using a</w:t>
            </w:r>
            <w:r>
              <w:rPr>
                <w:color w:val="1C1C1C"/>
                <w:spacing w:val="-26"/>
                <w:sz w:val="17"/>
              </w:rPr>
              <w:t xml:space="preserve"> </w:t>
            </w:r>
            <w:r>
              <w:rPr>
                <w:color w:val="1C1C1C"/>
                <w:sz w:val="17"/>
              </w:rPr>
              <w:t>model;</w:t>
            </w:r>
          </w:p>
          <w:p w:rsidR="006F4EAA" w:rsidRDefault="006F4EAA" w:rsidP="006F4EAA">
            <w:pPr>
              <w:pStyle w:val="TableParagraph"/>
              <w:numPr>
                <w:ilvl w:val="0"/>
                <w:numId w:val="9"/>
              </w:numPr>
              <w:tabs>
                <w:tab w:val="left" w:pos="443"/>
                <w:tab w:val="left" w:pos="444"/>
              </w:tabs>
              <w:ind w:right="169"/>
              <w:rPr>
                <w:color w:val="BEBEBE"/>
                <w:sz w:val="18"/>
              </w:rPr>
            </w:pPr>
            <w:r>
              <w:rPr>
                <w:color w:val="1C1C1C"/>
                <w:sz w:val="17"/>
              </w:rPr>
              <w:t>write a simple phrase that may contain an adjective to describe people, places, things and actions using a language</w:t>
            </w:r>
            <w:r>
              <w:rPr>
                <w:color w:val="1C1C1C"/>
                <w:spacing w:val="-2"/>
                <w:sz w:val="17"/>
              </w:rPr>
              <w:t xml:space="preserve"> </w:t>
            </w:r>
            <w:r>
              <w:rPr>
                <w:color w:val="1C1C1C"/>
                <w:sz w:val="17"/>
              </w:rPr>
              <w:t>scaffold;</w:t>
            </w:r>
          </w:p>
          <w:p w:rsidR="006F4EAA" w:rsidRDefault="006F4EAA" w:rsidP="006F4EAA">
            <w:pPr>
              <w:pStyle w:val="TableParagraph"/>
              <w:numPr>
                <w:ilvl w:val="0"/>
                <w:numId w:val="9"/>
              </w:numPr>
              <w:tabs>
                <w:tab w:val="left" w:pos="443"/>
                <w:tab w:val="left" w:pos="444"/>
              </w:tabs>
              <w:ind w:right="607"/>
              <w:rPr>
                <w:rFonts w:ascii="Twinkl"/>
                <w:color w:val="BEBEBE"/>
                <w:sz w:val="18"/>
              </w:rPr>
            </w:pPr>
            <w:r>
              <w:rPr>
                <w:color w:val="1C1C1C"/>
                <w:sz w:val="17"/>
              </w:rPr>
              <w:t>write one or two simple sentences that may contain an adjective to describe people, places, things and</w:t>
            </w:r>
            <w:r>
              <w:rPr>
                <w:color w:val="1C1C1C"/>
                <w:spacing w:val="-6"/>
                <w:sz w:val="17"/>
              </w:rPr>
              <w:t xml:space="preserve"> </w:t>
            </w:r>
            <w:r>
              <w:rPr>
                <w:color w:val="1C1C1C"/>
                <w:sz w:val="17"/>
              </w:rPr>
              <w:t>actions.</w:t>
            </w:r>
          </w:p>
        </w:tc>
        <w:tc>
          <w:tcPr>
            <w:tcW w:w="7370" w:type="dxa"/>
          </w:tcPr>
          <w:p w:rsidR="006F4EAA" w:rsidRDefault="006F4EAA" w:rsidP="006F4EAA">
            <w:pPr>
              <w:pStyle w:val="TableParagraph"/>
              <w:spacing w:before="28"/>
              <w:ind w:left="86" w:firstLine="0"/>
              <w:rPr>
                <w:b/>
                <w:sz w:val="17"/>
              </w:rPr>
            </w:pPr>
            <w:r>
              <w:rPr>
                <w:b/>
                <w:color w:val="1C1C1C"/>
                <w:sz w:val="17"/>
              </w:rPr>
              <w:t>KS2 Languages National Curriculum</w:t>
            </w:r>
          </w:p>
          <w:p w:rsidR="006F4EAA" w:rsidRDefault="006F4EAA" w:rsidP="006F4EAA">
            <w:pPr>
              <w:pStyle w:val="TableParagraph"/>
              <w:ind w:left="86" w:firstLine="0"/>
              <w:rPr>
                <w:sz w:val="17"/>
              </w:rPr>
            </w:pPr>
            <w:r>
              <w:rPr>
                <w:color w:val="1C1C1C"/>
                <w:sz w:val="17"/>
              </w:rPr>
              <w:t>Children describe people, places, things and actions in writing.</w:t>
            </w:r>
          </w:p>
          <w:p w:rsidR="006F4EAA" w:rsidRDefault="006F4EAA" w:rsidP="006F4EAA">
            <w:pPr>
              <w:pStyle w:val="TableParagraph"/>
              <w:spacing w:before="120" w:line="203" w:lineRule="exact"/>
              <w:ind w:left="86" w:firstLine="0"/>
              <w:rPr>
                <w:sz w:val="17"/>
              </w:rPr>
            </w:pPr>
            <w:r>
              <w:rPr>
                <w:color w:val="1C1C1C"/>
                <w:sz w:val="17"/>
              </w:rPr>
              <w:t>Children can:</w:t>
            </w:r>
          </w:p>
          <w:p w:rsidR="006F4EAA" w:rsidRDefault="006F4EAA" w:rsidP="006F4EAA">
            <w:pPr>
              <w:pStyle w:val="TableParagraph"/>
              <w:numPr>
                <w:ilvl w:val="0"/>
                <w:numId w:val="8"/>
              </w:numPr>
              <w:tabs>
                <w:tab w:val="left" w:pos="446"/>
                <w:tab w:val="left" w:pos="447"/>
              </w:tabs>
              <w:spacing w:line="254" w:lineRule="auto"/>
              <w:ind w:right="73"/>
              <w:rPr>
                <w:color w:val="BEBEBE"/>
                <w:sz w:val="18"/>
              </w:rPr>
            </w:pPr>
            <w:r>
              <w:rPr>
                <w:color w:val="1C1C1C"/>
                <w:sz w:val="17"/>
              </w:rPr>
              <w:t>write several simple sentences containing adjectives to describe people, places, things and actions using a language</w:t>
            </w:r>
            <w:r>
              <w:rPr>
                <w:color w:val="1C1C1C"/>
                <w:spacing w:val="-2"/>
                <w:sz w:val="17"/>
              </w:rPr>
              <w:t xml:space="preserve"> </w:t>
            </w:r>
            <w:r>
              <w:rPr>
                <w:color w:val="1C1C1C"/>
                <w:sz w:val="17"/>
              </w:rPr>
              <w:t>scaffold;</w:t>
            </w:r>
          </w:p>
          <w:p w:rsidR="006F4EAA" w:rsidRDefault="006F4EAA" w:rsidP="006F4EAA">
            <w:pPr>
              <w:pStyle w:val="TableParagraph"/>
              <w:numPr>
                <w:ilvl w:val="0"/>
                <w:numId w:val="8"/>
              </w:numPr>
              <w:tabs>
                <w:tab w:val="left" w:pos="446"/>
                <w:tab w:val="left" w:pos="447"/>
              </w:tabs>
              <w:spacing w:before="2" w:line="256" w:lineRule="auto"/>
              <w:ind w:right="69"/>
              <w:rPr>
                <w:color w:val="BEBEBE"/>
                <w:sz w:val="18"/>
              </w:rPr>
            </w:pPr>
            <w:r>
              <w:rPr>
                <w:color w:val="1C1C1C"/>
                <w:sz w:val="17"/>
              </w:rPr>
              <w:t>manipulate familiar language to describe people, places, things and actions, maybe using a dictionary;</w:t>
            </w:r>
          </w:p>
          <w:p w:rsidR="006F4EAA" w:rsidRDefault="006F4EAA" w:rsidP="006F4EAA">
            <w:pPr>
              <w:pStyle w:val="TableParagraph"/>
              <w:numPr>
                <w:ilvl w:val="0"/>
                <w:numId w:val="8"/>
              </w:numPr>
              <w:tabs>
                <w:tab w:val="left" w:pos="446"/>
                <w:tab w:val="left" w:pos="447"/>
              </w:tabs>
              <w:spacing w:line="256" w:lineRule="auto"/>
              <w:ind w:right="378"/>
              <w:rPr>
                <w:rFonts w:ascii="Twinkl"/>
                <w:color w:val="BEBEBE"/>
                <w:sz w:val="18"/>
              </w:rPr>
            </w:pPr>
            <w:r>
              <w:rPr>
                <w:color w:val="1C1C1C"/>
                <w:sz w:val="17"/>
              </w:rPr>
              <w:t>use a wider range of descriptive language in their descriptions of people, places, things and actions.</w:t>
            </w:r>
          </w:p>
        </w:tc>
      </w:tr>
      <w:tr w:rsidR="006F4EAA" w:rsidTr="006F4EAA">
        <w:trPr>
          <w:trHeight w:val="2044"/>
        </w:trPr>
        <w:tc>
          <w:tcPr>
            <w:tcW w:w="847" w:type="dxa"/>
            <w:shd w:val="clear" w:color="auto" w:fill="F9B000"/>
            <w:textDirection w:val="btLr"/>
          </w:tcPr>
          <w:p w:rsidR="006F4EAA" w:rsidRDefault="006F4EAA" w:rsidP="006F4EAA">
            <w:pPr>
              <w:pStyle w:val="TableParagraph"/>
              <w:spacing w:before="184" w:line="283" w:lineRule="auto"/>
              <w:ind w:left="174" w:right="157" w:firstLine="204"/>
              <w:rPr>
                <w:b/>
                <w:sz w:val="19"/>
              </w:rPr>
            </w:pPr>
            <w:r>
              <w:rPr>
                <w:b/>
                <w:color w:val="FFFFFF"/>
                <w:sz w:val="19"/>
              </w:rPr>
              <w:t>Stories, Songs, Poems and Rhymes</w:t>
            </w:r>
          </w:p>
        </w:tc>
        <w:tc>
          <w:tcPr>
            <w:tcW w:w="7370" w:type="dxa"/>
          </w:tcPr>
          <w:p w:rsidR="006F4EAA" w:rsidRDefault="006F4EAA" w:rsidP="006F4EAA">
            <w:pPr>
              <w:pStyle w:val="TableParagraph"/>
              <w:spacing w:before="28"/>
              <w:ind w:left="84" w:firstLine="0"/>
              <w:rPr>
                <w:b/>
                <w:sz w:val="17"/>
              </w:rPr>
            </w:pPr>
            <w:r>
              <w:rPr>
                <w:b/>
                <w:color w:val="1C1C1C"/>
                <w:sz w:val="17"/>
              </w:rPr>
              <w:t>KS2 Languages National Curriculum</w:t>
            </w:r>
          </w:p>
          <w:p w:rsidR="006F4EAA" w:rsidRDefault="006F4EAA" w:rsidP="006F4EAA">
            <w:pPr>
              <w:pStyle w:val="TableParagraph"/>
              <w:ind w:left="84" w:right="259" w:firstLine="0"/>
              <w:rPr>
                <w:sz w:val="17"/>
              </w:rPr>
            </w:pPr>
            <w:r>
              <w:rPr>
                <w:color w:val="1C1C1C"/>
                <w:sz w:val="17"/>
              </w:rPr>
              <w:t>Children explore the patterns and sounds of language through songs and rhymes and link the spelling, sound and meaning of words.</w:t>
            </w:r>
          </w:p>
          <w:p w:rsidR="006F4EAA" w:rsidRDefault="006F4EAA" w:rsidP="006F4EAA">
            <w:pPr>
              <w:pStyle w:val="TableParagraph"/>
              <w:spacing w:before="119" w:line="203" w:lineRule="exact"/>
              <w:ind w:left="84" w:firstLine="0"/>
              <w:rPr>
                <w:sz w:val="17"/>
              </w:rPr>
            </w:pPr>
            <w:r>
              <w:rPr>
                <w:color w:val="1C1C1C"/>
                <w:sz w:val="17"/>
              </w:rPr>
              <w:t>Children can:</w:t>
            </w:r>
          </w:p>
          <w:p w:rsidR="006F4EAA" w:rsidRDefault="006F4EAA" w:rsidP="006F4EAA">
            <w:pPr>
              <w:pStyle w:val="TableParagraph"/>
              <w:numPr>
                <w:ilvl w:val="0"/>
                <w:numId w:val="7"/>
              </w:numPr>
              <w:tabs>
                <w:tab w:val="left" w:pos="443"/>
                <w:tab w:val="left" w:pos="444"/>
              </w:tabs>
              <w:spacing w:line="214" w:lineRule="exact"/>
              <w:rPr>
                <w:color w:val="BEBEBE"/>
                <w:sz w:val="18"/>
              </w:rPr>
            </w:pPr>
            <w:r>
              <w:rPr>
                <w:color w:val="1C1C1C"/>
                <w:sz w:val="17"/>
              </w:rPr>
              <w:t>listen</w:t>
            </w:r>
            <w:r>
              <w:rPr>
                <w:color w:val="1C1C1C"/>
                <w:spacing w:val="-4"/>
                <w:sz w:val="17"/>
              </w:rPr>
              <w:t xml:space="preserve"> </w:t>
            </w:r>
            <w:r>
              <w:rPr>
                <w:color w:val="1C1C1C"/>
                <w:sz w:val="17"/>
              </w:rPr>
              <w:t>and</w:t>
            </w:r>
            <w:r>
              <w:rPr>
                <w:color w:val="1C1C1C"/>
                <w:spacing w:val="-5"/>
                <w:sz w:val="17"/>
              </w:rPr>
              <w:t xml:space="preserve"> </w:t>
            </w:r>
            <w:r>
              <w:rPr>
                <w:color w:val="1C1C1C"/>
                <w:sz w:val="17"/>
              </w:rPr>
              <w:t>identify</w:t>
            </w:r>
            <w:r>
              <w:rPr>
                <w:color w:val="1C1C1C"/>
                <w:spacing w:val="-5"/>
                <w:sz w:val="17"/>
              </w:rPr>
              <w:t xml:space="preserve"> </w:t>
            </w:r>
            <w:r>
              <w:rPr>
                <w:color w:val="1C1C1C"/>
                <w:sz w:val="17"/>
              </w:rPr>
              <w:t>specific</w:t>
            </w:r>
            <w:r>
              <w:rPr>
                <w:color w:val="1C1C1C"/>
                <w:spacing w:val="-3"/>
                <w:sz w:val="17"/>
              </w:rPr>
              <w:t xml:space="preserve"> </w:t>
            </w:r>
            <w:r>
              <w:rPr>
                <w:color w:val="1C1C1C"/>
                <w:sz w:val="17"/>
              </w:rPr>
              <w:t>words</w:t>
            </w:r>
            <w:r>
              <w:rPr>
                <w:color w:val="1C1C1C"/>
                <w:spacing w:val="-2"/>
                <w:sz w:val="17"/>
              </w:rPr>
              <w:t xml:space="preserve"> </w:t>
            </w:r>
            <w:r>
              <w:rPr>
                <w:color w:val="1C1C1C"/>
                <w:sz w:val="17"/>
              </w:rPr>
              <w:t>in</w:t>
            </w:r>
            <w:r>
              <w:rPr>
                <w:color w:val="1C1C1C"/>
                <w:spacing w:val="-5"/>
                <w:sz w:val="17"/>
              </w:rPr>
              <w:t xml:space="preserve"> </w:t>
            </w:r>
            <w:r>
              <w:rPr>
                <w:color w:val="1C1C1C"/>
                <w:sz w:val="17"/>
              </w:rPr>
              <w:t>songs</w:t>
            </w:r>
            <w:r>
              <w:rPr>
                <w:color w:val="1C1C1C"/>
                <w:spacing w:val="-4"/>
                <w:sz w:val="17"/>
              </w:rPr>
              <w:t xml:space="preserve"> </w:t>
            </w:r>
            <w:r>
              <w:rPr>
                <w:color w:val="1C1C1C"/>
                <w:sz w:val="17"/>
              </w:rPr>
              <w:t>and</w:t>
            </w:r>
            <w:r>
              <w:rPr>
                <w:color w:val="1C1C1C"/>
                <w:spacing w:val="-3"/>
                <w:sz w:val="17"/>
              </w:rPr>
              <w:t xml:space="preserve"> </w:t>
            </w:r>
            <w:r>
              <w:rPr>
                <w:color w:val="1C1C1C"/>
                <w:sz w:val="17"/>
              </w:rPr>
              <w:t>rhymes</w:t>
            </w:r>
            <w:r>
              <w:rPr>
                <w:color w:val="1C1C1C"/>
                <w:spacing w:val="-1"/>
                <w:sz w:val="17"/>
              </w:rPr>
              <w:t xml:space="preserve"> </w:t>
            </w:r>
            <w:r>
              <w:rPr>
                <w:color w:val="1C1C1C"/>
                <w:sz w:val="17"/>
              </w:rPr>
              <w:t>and</w:t>
            </w:r>
            <w:r>
              <w:rPr>
                <w:color w:val="1C1C1C"/>
                <w:spacing w:val="-6"/>
                <w:sz w:val="17"/>
              </w:rPr>
              <w:t xml:space="preserve"> </w:t>
            </w:r>
            <w:r>
              <w:rPr>
                <w:color w:val="1C1C1C"/>
                <w:sz w:val="17"/>
              </w:rPr>
              <w:t>demonstrate</w:t>
            </w:r>
            <w:r>
              <w:rPr>
                <w:color w:val="1C1C1C"/>
                <w:spacing w:val="-1"/>
                <w:sz w:val="17"/>
              </w:rPr>
              <w:t xml:space="preserve"> </w:t>
            </w:r>
            <w:r>
              <w:rPr>
                <w:color w:val="1C1C1C"/>
                <w:sz w:val="17"/>
              </w:rPr>
              <w:t>understanding;</w:t>
            </w:r>
          </w:p>
          <w:p w:rsidR="006F4EAA" w:rsidRDefault="006F4EAA" w:rsidP="006F4EAA">
            <w:pPr>
              <w:pStyle w:val="TableParagraph"/>
              <w:numPr>
                <w:ilvl w:val="0"/>
                <w:numId w:val="7"/>
              </w:numPr>
              <w:tabs>
                <w:tab w:val="left" w:pos="443"/>
                <w:tab w:val="left" w:pos="444"/>
              </w:tabs>
              <w:spacing w:line="215" w:lineRule="exact"/>
              <w:rPr>
                <w:rFonts w:ascii="Twinkl"/>
                <w:color w:val="BEBEBE"/>
                <w:sz w:val="18"/>
              </w:rPr>
            </w:pPr>
            <w:r>
              <w:rPr>
                <w:color w:val="1C1C1C"/>
                <w:sz w:val="17"/>
              </w:rPr>
              <w:t>listen</w:t>
            </w:r>
            <w:r>
              <w:rPr>
                <w:color w:val="1C1C1C"/>
                <w:spacing w:val="-4"/>
                <w:sz w:val="17"/>
              </w:rPr>
              <w:t xml:space="preserve"> </w:t>
            </w:r>
            <w:r>
              <w:rPr>
                <w:color w:val="1C1C1C"/>
                <w:sz w:val="17"/>
              </w:rPr>
              <w:t>and</w:t>
            </w:r>
            <w:r>
              <w:rPr>
                <w:color w:val="1C1C1C"/>
                <w:spacing w:val="-6"/>
                <w:sz w:val="17"/>
              </w:rPr>
              <w:t xml:space="preserve"> </w:t>
            </w:r>
            <w:r>
              <w:rPr>
                <w:color w:val="1C1C1C"/>
                <w:sz w:val="17"/>
              </w:rPr>
              <w:t>identify</w:t>
            </w:r>
            <w:r>
              <w:rPr>
                <w:color w:val="1C1C1C"/>
                <w:spacing w:val="-4"/>
                <w:sz w:val="17"/>
              </w:rPr>
              <w:t xml:space="preserve"> </w:t>
            </w:r>
            <w:r>
              <w:rPr>
                <w:color w:val="1C1C1C"/>
                <w:sz w:val="17"/>
              </w:rPr>
              <w:t>specific</w:t>
            </w:r>
            <w:r>
              <w:rPr>
                <w:color w:val="1C1C1C"/>
                <w:spacing w:val="-6"/>
                <w:sz w:val="17"/>
              </w:rPr>
              <w:t xml:space="preserve"> </w:t>
            </w:r>
            <w:r>
              <w:rPr>
                <w:color w:val="1C1C1C"/>
                <w:sz w:val="17"/>
              </w:rPr>
              <w:t>phrases</w:t>
            </w:r>
            <w:r>
              <w:rPr>
                <w:color w:val="1C1C1C"/>
                <w:spacing w:val="-1"/>
                <w:sz w:val="17"/>
              </w:rPr>
              <w:t xml:space="preserve"> </w:t>
            </w:r>
            <w:r>
              <w:rPr>
                <w:color w:val="1C1C1C"/>
                <w:sz w:val="17"/>
              </w:rPr>
              <w:t>in</w:t>
            </w:r>
            <w:r>
              <w:rPr>
                <w:color w:val="1C1C1C"/>
                <w:spacing w:val="-6"/>
                <w:sz w:val="17"/>
              </w:rPr>
              <w:t xml:space="preserve"> </w:t>
            </w:r>
            <w:r>
              <w:rPr>
                <w:color w:val="1C1C1C"/>
                <w:sz w:val="17"/>
              </w:rPr>
              <w:t>songs</w:t>
            </w:r>
            <w:r>
              <w:rPr>
                <w:color w:val="1C1C1C"/>
                <w:spacing w:val="-4"/>
                <w:sz w:val="17"/>
              </w:rPr>
              <w:t xml:space="preserve"> </w:t>
            </w:r>
            <w:r>
              <w:rPr>
                <w:color w:val="1C1C1C"/>
                <w:sz w:val="17"/>
              </w:rPr>
              <w:t>and</w:t>
            </w:r>
            <w:r>
              <w:rPr>
                <w:color w:val="1C1C1C"/>
                <w:spacing w:val="-6"/>
                <w:sz w:val="17"/>
              </w:rPr>
              <w:t xml:space="preserve"> </w:t>
            </w:r>
            <w:r>
              <w:rPr>
                <w:color w:val="1C1C1C"/>
                <w:sz w:val="17"/>
              </w:rPr>
              <w:t>rhymes</w:t>
            </w:r>
            <w:r>
              <w:rPr>
                <w:color w:val="1C1C1C"/>
                <w:spacing w:val="-4"/>
                <w:sz w:val="17"/>
              </w:rPr>
              <w:t xml:space="preserve"> </w:t>
            </w:r>
            <w:r>
              <w:rPr>
                <w:color w:val="1C1C1C"/>
                <w:sz w:val="17"/>
              </w:rPr>
              <w:t>and</w:t>
            </w:r>
            <w:r>
              <w:rPr>
                <w:color w:val="1C1C1C"/>
                <w:spacing w:val="-3"/>
                <w:sz w:val="17"/>
              </w:rPr>
              <w:t xml:space="preserve"> </w:t>
            </w:r>
            <w:r>
              <w:rPr>
                <w:color w:val="1C1C1C"/>
                <w:sz w:val="17"/>
              </w:rPr>
              <w:t>demonstrate</w:t>
            </w:r>
            <w:r>
              <w:rPr>
                <w:color w:val="1C1C1C"/>
                <w:spacing w:val="-2"/>
                <w:sz w:val="17"/>
              </w:rPr>
              <w:t xml:space="preserve"> </w:t>
            </w:r>
            <w:r>
              <w:rPr>
                <w:color w:val="1C1C1C"/>
                <w:sz w:val="17"/>
              </w:rPr>
              <w:t>understanding.</w:t>
            </w:r>
          </w:p>
        </w:tc>
        <w:tc>
          <w:tcPr>
            <w:tcW w:w="7370" w:type="dxa"/>
          </w:tcPr>
          <w:p w:rsidR="006F4EAA" w:rsidRDefault="006F4EAA" w:rsidP="006F4EAA">
            <w:pPr>
              <w:pStyle w:val="TableParagraph"/>
              <w:spacing w:before="28"/>
              <w:ind w:left="86" w:firstLine="0"/>
              <w:rPr>
                <w:b/>
                <w:sz w:val="17"/>
              </w:rPr>
            </w:pPr>
            <w:r>
              <w:rPr>
                <w:b/>
                <w:color w:val="1C1C1C"/>
                <w:sz w:val="17"/>
              </w:rPr>
              <w:t>KS2 Languages National Curriculum</w:t>
            </w:r>
          </w:p>
          <w:p w:rsidR="006F4EAA" w:rsidRDefault="006F4EAA" w:rsidP="006F4EAA">
            <w:pPr>
              <w:pStyle w:val="TableParagraph"/>
              <w:ind w:left="86" w:right="257" w:firstLine="0"/>
              <w:rPr>
                <w:sz w:val="17"/>
              </w:rPr>
            </w:pPr>
            <w:r>
              <w:rPr>
                <w:color w:val="1C1C1C"/>
                <w:sz w:val="17"/>
              </w:rPr>
              <w:t>Children explore the patterns and sounds of language through songs and rhymes and link the spelling, sound and meaning of words.</w:t>
            </w:r>
          </w:p>
          <w:p w:rsidR="006F4EAA" w:rsidRDefault="006F4EAA" w:rsidP="006F4EAA">
            <w:pPr>
              <w:pStyle w:val="TableParagraph"/>
              <w:spacing w:before="119" w:line="203" w:lineRule="exact"/>
              <w:ind w:left="86" w:firstLine="0"/>
              <w:rPr>
                <w:sz w:val="17"/>
              </w:rPr>
            </w:pPr>
            <w:r>
              <w:rPr>
                <w:color w:val="1C1C1C"/>
                <w:sz w:val="17"/>
              </w:rPr>
              <w:t>Children can:</w:t>
            </w:r>
          </w:p>
          <w:p w:rsidR="006F4EAA" w:rsidRDefault="006F4EAA" w:rsidP="006F4EAA">
            <w:pPr>
              <w:pStyle w:val="TableParagraph"/>
              <w:numPr>
                <w:ilvl w:val="0"/>
                <w:numId w:val="6"/>
              </w:numPr>
              <w:tabs>
                <w:tab w:val="left" w:pos="446"/>
                <w:tab w:val="left" w:pos="447"/>
              </w:tabs>
              <w:spacing w:line="214" w:lineRule="exact"/>
              <w:rPr>
                <w:color w:val="BEBEBE"/>
                <w:sz w:val="18"/>
              </w:rPr>
            </w:pPr>
            <w:r>
              <w:rPr>
                <w:color w:val="1C1C1C"/>
                <w:sz w:val="17"/>
              </w:rPr>
              <w:t>listen and identify rhyming words and specific sounds in songs and</w:t>
            </w:r>
            <w:r>
              <w:rPr>
                <w:color w:val="1C1C1C"/>
                <w:spacing w:val="-15"/>
                <w:sz w:val="17"/>
              </w:rPr>
              <w:t xml:space="preserve"> </w:t>
            </w:r>
            <w:r>
              <w:rPr>
                <w:color w:val="1C1C1C"/>
                <w:sz w:val="17"/>
              </w:rPr>
              <w:t>rhymes;</w:t>
            </w:r>
          </w:p>
          <w:p w:rsidR="006F4EAA" w:rsidRDefault="006F4EAA" w:rsidP="006F4EAA">
            <w:pPr>
              <w:pStyle w:val="TableParagraph"/>
              <w:numPr>
                <w:ilvl w:val="0"/>
                <w:numId w:val="6"/>
              </w:numPr>
              <w:tabs>
                <w:tab w:val="left" w:pos="446"/>
                <w:tab w:val="left" w:pos="447"/>
              </w:tabs>
              <w:spacing w:line="215" w:lineRule="exact"/>
              <w:rPr>
                <w:color w:val="BEBEBE"/>
                <w:sz w:val="18"/>
              </w:rPr>
            </w:pPr>
            <w:r>
              <w:rPr>
                <w:color w:val="1C1C1C"/>
                <w:sz w:val="17"/>
              </w:rPr>
              <w:t>follow the text of familiar songs and rhymes, identifying the meaning of</w:t>
            </w:r>
            <w:r>
              <w:rPr>
                <w:color w:val="1C1C1C"/>
                <w:spacing w:val="-16"/>
                <w:sz w:val="17"/>
              </w:rPr>
              <w:t xml:space="preserve"> </w:t>
            </w:r>
            <w:r>
              <w:rPr>
                <w:color w:val="1C1C1C"/>
                <w:sz w:val="17"/>
              </w:rPr>
              <w:t>words;</w:t>
            </w:r>
          </w:p>
          <w:p w:rsidR="006F4EAA" w:rsidRDefault="006F4EAA" w:rsidP="006F4EAA">
            <w:pPr>
              <w:pStyle w:val="TableParagraph"/>
              <w:numPr>
                <w:ilvl w:val="0"/>
                <w:numId w:val="6"/>
              </w:numPr>
              <w:tabs>
                <w:tab w:val="left" w:pos="446"/>
                <w:tab w:val="left" w:pos="447"/>
              </w:tabs>
              <w:spacing w:before="15"/>
              <w:ind w:right="563"/>
              <w:rPr>
                <w:rFonts w:ascii="Twinkl"/>
                <w:color w:val="BEBEBE"/>
                <w:sz w:val="18"/>
              </w:rPr>
            </w:pPr>
            <w:r>
              <w:rPr>
                <w:color w:val="1C1C1C"/>
                <w:sz w:val="17"/>
              </w:rPr>
              <w:t>read the text of familiar songs and rhymes and identify patterns of language and link sound to</w:t>
            </w:r>
            <w:r>
              <w:rPr>
                <w:color w:val="1C1C1C"/>
                <w:spacing w:val="-1"/>
                <w:sz w:val="17"/>
              </w:rPr>
              <w:t xml:space="preserve"> </w:t>
            </w:r>
            <w:r>
              <w:rPr>
                <w:color w:val="1C1C1C"/>
                <w:sz w:val="17"/>
              </w:rPr>
              <w:t>spelling.</w:t>
            </w:r>
          </w:p>
        </w:tc>
      </w:tr>
    </w:tbl>
    <w:p w:rsidR="00DF3DBC" w:rsidRDefault="00D534FF">
      <w:pPr>
        <w:spacing w:before="78"/>
        <w:ind w:right="136"/>
        <w:jc w:val="right"/>
        <w:rPr>
          <w:b/>
          <w:sz w:val="20"/>
        </w:rPr>
      </w:pPr>
      <w:r>
        <w:rPr>
          <w:b/>
          <w:color w:val="FFFFFF"/>
          <w:sz w:val="20"/>
        </w:rPr>
        <w:t>Spanish Progression Map</w:t>
      </w:r>
    </w:p>
    <w:p w:rsidR="00DF3DBC" w:rsidRDefault="00DF3DBC">
      <w:pPr>
        <w:pStyle w:val="BodyText"/>
        <w:rPr>
          <w:b/>
        </w:rPr>
      </w:pPr>
    </w:p>
    <w:p w:rsidR="00DF3DBC" w:rsidRDefault="00DF3DBC">
      <w:pPr>
        <w:pStyle w:val="BodyText"/>
        <w:spacing w:before="5"/>
        <w:rPr>
          <w:b/>
          <w:sz w:val="16"/>
        </w:rPr>
      </w:pPr>
    </w:p>
    <w:p w:rsidR="00DF3DBC" w:rsidRDefault="00DF3DBC">
      <w:pPr>
        <w:rPr>
          <w:rFonts w:ascii="Twinkl"/>
          <w:sz w:val="18"/>
        </w:rPr>
        <w:sectPr w:rsidR="00DF3DBC">
          <w:pgSz w:w="16840" w:h="11910" w:orient="landscape"/>
          <w:pgMar w:top="40" w:right="440" w:bottom="280" w:left="460" w:header="720" w:footer="720" w:gutter="0"/>
          <w:cols w:space="720"/>
        </w:sectPr>
      </w:pPr>
    </w:p>
    <w:tbl>
      <w:tblPr>
        <w:tblpPr w:leftFromText="180" w:rightFromText="180" w:vertAnchor="text" w:horzAnchor="margin" w:tblpXSpec="center" w:tblpY="-20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7370"/>
        <w:gridCol w:w="7370"/>
      </w:tblGrid>
      <w:tr w:rsidR="00F00911" w:rsidTr="00F00911">
        <w:trPr>
          <w:trHeight w:val="2051"/>
        </w:trPr>
        <w:tc>
          <w:tcPr>
            <w:tcW w:w="847" w:type="dxa"/>
            <w:shd w:val="clear" w:color="auto" w:fill="F9B000"/>
            <w:textDirection w:val="btLr"/>
          </w:tcPr>
          <w:p w:rsidR="00F00911" w:rsidRDefault="00F00911" w:rsidP="00F00911">
            <w:pPr>
              <w:pStyle w:val="TableParagraph"/>
              <w:spacing w:before="184" w:line="283" w:lineRule="auto"/>
              <w:ind w:left="177" w:right="161" w:firstLine="201"/>
              <w:rPr>
                <w:b/>
                <w:sz w:val="19"/>
              </w:rPr>
            </w:pPr>
            <w:r>
              <w:rPr>
                <w:b/>
                <w:color w:val="FFFFFF"/>
                <w:sz w:val="19"/>
              </w:rPr>
              <w:t>Stories, Songs, Poems and Rhymes</w:t>
            </w:r>
          </w:p>
        </w:tc>
        <w:tc>
          <w:tcPr>
            <w:tcW w:w="7370" w:type="dxa"/>
          </w:tcPr>
          <w:p w:rsidR="00F00911" w:rsidRDefault="00F00911" w:rsidP="00F00911">
            <w:pPr>
              <w:pStyle w:val="TableParagraph"/>
              <w:spacing w:before="28"/>
              <w:ind w:left="84" w:firstLine="0"/>
              <w:rPr>
                <w:b/>
                <w:sz w:val="17"/>
              </w:rPr>
            </w:pPr>
            <w:r>
              <w:rPr>
                <w:b/>
                <w:color w:val="1C1C1C"/>
                <w:sz w:val="17"/>
              </w:rPr>
              <w:t>KS2 Languages National Curriculum</w:t>
            </w:r>
          </w:p>
          <w:p w:rsidR="00F00911" w:rsidRDefault="00F00911" w:rsidP="00F00911">
            <w:pPr>
              <w:pStyle w:val="TableParagraph"/>
              <w:ind w:left="84" w:firstLine="0"/>
              <w:rPr>
                <w:sz w:val="17"/>
              </w:rPr>
            </w:pPr>
            <w:r>
              <w:rPr>
                <w:color w:val="1C1C1C"/>
                <w:sz w:val="17"/>
              </w:rPr>
              <w:t>Children appreciate stories, songs, poems and rhymes in the language.</w:t>
            </w:r>
          </w:p>
          <w:p w:rsidR="00F00911" w:rsidRDefault="00F00911" w:rsidP="00F00911">
            <w:pPr>
              <w:pStyle w:val="TableParagraph"/>
              <w:spacing w:before="120" w:line="203" w:lineRule="exact"/>
              <w:ind w:left="84" w:firstLine="0"/>
              <w:rPr>
                <w:sz w:val="17"/>
              </w:rPr>
            </w:pPr>
            <w:r>
              <w:rPr>
                <w:color w:val="1C1C1C"/>
                <w:sz w:val="17"/>
              </w:rPr>
              <w:t>Children can:</w:t>
            </w:r>
          </w:p>
          <w:p w:rsidR="00F00911" w:rsidRDefault="00F00911" w:rsidP="00F00911">
            <w:pPr>
              <w:pStyle w:val="TableParagraph"/>
              <w:numPr>
                <w:ilvl w:val="0"/>
                <w:numId w:val="5"/>
              </w:numPr>
              <w:tabs>
                <w:tab w:val="left" w:pos="443"/>
                <w:tab w:val="left" w:pos="444"/>
              </w:tabs>
              <w:spacing w:line="215" w:lineRule="exact"/>
              <w:rPr>
                <w:sz w:val="17"/>
              </w:rPr>
            </w:pPr>
            <w:r>
              <w:rPr>
                <w:color w:val="1C1C1C"/>
                <w:sz w:val="17"/>
              </w:rPr>
              <w:t>join in with actions to accompany familiar songs, stories and</w:t>
            </w:r>
            <w:r>
              <w:rPr>
                <w:color w:val="1C1C1C"/>
                <w:spacing w:val="-10"/>
                <w:sz w:val="17"/>
              </w:rPr>
              <w:t xml:space="preserve"> </w:t>
            </w:r>
            <w:r>
              <w:rPr>
                <w:color w:val="1C1C1C"/>
                <w:sz w:val="17"/>
              </w:rPr>
              <w:t>rhymes;</w:t>
            </w:r>
          </w:p>
          <w:p w:rsidR="00F00911" w:rsidRDefault="00F00911" w:rsidP="00F00911">
            <w:pPr>
              <w:pStyle w:val="TableParagraph"/>
              <w:numPr>
                <w:ilvl w:val="0"/>
                <w:numId w:val="5"/>
              </w:numPr>
              <w:tabs>
                <w:tab w:val="left" w:pos="443"/>
                <w:tab w:val="left" w:pos="444"/>
              </w:tabs>
              <w:spacing w:before="55"/>
              <w:rPr>
                <w:sz w:val="17"/>
              </w:rPr>
            </w:pPr>
            <w:bookmarkStart w:id="8" w:name="b_join_in_with_words_of_a_song_or_storyt"/>
            <w:bookmarkEnd w:id="8"/>
            <w:r>
              <w:rPr>
                <w:color w:val="1C1C1C"/>
                <w:sz w:val="17"/>
              </w:rPr>
              <w:t>join in with words of a song or</w:t>
            </w:r>
            <w:r>
              <w:rPr>
                <w:color w:val="1C1C1C"/>
                <w:spacing w:val="-7"/>
                <w:sz w:val="17"/>
              </w:rPr>
              <w:t xml:space="preserve"> </w:t>
            </w:r>
            <w:r>
              <w:rPr>
                <w:color w:val="1C1C1C"/>
                <w:sz w:val="17"/>
              </w:rPr>
              <w:t>storytelling.</w:t>
            </w:r>
          </w:p>
        </w:tc>
        <w:tc>
          <w:tcPr>
            <w:tcW w:w="7370" w:type="dxa"/>
          </w:tcPr>
          <w:p w:rsidR="00F00911" w:rsidRDefault="00F00911" w:rsidP="00F00911">
            <w:pPr>
              <w:pStyle w:val="TableParagraph"/>
              <w:spacing w:before="28"/>
              <w:ind w:left="86" w:firstLine="0"/>
              <w:rPr>
                <w:b/>
                <w:sz w:val="17"/>
              </w:rPr>
            </w:pPr>
            <w:r>
              <w:rPr>
                <w:b/>
                <w:color w:val="1C1C1C"/>
                <w:sz w:val="17"/>
              </w:rPr>
              <w:t>KS2 Languages National Curriculum</w:t>
            </w:r>
          </w:p>
          <w:p w:rsidR="00F00911" w:rsidRDefault="00F00911" w:rsidP="00F00911">
            <w:pPr>
              <w:pStyle w:val="TableParagraph"/>
              <w:ind w:left="86" w:firstLine="0"/>
              <w:rPr>
                <w:sz w:val="17"/>
              </w:rPr>
            </w:pPr>
            <w:r>
              <w:rPr>
                <w:color w:val="1C1C1C"/>
                <w:sz w:val="17"/>
              </w:rPr>
              <w:t>Children appreciate stories, songs, poems and rhymes in the language.</w:t>
            </w:r>
          </w:p>
          <w:p w:rsidR="00F00911" w:rsidRDefault="00F00911" w:rsidP="00F00911">
            <w:pPr>
              <w:pStyle w:val="TableParagraph"/>
              <w:spacing w:before="120" w:line="203" w:lineRule="exact"/>
              <w:ind w:left="86" w:firstLine="0"/>
              <w:rPr>
                <w:sz w:val="17"/>
              </w:rPr>
            </w:pPr>
            <w:r>
              <w:rPr>
                <w:color w:val="1C1C1C"/>
                <w:sz w:val="17"/>
              </w:rPr>
              <w:t>Children can:</w:t>
            </w:r>
          </w:p>
          <w:p w:rsidR="00F00911" w:rsidRDefault="00F00911" w:rsidP="00F00911">
            <w:pPr>
              <w:pStyle w:val="TableParagraph"/>
              <w:numPr>
                <w:ilvl w:val="0"/>
                <w:numId w:val="4"/>
              </w:numPr>
              <w:tabs>
                <w:tab w:val="left" w:pos="446"/>
                <w:tab w:val="left" w:pos="447"/>
              </w:tabs>
              <w:spacing w:line="215" w:lineRule="exact"/>
              <w:rPr>
                <w:color w:val="BEBEBE"/>
                <w:sz w:val="18"/>
              </w:rPr>
            </w:pPr>
            <w:r>
              <w:rPr>
                <w:color w:val="1C1C1C"/>
                <w:sz w:val="17"/>
              </w:rPr>
              <w:t>follow the text of a familiar song or</w:t>
            </w:r>
            <w:r>
              <w:rPr>
                <w:color w:val="1C1C1C"/>
                <w:spacing w:val="-6"/>
                <w:sz w:val="17"/>
              </w:rPr>
              <w:t xml:space="preserve"> </w:t>
            </w:r>
            <w:r>
              <w:rPr>
                <w:color w:val="1C1C1C"/>
                <w:sz w:val="17"/>
              </w:rPr>
              <w:t>story;</w:t>
            </w:r>
          </w:p>
          <w:p w:rsidR="00F00911" w:rsidRDefault="00F00911" w:rsidP="00F00911">
            <w:pPr>
              <w:pStyle w:val="TableParagraph"/>
              <w:numPr>
                <w:ilvl w:val="0"/>
                <w:numId w:val="4"/>
              </w:numPr>
              <w:tabs>
                <w:tab w:val="left" w:pos="446"/>
                <w:tab w:val="left" w:pos="447"/>
              </w:tabs>
              <w:spacing w:before="14"/>
              <w:rPr>
                <w:color w:val="BEBEBE"/>
                <w:sz w:val="18"/>
              </w:rPr>
            </w:pPr>
            <w:r>
              <w:rPr>
                <w:color w:val="1C1C1C"/>
                <w:sz w:val="17"/>
              </w:rPr>
              <w:t>follow the text of a familiar song or story and sing or read</w:t>
            </w:r>
            <w:r>
              <w:rPr>
                <w:color w:val="1C1C1C"/>
                <w:spacing w:val="-14"/>
                <w:sz w:val="17"/>
              </w:rPr>
              <w:t xml:space="preserve"> </w:t>
            </w:r>
            <w:r>
              <w:rPr>
                <w:color w:val="1C1C1C"/>
                <w:sz w:val="17"/>
              </w:rPr>
              <w:t>aloud;</w:t>
            </w:r>
          </w:p>
          <w:p w:rsidR="00F00911" w:rsidRDefault="00F00911" w:rsidP="00F00911">
            <w:pPr>
              <w:pStyle w:val="TableParagraph"/>
              <w:numPr>
                <w:ilvl w:val="0"/>
                <w:numId w:val="4"/>
              </w:numPr>
              <w:tabs>
                <w:tab w:val="left" w:pos="446"/>
                <w:tab w:val="left" w:pos="447"/>
              </w:tabs>
              <w:spacing w:before="12"/>
              <w:ind w:right="118"/>
              <w:rPr>
                <w:rFonts w:ascii="Twinkl"/>
                <w:color w:val="BEBEBE"/>
                <w:sz w:val="18"/>
              </w:rPr>
            </w:pPr>
            <w:r>
              <w:rPr>
                <w:color w:val="1C1C1C"/>
                <w:sz w:val="17"/>
              </w:rPr>
              <w:t>understand the gist of an unfamiliar story or song using familiar language and sing or read</w:t>
            </w:r>
            <w:bookmarkStart w:id="9" w:name="Stories,_Songs,_Poems_and_Rhymes"/>
            <w:bookmarkEnd w:id="9"/>
            <w:r>
              <w:rPr>
                <w:color w:val="1C1C1C"/>
                <w:sz w:val="17"/>
              </w:rPr>
              <w:t xml:space="preserve"> aloud.</w:t>
            </w:r>
          </w:p>
        </w:tc>
      </w:tr>
      <w:tr w:rsidR="00F00911" w:rsidTr="00F00911">
        <w:trPr>
          <w:trHeight w:val="6138"/>
        </w:trPr>
        <w:tc>
          <w:tcPr>
            <w:tcW w:w="847" w:type="dxa"/>
            <w:shd w:val="clear" w:color="auto" w:fill="31B7BC"/>
            <w:textDirection w:val="btLr"/>
          </w:tcPr>
          <w:p w:rsidR="00F00911" w:rsidRDefault="00F00911" w:rsidP="00F00911">
            <w:pPr>
              <w:pStyle w:val="TableParagraph"/>
              <w:spacing w:before="6"/>
              <w:ind w:left="0" w:firstLine="0"/>
              <w:rPr>
                <w:b/>
                <w:sz w:val="26"/>
              </w:rPr>
            </w:pPr>
          </w:p>
          <w:p w:rsidR="00F00911" w:rsidRDefault="00F00911" w:rsidP="00F00911">
            <w:pPr>
              <w:pStyle w:val="TableParagraph"/>
              <w:ind w:left="2648" w:right="2649" w:firstLine="0"/>
              <w:jc w:val="center"/>
              <w:rPr>
                <w:b/>
                <w:sz w:val="19"/>
              </w:rPr>
            </w:pPr>
            <w:r>
              <w:rPr>
                <w:b/>
                <w:color w:val="FFFFFF"/>
                <w:sz w:val="19"/>
              </w:rPr>
              <w:t>Grammar</w:t>
            </w:r>
          </w:p>
        </w:tc>
        <w:tc>
          <w:tcPr>
            <w:tcW w:w="7370" w:type="dxa"/>
          </w:tcPr>
          <w:p w:rsidR="00F00911" w:rsidRDefault="00F00911" w:rsidP="00F00911">
            <w:pPr>
              <w:pStyle w:val="TableParagraph"/>
              <w:spacing w:before="28"/>
              <w:ind w:left="84" w:firstLine="0"/>
              <w:rPr>
                <w:b/>
                <w:sz w:val="17"/>
              </w:rPr>
            </w:pPr>
            <w:r>
              <w:rPr>
                <w:b/>
                <w:color w:val="1C1C1C"/>
                <w:sz w:val="17"/>
              </w:rPr>
              <w:t>KS2 Languages National Curriculum</w:t>
            </w:r>
          </w:p>
          <w:p w:rsidR="00F00911" w:rsidRDefault="00F00911" w:rsidP="00F00911">
            <w:pPr>
              <w:pStyle w:val="TableParagraph"/>
              <w:ind w:left="84" w:right="206" w:firstLine="0"/>
              <w:rPr>
                <w:sz w:val="17"/>
              </w:rPr>
            </w:pPr>
            <w:r>
              <w:rPr>
                <w:color w:val="1C1C1C"/>
                <w:sz w:val="17"/>
              </w:rPr>
              <w:t>Children understand basic grammar appropriate to the language being studied, including (where relevant): feminine, masculine and neuter forms and the conjugation of high frequency verbs; key features and patterns of the language; how to apply these, for instance, to build sentences; and how these differ from or are similar to English.</w:t>
            </w:r>
          </w:p>
          <w:p w:rsidR="00F00911" w:rsidRDefault="00F00911" w:rsidP="00F00911">
            <w:pPr>
              <w:pStyle w:val="TableParagraph"/>
              <w:spacing w:before="119" w:line="203" w:lineRule="exact"/>
              <w:ind w:left="84" w:firstLine="0"/>
              <w:rPr>
                <w:sz w:val="17"/>
              </w:rPr>
            </w:pPr>
            <w:r>
              <w:rPr>
                <w:color w:val="1C1C1C"/>
                <w:sz w:val="17"/>
              </w:rPr>
              <w:t>Children can:</w:t>
            </w:r>
          </w:p>
          <w:p w:rsidR="00F00911" w:rsidRDefault="00F00911" w:rsidP="00F00911">
            <w:pPr>
              <w:pStyle w:val="TableParagraph"/>
              <w:numPr>
                <w:ilvl w:val="0"/>
                <w:numId w:val="3"/>
              </w:numPr>
              <w:tabs>
                <w:tab w:val="left" w:pos="443"/>
                <w:tab w:val="left" w:pos="444"/>
              </w:tabs>
              <w:ind w:right="86"/>
              <w:rPr>
                <w:color w:val="BEBEBE"/>
                <w:sz w:val="18"/>
              </w:rPr>
            </w:pPr>
            <w:r>
              <w:rPr>
                <w:color w:val="1C1C1C"/>
                <w:sz w:val="17"/>
              </w:rPr>
              <w:t>show awareness of word classes – nouns, adjectives, verbs and connectives and be aware of similarities in</w:t>
            </w:r>
            <w:r>
              <w:rPr>
                <w:color w:val="1C1C1C"/>
                <w:spacing w:val="-3"/>
                <w:sz w:val="17"/>
              </w:rPr>
              <w:t xml:space="preserve"> </w:t>
            </w:r>
            <w:r>
              <w:rPr>
                <w:color w:val="1C1C1C"/>
                <w:sz w:val="17"/>
              </w:rPr>
              <w:t>English;</w:t>
            </w:r>
          </w:p>
          <w:p w:rsidR="00F00911" w:rsidRDefault="00F00911" w:rsidP="00F00911">
            <w:pPr>
              <w:pStyle w:val="TableParagraph"/>
              <w:numPr>
                <w:ilvl w:val="0"/>
                <w:numId w:val="3"/>
              </w:numPr>
              <w:tabs>
                <w:tab w:val="left" w:pos="443"/>
                <w:tab w:val="left" w:pos="444"/>
              </w:tabs>
              <w:ind w:right="258"/>
              <w:rPr>
                <w:color w:val="BEBEBE"/>
                <w:sz w:val="18"/>
              </w:rPr>
            </w:pPr>
            <w:r>
              <w:rPr>
                <w:color w:val="1C1C1C"/>
                <w:sz w:val="17"/>
              </w:rPr>
              <w:t>name the gender of nouns; name the indefinite and definite articles for both genders and use correctly; say how to make the plural form of</w:t>
            </w:r>
            <w:r>
              <w:rPr>
                <w:color w:val="1C1C1C"/>
                <w:spacing w:val="-6"/>
                <w:sz w:val="17"/>
              </w:rPr>
              <w:t xml:space="preserve"> </w:t>
            </w:r>
            <w:r>
              <w:rPr>
                <w:color w:val="1C1C1C"/>
                <w:sz w:val="17"/>
              </w:rPr>
              <w:t>nouns;</w:t>
            </w:r>
          </w:p>
          <w:p w:rsidR="00F00911" w:rsidRDefault="00F00911" w:rsidP="00F00911">
            <w:pPr>
              <w:pStyle w:val="TableParagraph"/>
              <w:numPr>
                <w:ilvl w:val="0"/>
                <w:numId w:val="3"/>
              </w:numPr>
              <w:tabs>
                <w:tab w:val="left" w:pos="443"/>
                <w:tab w:val="left" w:pos="444"/>
              </w:tabs>
              <w:ind w:right="154"/>
              <w:rPr>
                <w:color w:val="BEBEBE"/>
                <w:sz w:val="18"/>
              </w:rPr>
            </w:pPr>
            <w:r>
              <w:rPr>
                <w:color w:val="1C1C1C"/>
                <w:sz w:val="17"/>
              </w:rPr>
              <w:t>use the correct form of some regular and high frequency verbs in the present tense in first and second person; compare with</w:t>
            </w:r>
            <w:r>
              <w:rPr>
                <w:color w:val="1C1C1C"/>
                <w:spacing w:val="-13"/>
                <w:sz w:val="17"/>
              </w:rPr>
              <w:t xml:space="preserve"> </w:t>
            </w:r>
            <w:r>
              <w:rPr>
                <w:color w:val="1C1C1C"/>
                <w:sz w:val="17"/>
              </w:rPr>
              <w:t>English;</w:t>
            </w:r>
          </w:p>
          <w:p w:rsidR="00F00911" w:rsidRDefault="00F00911" w:rsidP="00F00911">
            <w:pPr>
              <w:pStyle w:val="TableParagraph"/>
              <w:numPr>
                <w:ilvl w:val="0"/>
                <w:numId w:val="3"/>
              </w:numPr>
              <w:tabs>
                <w:tab w:val="left" w:pos="443"/>
                <w:tab w:val="left" w:pos="444"/>
              </w:tabs>
              <w:spacing w:line="212" w:lineRule="exact"/>
              <w:rPr>
                <w:color w:val="BEBEBE"/>
                <w:sz w:val="18"/>
              </w:rPr>
            </w:pPr>
            <w:r>
              <w:rPr>
                <w:color w:val="1C1C1C"/>
                <w:sz w:val="17"/>
              </w:rPr>
              <w:t>use the present tense of some high frequency verbs in the third person</w:t>
            </w:r>
            <w:r>
              <w:rPr>
                <w:color w:val="1C1C1C"/>
                <w:spacing w:val="-14"/>
                <w:sz w:val="17"/>
              </w:rPr>
              <w:t xml:space="preserve"> </w:t>
            </w:r>
            <w:r>
              <w:rPr>
                <w:color w:val="1C1C1C"/>
                <w:sz w:val="17"/>
              </w:rPr>
              <w:t>singular;</w:t>
            </w:r>
          </w:p>
          <w:p w:rsidR="00F00911" w:rsidRDefault="00F00911" w:rsidP="00F00911">
            <w:pPr>
              <w:pStyle w:val="TableParagraph"/>
              <w:numPr>
                <w:ilvl w:val="0"/>
                <w:numId w:val="3"/>
              </w:numPr>
              <w:tabs>
                <w:tab w:val="left" w:pos="443"/>
                <w:tab w:val="left" w:pos="444"/>
              </w:tabs>
              <w:spacing w:line="214" w:lineRule="exact"/>
              <w:rPr>
                <w:color w:val="BEBEBE"/>
                <w:sz w:val="18"/>
              </w:rPr>
            </w:pPr>
            <w:r>
              <w:rPr>
                <w:color w:val="1C1C1C"/>
                <w:sz w:val="17"/>
              </w:rPr>
              <w:t>use a simple negative</w:t>
            </w:r>
            <w:r>
              <w:rPr>
                <w:color w:val="1C1C1C"/>
                <w:spacing w:val="1"/>
                <w:sz w:val="17"/>
              </w:rPr>
              <w:t xml:space="preserve"> </w:t>
            </w:r>
            <w:r>
              <w:rPr>
                <w:color w:val="1C1C1C"/>
                <w:sz w:val="17"/>
              </w:rPr>
              <w:t>form;</w:t>
            </w:r>
          </w:p>
          <w:p w:rsidR="00F00911" w:rsidRDefault="00F00911" w:rsidP="00F00911">
            <w:pPr>
              <w:pStyle w:val="TableParagraph"/>
              <w:numPr>
                <w:ilvl w:val="0"/>
                <w:numId w:val="3"/>
              </w:numPr>
              <w:tabs>
                <w:tab w:val="left" w:pos="443"/>
                <w:tab w:val="left" w:pos="444"/>
              </w:tabs>
              <w:ind w:right="453"/>
              <w:rPr>
                <w:color w:val="BEBEBE"/>
                <w:sz w:val="18"/>
              </w:rPr>
            </w:pPr>
            <w:r>
              <w:rPr>
                <w:color w:val="1C1C1C"/>
                <w:sz w:val="17"/>
              </w:rPr>
              <w:t>show awareness of the position and masculine/feminine agreement of adjectives and</w:t>
            </w:r>
            <w:bookmarkStart w:id="10" w:name="Grammar"/>
            <w:bookmarkEnd w:id="10"/>
            <w:r>
              <w:rPr>
                <w:color w:val="1C1C1C"/>
                <w:sz w:val="17"/>
              </w:rPr>
              <w:t xml:space="preserve"> start to demonstrate use;</w:t>
            </w:r>
          </w:p>
          <w:p w:rsidR="00F00911" w:rsidRDefault="00F00911" w:rsidP="00F00911">
            <w:pPr>
              <w:pStyle w:val="TableParagraph"/>
              <w:numPr>
                <w:ilvl w:val="0"/>
                <w:numId w:val="3"/>
              </w:numPr>
              <w:tabs>
                <w:tab w:val="left" w:pos="443"/>
                <w:tab w:val="left" w:pos="444"/>
              </w:tabs>
              <w:spacing w:line="212" w:lineRule="exact"/>
              <w:rPr>
                <w:color w:val="BEBEBE"/>
                <w:sz w:val="18"/>
              </w:rPr>
            </w:pPr>
            <w:r>
              <w:rPr>
                <w:color w:val="1C1C1C"/>
                <w:sz w:val="17"/>
              </w:rPr>
              <w:t>recognise and use the first person possessive determiners (mi,</w:t>
            </w:r>
            <w:r>
              <w:rPr>
                <w:color w:val="1C1C1C"/>
                <w:spacing w:val="-13"/>
                <w:sz w:val="17"/>
              </w:rPr>
              <w:t xml:space="preserve"> </w:t>
            </w:r>
            <w:r>
              <w:rPr>
                <w:color w:val="1C1C1C"/>
                <w:sz w:val="17"/>
              </w:rPr>
              <w:t>mis);</w:t>
            </w:r>
          </w:p>
          <w:p w:rsidR="00F00911" w:rsidRDefault="00F00911" w:rsidP="00F00911">
            <w:pPr>
              <w:pStyle w:val="TableParagraph"/>
              <w:numPr>
                <w:ilvl w:val="0"/>
                <w:numId w:val="3"/>
              </w:numPr>
              <w:tabs>
                <w:tab w:val="left" w:pos="443"/>
                <w:tab w:val="left" w:pos="444"/>
              </w:tabs>
              <w:ind w:right="144"/>
              <w:rPr>
                <w:color w:val="BEBEBE"/>
                <w:sz w:val="18"/>
              </w:rPr>
            </w:pPr>
            <w:r>
              <w:rPr>
                <w:color w:val="1C1C1C"/>
                <w:sz w:val="17"/>
              </w:rPr>
              <w:t>recognise a high frequency verb in the imperfect tense and in the simple future and use as a set phrase;</w:t>
            </w:r>
          </w:p>
          <w:p w:rsidR="00F00911" w:rsidRDefault="00F00911" w:rsidP="00F00911">
            <w:pPr>
              <w:pStyle w:val="TableParagraph"/>
              <w:numPr>
                <w:ilvl w:val="0"/>
                <w:numId w:val="3"/>
              </w:numPr>
              <w:tabs>
                <w:tab w:val="left" w:pos="443"/>
                <w:tab w:val="left" w:pos="444"/>
              </w:tabs>
              <w:ind w:right="588"/>
              <w:rPr>
                <w:color w:val="BEBEBE"/>
                <w:sz w:val="18"/>
              </w:rPr>
            </w:pPr>
            <w:r>
              <w:rPr>
                <w:color w:val="1C1C1C"/>
                <w:sz w:val="17"/>
              </w:rPr>
              <w:t>conjugate a high frequency verb (ir – to go) in the present tense; show awareness of subject-verb</w:t>
            </w:r>
            <w:r>
              <w:rPr>
                <w:color w:val="1C1C1C"/>
                <w:spacing w:val="-2"/>
                <w:sz w:val="17"/>
              </w:rPr>
              <w:t xml:space="preserve"> </w:t>
            </w:r>
            <w:r>
              <w:rPr>
                <w:color w:val="1C1C1C"/>
                <w:sz w:val="17"/>
              </w:rPr>
              <w:t>agreement;</w:t>
            </w:r>
          </w:p>
          <w:p w:rsidR="00F00911" w:rsidRDefault="00F00911" w:rsidP="00F00911">
            <w:pPr>
              <w:pStyle w:val="TableParagraph"/>
              <w:numPr>
                <w:ilvl w:val="0"/>
                <w:numId w:val="3"/>
              </w:numPr>
              <w:tabs>
                <w:tab w:val="left" w:pos="443"/>
                <w:tab w:val="left" w:pos="444"/>
              </w:tabs>
              <w:spacing w:line="212" w:lineRule="exact"/>
              <w:rPr>
                <w:color w:val="BEBEBE"/>
                <w:sz w:val="18"/>
              </w:rPr>
            </w:pPr>
            <w:r>
              <w:rPr>
                <w:color w:val="1C1C1C"/>
                <w:sz w:val="17"/>
              </w:rPr>
              <w:t>use simple prepositions in their</w:t>
            </w:r>
            <w:r>
              <w:rPr>
                <w:color w:val="1C1C1C"/>
                <w:spacing w:val="-6"/>
                <w:sz w:val="17"/>
              </w:rPr>
              <w:t xml:space="preserve"> </w:t>
            </w:r>
            <w:r>
              <w:rPr>
                <w:color w:val="1C1C1C"/>
                <w:sz w:val="17"/>
              </w:rPr>
              <w:t>sentences;</w:t>
            </w:r>
          </w:p>
          <w:p w:rsidR="00F00911" w:rsidRDefault="00F00911" w:rsidP="00F00911">
            <w:pPr>
              <w:pStyle w:val="TableParagraph"/>
              <w:numPr>
                <w:ilvl w:val="0"/>
                <w:numId w:val="3"/>
              </w:numPr>
              <w:tabs>
                <w:tab w:val="left" w:pos="443"/>
                <w:tab w:val="left" w:pos="444"/>
              </w:tabs>
              <w:spacing w:line="214" w:lineRule="exact"/>
              <w:rPr>
                <w:color w:val="BEBEBE"/>
                <w:sz w:val="18"/>
              </w:rPr>
            </w:pPr>
            <w:r>
              <w:rPr>
                <w:color w:val="1C1C1C"/>
                <w:sz w:val="17"/>
              </w:rPr>
              <w:t>use the verb ‘ser’ in the present tense in the third person singular and</w:t>
            </w:r>
            <w:r>
              <w:rPr>
                <w:color w:val="1C1C1C"/>
                <w:spacing w:val="-13"/>
                <w:sz w:val="17"/>
              </w:rPr>
              <w:t xml:space="preserve"> </w:t>
            </w:r>
            <w:r>
              <w:rPr>
                <w:color w:val="1C1C1C"/>
                <w:sz w:val="17"/>
              </w:rPr>
              <w:t>plural;</w:t>
            </w:r>
          </w:p>
          <w:p w:rsidR="00F00911" w:rsidRDefault="00F00911" w:rsidP="00F00911">
            <w:pPr>
              <w:pStyle w:val="TableParagraph"/>
              <w:numPr>
                <w:ilvl w:val="0"/>
                <w:numId w:val="3"/>
              </w:numPr>
              <w:tabs>
                <w:tab w:val="left" w:pos="443"/>
                <w:tab w:val="left" w:pos="444"/>
              </w:tabs>
              <w:ind w:right="416"/>
              <w:rPr>
                <w:color w:val="BEBEBE"/>
                <w:sz w:val="18"/>
              </w:rPr>
            </w:pPr>
            <w:r>
              <w:rPr>
                <w:color w:val="1C1C1C"/>
                <w:sz w:val="17"/>
              </w:rPr>
              <w:t>use the present tense of the verb ‘estar’ in a set phrase to introduce singular and plural nouns;</w:t>
            </w:r>
          </w:p>
          <w:p w:rsidR="00F00911" w:rsidRDefault="00F00911" w:rsidP="00F00911">
            <w:pPr>
              <w:pStyle w:val="TableParagraph"/>
              <w:numPr>
                <w:ilvl w:val="0"/>
                <w:numId w:val="3"/>
              </w:numPr>
              <w:tabs>
                <w:tab w:val="left" w:pos="443"/>
                <w:tab w:val="left" w:pos="444"/>
              </w:tabs>
              <w:ind w:right="508"/>
              <w:rPr>
                <w:rFonts w:ascii="Twinkl" w:hAnsi="Twinkl"/>
                <w:color w:val="BEBEBE"/>
                <w:sz w:val="18"/>
              </w:rPr>
            </w:pPr>
            <w:r>
              <w:rPr>
                <w:color w:val="1C1C1C"/>
                <w:sz w:val="17"/>
              </w:rPr>
              <w:t>use the present tense of the verb ‘gustar’ in the first person singular with singular and plural</w:t>
            </w:r>
            <w:r>
              <w:rPr>
                <w:color w:val="1C1C1C"/>
                <w:spacing w:val="-1"/>
                <w:sz w:val="17"/>
              </w:rPr>
              <w:t xml:space="preserve"> </w:t>
            </w:r>
            <w:r>
              <w:rPr>
                <w:color w:val="1C1C1C"/>
                <w:sz w:val="17"/>
              </w:rPr>
              <w:t>nouns.</w:t>
            </w:r>
          </w:p>
        </w:tc>
        <w:tc>
          <w:tcPr>
            <w:tcW w:w="7370" w:type="dxa"/>
          </w:tcPr>
          <w:p w:rsidR="00F00911" w:rsidRDefault="00F00911" w:rsidP="00F00911">
            <w:pPr>
              <w:pStyle w:val="TableParagraph"/>
              <w:spacing w:before="28"/>
              <w:ind w:left="86" w:firstLine="0"/>
              <w:rPr>
                <w:b/>
                <w:sz w:val="17"/>
              </w:rPr>
            </w:pPr>
            <w:bookmarkStart w:id="11" w:name="KS2_Languages_National_Curriculum_Childr"/>
            <w:bookmarkEnd w:id="11"/>
            <w:r>
              <w:rPr>
                <w:b/>
                <w:color w:val="1C1C1C"/>
                <w:sz w:val="17"/>
              </w:rPr>
              <w:t>KS2 Languages National Curriculum</w:t>
            </w:r>
          </w:p>
          <w:p w:rsidR="00F00911" w:rsidRDefault="00F00911" w:rsidP="00F00911">
            <w:pPr>
              <w:pStyle w:val="TableParagraph"/>
              <w:ind w:left="86" w:right="204" w:firstLine="0"/>
              <w:rPr>
                <w:sz w:val="17"/>
              </w:rPr>
            </w:pPr>
            <w:r>
              <w:rPr>
                <w:color w:val="1C1C1C"/>
                <w:sz w:val="17"/>
              </w:rPr>
              <w:t>Children understand basic grammar appropriate to the language being studied, including (where relevant): feminine, masculine and neuter forms and the conjugation of high frequency verbs; key features and patterns of the language; how to apply these, for instance, to build sentences; and how these differ from or are similar to English.</w:t>
            </w:r>
          </w:p>
          <w:p w:rsidR="00F00911" w:rsidRDefault="00F00911" w:rsidP="00F00911">
            <w:pPr>
              <w:pStyle w:val="TableParagraph"/>
              <w:spacing w:before="119" w:line="203" w:lineRule="exact"/>
              <w:ind w:left="86" w:firstLine="0"/>
              <w:rPr>
                <w:sz w:val="17"/>
              </w:rPr>
            </w:pPr>
            <w:bookmarkStart w:id="12" w:name="Children_can:_"/>
            <w:bookmarkEnd w:id="12"/>
            <w:r>
              <w:rPr>
                <w:color w:val="1C1C1C"/>
                <w:sz w:val="17"/>
              </w:rPr>
              <w:t>Children can:</w:t>
            </w:r>
          </w:p>
          <w:p w:rsidR="00F00911" w:rsidRDefault="00F00911" w:rsidP="00F00911">
            <w:pPr>
              <w:pStyle w:val="TableParagraph"/>
              <w:numPr>
                <w:ilvl w:val="0"/>
                <w:numId w:val="2"/>
              </w:numPr>
              <w:tabs>
                <w:tab w:val="left" w:pos="446"/>
                <w:tab w:val="left" w:pos="447"/>
              </w:tabs>
              <w:spacing w:line="214" w:lineRule="exact"/>
              <w:rPr>
                <w:sz w:val="17"/>
              </w:rPr>
            </w:pPr>
            <w:r>
              <w:rPr>
                <w:color w:val="1C1C1C"/>
                <w:sz w:val="17"/>
              </w:rPr>
              <w:t>identify word</w:t>
            </w:r>
            <w:r>
              <w:rPr>
                <w:color w:val="1C1C1C"/>
                <w:spacing w:val="2"/>
                <w:sz w:val="17"/>
              </w:rPr>
              <w:t xml:space="preserve"> </w:t>
            </w:r>
            <w:r>
              <w:rPr>
                <w:color w:val="1C1C1C"/>
                <w:sz w:val="17"/>
              </w:rPr>
              <w:t>classes;</w:t>
            </w:r>
          </w:p>
          <w:p w:rsidR="00F00911" w:rsidRDefault="00F00911" w:rsidP="00F00911">
            <w:pPr>
              <w:pStyle w:val="TableParagraph"/>
              <w:numPr>
                <w:ilvl w:val="0"/>
                <w:numId w:val="2"/>
              </w:numPr>
              <w:tabs>
                <w:tab w:val="left" w:pos="446"/>
                <w:tab w:val="left" w:pos="447"/>
              </w:tabs>
              <w:ind w:right="852"/>
              <w:rPr>
                <w:sz w:val="17"/>
              </w:rPr>
            </w:pPr>
            <w:r>
              <w:rPr>
                <w:color w:val="1C1C1C"/>
                <w:sz w:val="17"/>
              </w:rPr>
              <w:t>demonstrate understanding of gender and number of nouns and use appropriate determiners;</w:t>
            </w:r>
          </w:p>
          <w:p w:rsidR="00F00911" w:rsidRDefault="00F00911" w:rsidP="00F00911">
            <w:pPr>
              <w:pStyle w:val="TableParagraph"/>
              <w:numPr>
                <w:ilvl w:val="0"/>
                <w:numId w:val="2"/>
              </w:numPr>
              <w:tabs>
                <w:tab w:val="left" w:pos="446"/>
                <w:tab w:val="left" w:pos="447"/>
              </w:tabs>
              <w:ind w:right="686"/>
              <w:rPr>
                <w:sz w:val="17"/>
              </w:rPr>
            </w:pPr>
            <w:r>
              <w:rPr>
                <w:color w:val="1C1C1C"/>
                <w:sz w:val="17"/>
              </w:rPr>
              <w:t>explain and apply the rules of position and agreement of adjectives with increasing accuracy and</w:t>
            </w:r>
            <w:r>
              <w:rPr>
                <w:color w:val="1C1C1C"/>
                <w:spacing w:val="-4"/>
                <w:sz w:val="17"/>
              </w:rPr>
              <w:t xml:space="preserve"> </w:t>
            </w:r>
            <w:r>
              <w:rPr>
                <w:color w:val="1C1C1C"/>
                <w:sz w:val="17"/>
              </w:rPr>
              <w:t>confidence;</w:t>
            </w:r>
          </w:p>
          <w:p w:rsidR="00F00911" w:rsidRDefault="00F00911" w:rsidP="00F00911">
            <w:pPr>
              <w:pStyle w:val="TableParagraph"/>
              <w:numPr>
                <w:ilvl w:val="0"/>
                <w:numId w:val="2"/>
              </w:numPr>
              <w:tabs>
                <w:tab w:val="left" w:pos="446"/>
                <w:tab w:val="left" w:pos="447"/>
              </w:tabs>
              <w:spacing w:line="212" w:lineRule="exact"/>
              <w:rPr>
                <w:sz w:val="17"/>
              </w:rPr>
            </w:pPr>
            <w:r>
              <w:rPr>
                <w:color w:val="1C1C1C"/>
                <w:sz w:val="17"/>
              </w:rPr>
              <w:t>name and use a range of conjunctions to create compound</w:t>
            </w:r>
            <w:r>
              <w:rPr>
                <w:color w:val="1C1C1C"/>
                <w:spacing w:val="-6"/>
                <w:sz w:val="17"/>
              </w:rPr>
              <w:t xml:space="preserve"> </w:t>
            </w:r>
            <w:r>
              <w:rPr>
                <w:color w:val="1C1C1C"/>
                <w:sz w:val="17"/>
              </w:rPr>
              <w:t>sentences;</w:t>
            </w:r>
          </w:p>
          <w:p w:rsidR="00F00911" w:rsidRDefault="00F00911" w:rsidP="00F00911">
            <w:pPr>
              <w:pStyle w:val="TableParagraph"/>
              <w:numPr>
                <w:ilvl w:val="0"/>
                <w:numId w:val="2"/>
              </w:numPr>
              <w:tabs>
                <w:tab w:val="left" w:pos="446"/>
                <w:tab w:val="left" w:pos="447"/>
              </w:tabs>
              <w:spacing w:line="214" w:lineRule="exact"/>
              <w:rPr>
                <w:sz w:val="17"/>
              </w:rPr>
            </w:pPr>
            <w:r>
              <w:rPr>
                <w:color w:val="1C1C1C"/>
                <w:sz w:val="17"/>
              </w:rPr>
              <w:t>use some</w:t>
            </w:r>
            <w:r>
              <w:rPr>
                <w:color w:val="1C1C1C"/>
                <w:spacing w:val="-3"/>
                <w:sz w:val="17"/>
              </w:rPr>
              <w:t xml:space="preserve"> </w:t>
            </w:r>
            <w:r>
              <w:rPr>
                <w:color w:val="1C1C1C"/>
                <w:sz w:val="17"/>
              </w:rPr>
              <w:t>adverbs;</w:t>
            </w:r>
          </w:p>
          <w:p w:rsidR="00F00911" w:rsidRDefault="00F00911" w:rsidP="00F00911">
            <w:pPr>
              <w:pStyle w:val="TableParagraph"/>
              <w:numPr>
                <w:ilvl w:val="0"/>
                <w:numId w:val="2"/>
              </w:numPr>
              <w:tabs>
                <w:tab w:val="left" w:pos="446"/>
                <w:tab w:val="left" w:pos="447"/>
              </w:tabs>
              <w:spacing w:line="256" w:lineRule="auto"/>
              <w:ind w:right="274"/>
              <w:rPr>
                <w:sz w:val="17"/>
              </w:rPr>
            </w:pPr>
            <w:r>
              <w:rPr>
                <w:color w:val="1C1C1C"/>
                <w:sz w:val="17"/>
              </w:rPr>
              <w:t>use some regular and high frequency verbs in present tense in the first, second and third person singular applying subject-verb</w:t>
            </w:r>
            <w:r>
              <w:rPr>
                <w:color w:val="1C1C1C"/>
                <w:spacing w:val="-7"/>
                <w:sz w:val="17"/>
              </w:rPr>
              <w:t xml:space="preserve"> </w:t>
            </w:r>
            <w:r>
              <w:rPr>
                <w:color w:val="1C1C1C"/>
                <w:sz w:val="17"/>
              </w:rPr>
              <w:t>agreement;</w:t>
            </w:r>
          </w:p>
          <w:p w:rsidR="00F00911" w:rsidRDefault="00F00911" w:rsidP="00F00911">
            <w:pPr>
              <w:pStyle w:val="TableParagraph"/>
              <w:numPr>
                <w:ilvl w:val="0"/>
                <w:numId w:val="2"/>
              </w:numPr>
              <w:tabs>
                <w:tab w:val="left" w:pos="446"/>
                <w:tab w:val="left" w:pos="447"/>
              </w:tabs>
              <w:spacing w:line="215" w:lineRule="exact"/>
              <w:rPr>
                <w:sz w:val="17"/>
              </w:rPr>
            </w:pPr>
            <w:r>
              <w:rPr>
                <w:color w:val="1C1C1C"/>
                <w:sz w:val="17"/>
              </w:rPr>
              <w:t>use the verb ‘estar’ to locate places, things or</w:t>
            </w:r>
            <w:r>
              <w:rPr>
                <w:color w:val="1C1C1C"/>
                <w:spacing w:val="-20"/>
                <w:sz w:val="17"/>
              </w:rPr>
              <w:t xml:space="preserve"> </w:t>
            </w:r>
            <w:r>
              <w:rPr>
                <w:color w:val="1C1C1C"/>
                <w:sz w:val="17"/>
              </w:rPr>
              <w:t>people;</w:t>
            </w:r>
          </w:p>
          <w:p w:rsidR="00F00911" w:rsidRDefault="00F00911" w:rsidP="00F00911">
            <w:pPr>
              <w:pStyle w:val="TableParagraph"/>
              <w:numPr>
                <w:ilvl w:val="0"/>
                <w:numId w:val="2"/>
              </w:numPr>
              <w:tabs>
                <w:tab w:val="left" w:pos="446"/>
                <w:tab w:val="left" w:pos="447"/>
              </w:tabs>
              <w:spacing w:before="10"/>
              <w:rPr>
                <w:sz w:val="17"/>
              </w:rPr>
            </w:pPr>
            <w:r>
              <w:rPr>
                <w:color w:val="1C1C1C"/>
                <w:sz w:val="17"/>
              </w:rPr>
              <w:t>recognise and use the simple future tense of a high frequency verb; compare with</w:t>
            </w:r>
            <w:r>
              <w:rPr>
                <w:color w:val="1C1C1C"/>
                <w:spacing w:val="-28"/>
                <w:sz w:val="17"/>
              </w:rPr>
              <w:t xml:space="preserve"> </w:t>
            </w:r>
            <w:r>
              <w:rPr>
                <w:color w:val="1C1C1C"/>
                <w:sz w:val="17"/>
              </w:rPr>
              <w:t>English;</w:t>
            </w:r>
          </w:p>
          <w:p w:rsidR="00F00911" w:rsidRDefault="00F00911" w:rsidP="00F00911">
            <w:pPr>
              <w:pStyle w:val="TableParagraph"/>
              <w:numPr>
                <w:ilvl w:val="0"/>
                <w:numId w:val="1"/>
              </w:numPr>
              <w:tabs>
                <w:tab w:val="left" w:pos="446"/>
                <w:tab w:val="left" w:pos="447"/>
              </w:tabs>
              <w:spacing w:before="14" w:line="256" w:lineRule="auto"/>
              <w:ind w:right="428"/>
              <w:rPr>
                <w:sz w:val="17"/>
              </w:rPr>
            </w:pPr>
            <w:r>
              <w:rPr>
                <w:color w:val="1C1C1C"/>
                <w:sz w:val="17"/>
              </w:rPr>
              <w:t>recognise and use the immediate future tense of familiar verbs in the first, second and third person singular; explain how it’s</w:t>
            </w:r>
            <w:r>
              <w:rPr>
                <w:color w:val="1C1C1C"/>
                <w:spacing w:val="-5"/>
                <w:sz w:val="17"/>
              </w:rPr>
              <w:t xml:space="preserve"> </w:t>
            </w:r>
            <w:r>
              <w:rPr>
                <w:color w:val="1C1C1C"/>
                <w:sz w:val="17"/>
              </w:rPr>
              <w:t>formed;</w:t>
            </w:r>
          </w:p>
          <w:p w:rsidR="00F00911" w:rsidRDefault="00F00911" w:rsidP="00F00911">
            <w:pPr>
              <w:pStyle w:val="TableParagraph"/>
              <w:numPr>
                <w:ilvl w:val="0"/>
                <w:numId w:val="1"/>
              </w:numPr>
              <w:tabs>
                <w:tab w:val="left" w:pos="446"/>
                <w:tab w:val="left" w:pos="447"/>
              </w:tabs>
              <w:ind w:right="210"/>
              <w:rPr>
                <w:sz w:val="17"/>
              </w:rPr>
            </w:pPr>
            <w:r>
              <w:rPr>
                <w:color w:val="1C1C1C"/>
                <w:sz w:val="17"/>
              </w:rPr>
              <w:t>recognise and use the first and third person singular possessive determiners (mi, mis, su, sus);</w:t>
            </w:r>
          </w:p>
          <w:p w:rsidR="00F00911" w:rsidRDefault="00F00911" w:rsidP="00F00911">
            <w:pPr>
              <w:pStyle w:val="TableParagraph"/>
              <w:numPr>
                <w:ilvl w:val="0"/>
                <w:numId w:val="1"/>
              </w:numPr>
              <w:tabs>
                <w:tab w:val="left" w:pos="446"/>
                <w:tab w:val="left" w:pos="447"/>
              </w:tabs>
              <w:spacing w:line="212" w:lineRule="exact"/>
              <w:rPr>
                <w:sz w:val="17"/>
              </w:rPr>
            </w:pPr>
            <w:r>
              <w:rPr>
                <w:color w:val="1C1C1C"/>
                <w:sz w:val="17"/>
              </w:rPr>
              <w:t>recognise and use a range of</w:t>
            </w:r>
            <w:r>
              <w:rPr>
                <w:color w:val="1C1C1C"/>
                <w:spacing w:val="-5"/>
                <w:sz w:val="17"/>
              </w:rPr>
              <w:t xml:space="preserve"> </w:t>
            </w:r>
            <w:r>
              <w:rPr>
                <w:color w:val="1C1C1C"/>
                <w:sz w:val="17"/>
              </w:rPr>
              <w:t>prepositions;</w:t>
            </w:r>
          </w:p>
          <w:p w:rsidR="00F00911" w:rsidRDefault="00F00911" w:rsidP="00F00911">
            <w:pPr>
              <w:pStyle w:val="TableParagraph"/>
              <w:numPr>
                <w:ilvl w:val="0"/>
                <w:numId w:val="1"/>
              </w:numPr>
              <w:tabs>
                <w:tab w:val="left" w:pos="446"/>
                <w:tab w:val="left" w:pos="447"/>
              </w:tabs>
              <w:spacing w:line="214" w:lineRule="exact"/>
              <w:rPr>
                <w:sz w:val="17"/>
              </w:rPr>
            </w:pPr>
            <w:r>
              <w:rPr>
                <w:color w:val="1C1C1C"/>
                <w:sz w:val="17"/>
              </w:rPr>
              <w:t>use the third person plural of a few high frequency verbs in the present</w:t>
            </w:r>
            <w:r>
              <w:rPr>
                <w:color w:val="1C1C1C"/>
                <w:spacing w:val="-16"/>
                <w:sz w:val="17"/>
              </w:rPr>
              <w:t xml:space="preserve"> </w:t>
            </w:r>
            <w:r>
              <w:rPr>
                <w:color w:val="1C1C1C"/>
                <w:sz w:val="17"/>
              </w:rPr>
              <w:t>tense;</w:t>
            </w:r>
          </w:p>
          <w:p w:rsidR="00F00911" w:rsidRDefault="00F00911" w:rsidP="00F00911">
            <w:pPr>
              <w:pStyle w:val="TableParagraph"/>
              <w:numPr>
                <w:ilvl w:val="0"/>
                <w:numId w:val="1"/>
              </w:numPr>
              <w:tabs>
                <w:tab w:val="left" w:pos="446"/>
                <w:tab w:val="left" w:pos="447"/>
              </w:tabs>
              <w:spacing w:line="214" w:lineRule="exact"/>
              <w:rPr>
                <w:sz w:val="17"/>
              </w:rPr>
            </w:pPr>
            <w:r>
              <w:rPr>
                <w:color w:val="1C1C1C"/>
                <w:sz w:val="17"/>
              </w:rPr>
              <w:t>conjugate a high frequency verb in the present</w:t>
            </w:r>
            <w:r>
              <w:rPr>
                <w:color w:val="1C1C1C"/>
                <w:spacing w:val="-1"/>
                <w:sz w:val="17"/>
              </w:rPr>
              <w:t xml:space="preserve"> </w:t>
            </w:r>
            <w:r>
              <w:rPr>
                <w:color w:val="1C1C1C"/>
                <w:sz w:val="17"/>
              </w:rPr>
              <w:t>tense;</w:t>
            </w:r>
          </w:p>
          <w:p w:rsidR="00F00911" w:rsidRDefault="00F00911" w:rsidP="00F00911">
            <w:pPr>
              <w:pStyle w:val="TableParagraph"/>
              <w:numPr>
                <w:ilvl w:val="0"/>
                <w:numId w:val="1"/>
              </w:numPr>
              <w:tabs>
                <w:tab w:val="left" w:pos="446"/>
                <w:tab w:val="left" w:pos="447"/>
              </w:tabs>
              <w:spacing w:line="214" w:lineRule="exact"/>
              <w:rPr>
                <w:sz w:val="17"/>
              </w:rPr>
            </w:pPr>
            <w:r>
              <w:rPr>
                <w:color w:val="1C1C1C"/>
                <w:sz w:val="17"/>
              </w:rPr>
              <w:t>recognise and use a high frequency verb in the perfect tense; compare with</w:t>
            </w:r>
            <w:r>
              <w:rPr>
                <w:color w:val="1C1C1C"/>
                <w:spacing w:val="-19"/>
                <w:sz w:val="17"/>
              </w:rPr>
              <w:t xml:space="preserve"> </w:t>
            </w:r>
            <w:r>
              <w:rPr>
                <w:color w:val="1C1C1C"/>
                <w:sz w:val="17"/>
              </w:rPr>
              <w:t>English;</w:t>
            </w:r>
          </w:p>
          <w:p w:rsidR="00F00911" w:rsidRDefault="00F00911" w:rsidP="00F00911">
            <w:pPr>
              <w:pStyle w:val="TableParagraph"/>
              <w:tabs>
                <w:tab w:val="left" w:pos="446"/>
              </w:tabs>
              <w:spacing w:line="214" w:lineRule="exact"/>
              <w:ind w:left="86" w:firstLine="0"/>
              <w:rPr>
                <w:sz w:val="17"/>
              </w:rPr>
            </w:pPr>
            <w:r>
              <w:rPr>
                <w:b/>
                <w:color w:val="BEBEBE"/>
                <w:sz w:val="18"/>
              </w:rPr>
              <w:t>o</w:t>
            </w:r>
            <w:r>
              <w:rPr>
                <w:b/>
                <w:color w:val="BEBEBE"/>
                <w:sz w:val="18"/>
              </w:rPr>
              <w:tab/>
            </w:r>
            <w:r>
              <w:rPr>
                <w:color w:val="1C1C1C"/>
                <w:sz w:val="17"/>
              </w:rPr>
              <w:t>follow a pattern to conjugate a regular verb in the present</w:t>
            </w:r>
            <w:r>
              <w:rPr>
                <w:color w:val="1C1C1C"/>
                <w:spacing w:val="-14"/>
                <w:sz w:val="17"/>
              </w:rPr>
              <w:t xml:space="preserve"> </w:t>
            </w:r>
            <w:r>
              <w:rPr>
                <w:color w:val="1C1C1C"/>
                <w:sz w:val="17"/>
              </w:rPr>
              <w:t>tense;</w:t>
            </w:r>
          </w:p>
          <w:p w:rsidR="00F00911" w:rsidRDefault="00F00911" w:rsidP="00F00911">
            <w:pPr>
              <w:pStyle w:val="TableParagraph"/>
              <w:tabs>
                <w:tab w:val="left" w:pos="446"/>
              </w:tabs>
              <w:ind w:right="696"/>
              <w:rPr>
                <w:sz w:val="17"/>
              </w:rPr>
            </w:pPr>
            <w:r>
              <w:rPr>
                <w:rFonts w:ascii="Twinkl"/>
                <w:b/>
                <w:color w:val="BEBEBE"/>
                <w:sz w:val="18"/>
              </w:rPr>
              <w:t>p</w:t>
            </w:r>
            <w:r>
              <w:rPr>
                <w:rFonts w:ascii="Twinkl"/>
                <w:b/>
                <w:color w:val="BEBEBE"/>
                <w:sz w:val="18"/>
              </w:rPr>
              <w:tab/>
            </w:r>
            <w:r>
              <w:rPr>
                <w:color w:val="1C1C1C"/>
                <w:sz w:val="17"/>
              </w:rPr>
              <w:t>choose the correct tense of a verb (present/perfect/imperfect/future) according to context.</w:t>
            </w:r>
          </w:p>
        </w:tc>
      </w:tr>
    </w:tbl>
    <w:p w:rsidR="00DF3DBC" w:rsidRDefault="00D534FF">
      <w:pPr>
        <w:spacing w:before="78"/>
        <w:ind w:right="136"/>
        <w:jc w:val="right"/>
        <w:rPr>
          <w:b/>
          <w:sz w:val="20"/>
        </w:rPr>
      </w:pPr>
      <w:r>
        <w:rPr>
          <w:b/>
          <w:color w:val="FFFFFF"/>
          <w:sz w:val="20"/>
        </w:rPr>
        <w:t>Spanish Progression Map</w:t>
      </w:r>
    </w:p>
    <w:p w:rsidR="00DF3DBC" w:rsidRDefault="00DF3DBC">
      <w:pPr>
        <w:pStyle w:val="BodyText"/>
        <w:rPr>
          <w:b/>
        </w:rPr>
      </w:pPr>
    </w:p>
    <w:p w:rsidR="00DF3DBC" w:rsidRDefault="00DF3DBC">
      <w:pPr>
        <w:pStyle w:val="BodyText"/>
        <w:spacing w:before="5"/>
        <w:rPr>
          <w:b/>
          <w:sz w:val="16"/>
        </w:rPr>
      </w:pPr>
    </w:p>
    <w:p w:rsidR="00D534FF" w:rsidRDefault="00D534FF"/>
    <w:sectPr w:rsidR="00D534FF">
      <w:pgSz w:w="16840" w:h="11910" w:orient="landscape"/>
      <w:pgMar w:top="40" w:right="440" w:bottom="280" w:left="4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7E86" w:rsidRDefault="00767E86" w:rsidP="00FF591C">
      <w:r>
        <w:separator/>
      </w:r>
    </w:p>
  </w:endnote>
  <w:endnote w:type="continuationSeparator" w:id="0">
    <w:p w:rsidR="00767E86" w:rsidRDefault="00767E86" w:rsidP="00FF5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Roboto">
    <w:altName w:val="Times New Roman"/>
    <w:charset w:val="00"/>
    <w:family w:val="auto"/>
    <w:pitch w:val="variable"/>
    <w:sig w:usb0="E00002FF" w:usb1="5000205B" w:usb2="00000020" w:usb3="00000000" w:csb0="0000019F" w:csb1="00000000"/>
    <w:embedRegular r:id="rId1" w:fontKey="{7D4B22CD-9230-49DF-99FD-D92C33CADB82}"/>
    <w:embedBold r:id="rId2" w:fontKey="{90AF1D59-F014-4135-9DCE-906365E978C8}"/>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embedRegular r:id="rId3" w:fontKey="{3D8F9437-0BB5-4A30-83B3-6ABE0D13AAEC}"/>
  </w:font>
  <w:font w:name="Roboto Black">
    <w:altName w:val="Roboto Black"/>
    <w:charset w:val="00"/>
    <w:family w:val="auto"/>
    <w:pitch w:val="variable"/>
    <w:sig w:usb0="E00002FF" w:usb1="5000205B" w:usb2="00000020" w:usb3="00000000" w:csb0="0000019F" w:csb1="00000000"/>
    <w:embedBold r:id="rId4" w:fontKey="{0617EC05-F557-4F6E-B274-A19C0BD6D45A}"/>
  </w:font>
  <w:font w:name="Twinkl">
    <w:charset w:val="00"/>
    <w:family w:val="auto"/>
    <w:pitch w:val="variable"/>
    <w:sig w:usb0="A00000AF" w:usb1="5000205B" w:usb2="00000000" w:usb3="00000000" w:csb0="00000093" w:csb1="00000000"/>
    <w:embedRegular r:id="rId5" w:fontKey="{8399FE5C-DA51-4B8F-94A5-69177171F85D}"/>
    <w:embedBold r:id="rId6" w:fontKey="{DDA33301-CF20-4E43-81FC-5EB03AB227FD}"/>
  </w:font>
  <w:font w:name="Cambria">
    <w:panose1 w:val="02040503050406030204"/>
    <w:charset w:val="00"/>
    <w:family w:val="roman"/>
    <w:pitch w:val="variable"/>
    <w:sig w:usb0="E00002FF" w:usb1="400004FF" w:usb2="00000000" w:usb3="00000000" w:csb0="0000019F" w:csb1="00000000"/>
    <w:embedRegular r:id="rId7" w:fontKey="{BA927025-AC12-430F-B00E-9DEDB7FBC70A}"/>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7E86" w:rsidRDefault="00767E86" w:rsidP="00FF591C">
      <w:r>
        <w:separator/>
      </w:r>
    </w:p>
  </w:footnote>
  <w:footnote w:type="continuationSeparator" w:id="0">
    <w:p w:rsidR="00767E86" w:rsidRDefault="00767E86" w:rsidP="00FF5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591C" w:rsidRDefault="002D539C">
    <w:pPr>
      <w:pStyle w:val="Header"/>
    </w:pPr>
    <w:r>
      <w:rPr>
        <w:noProof/>
        <w:lang w:val="en-GB" w:eastAsia="en-GB"/>
      </w:rPr>
      <mc:AlternateContent>
        <mc:Choice Requires="wps">
          <w:drawing>
            <wp:anchor distT="45720" distB="45720" distL="114300" distR="114300" simplePos="0" relativeHeight="251663360" behindDoc="0" locked="0" layoutInCell="1" allowOverlap="1">
              <wp:simplePos x="0" y="0"/>
              <wp:positionH relativeFrom="column">
                <wp:posOffset>6022975</wp:posOffset>
              </wp:positionH>
              <wp:positionV relativeFrom="paragraph">
                <wp:posOffset>-428625</wp:posOffset>
              </wp:positionV>
              <wp:extent cx="4043045" cy="259080"/>
              <wp:effectExtent l="3175" t="0" r="1905"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304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2A63" w:rsidRPr="00062A63" w:rsidRDefault="00062A63" w:rsidP="00062A63">
                          <w:pPr>
                            <w:jc w:val="right"/>
                            <w:rPr>
                              <w:b/>
                              <w:color w:val="FFFFFF" w:themeColor="background1"/>
                            </w:rPr>
                          </w:pPr>
                          <w:r>
                            <w:rPr>
                              <w:b/>
                              <w:color w:val="FFFFFF" w:themeColor="background1"/>
                            </w:rPr>
                            <w:t>Spanish Progression M</w:t>
                          </w:r>
                          <w:r w:rsidRPr="00062A63">
                            <w:rPr>
                              <w:b/>
                              <w:color w:val="FFFFFF" w:themeColor="background1"/>
                            </w:rPr>
                            <w:t>ap</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474.25pt;margin-top:-33.75pt;width:318.35pt;height:20.4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" filled="f" stroked="f">
              <v:textbox style="mso-fit-shape-to-text:t">
                <w:txbxContent>
                  <w:p w:rsidR="00062A63" w:rsidRPr="00062A63" w:rsidRDefault="00062A63" w:rsidP="00062A63">
                    <w:pPr>
                      <w:jc w:val="right"/>
                      <w:rPr>
                        <w:b/>
                        <w:color w:val="FFFFFF" w:themeColor="background1"/>
                      </w:rPr>
                    </w:pPr>
                    <w:r>
                      <w:rPr>
                        <w:b/>
                        <w:color w:val="FFFFFF" w:themeColor="background1"/>
                      </w:rPr>
                      <w:t>Spanish Progression M</w:t>
                    </w:r>
                    <w:r w:rsidRPr="00062A63">
                      <w:rPr>
                        <w:b/>
                        <w:color w:val="FFFFFF" w:themeColor="background1"/>
                      </w:rPr>
                      <w:t>ap</w:t>
                    </w:r>
                  </w:p>
                </w:txbxContent>
              </v:textbox>
            </v:shape>
          </w:pict>
        </mc:Fallback>
      </mc:AlternateContent>
    </w:r>
    <w:r>
      <w:rPr>
        <w:noProof/>
        <w:lang w:val="en-GB" w:eastAsia="en-GB"/>
      </w:rPr>
      <w:drawing>
        <wp:anchor distT="0" distB="0" distL="114300" distR="114300" simplePos="0" relativeHeight="251661312" behindDoc="1" locked="0" layoutInCell="1" allowOverlap="1">
          <wp:simplePos x="0" y="0"/>
          <wp:positionH relativeFrom="column">
            <wp:posOffset>-292100</wp:posOffset>
          </wp:positionH>
          <wp:positionV relativeFrom="paragraph">
            <wp:posOffset>-457200</wp:posOffset>
          </wp:positionV>
          <wp:extent cx="10687050" cy="7552055"/>
          <wp:effectExtent l="0" t="0" r="0" b="0"/>
          <wp:wrapNone/>
          <wp:docPr id="2" name="Picture 2" descr="Foote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oter-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87050" cy="755205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591C" w:rsidRDefault="002D539C">
    <w:pPr>
      <w:pStyle w:val="Header"/>
    </w:pPr>
    <w:r>
      <w:rPr>
        <w:noProof/>
        <w:lang w:val="en-GB" w:eastAsia="en-GB"/>
      </w:rPr>
      <w:drawing>
        <wp:anchor distT="0" distB="0" distL="114300" distR="114300" simplePos="0" relativeHeight="251659264" behindDoc="1" locked="0" layoutInCell="1" allowOverlap="1">
          <wp:simplePos x="0" y="0"/>
          <wp:positionH relativeFrom="column">
            <wp:posOffset>-292100</wp:posOffset>
          </wp:positionH>
          <wp:positionV relativeFrom="paragraph">
            <wp:posOffset>-457200</wp:posOffset>
          </wp:positionV>
          <wp:extent cx="10687050" cy="7557135"/>
          <wp:effectExtent l="0" t="0" r="0" b="0"/>
          <wp:wrapNone/>
          <wp:docPr id="1" name="Picture 1" descr="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ot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87050" cy="755713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32EF1"/>
    <w:multiLevelType w:val="hybridMultilevel"/>
    <w:tmpl w:val="2D8498E4"/>
    <w:lvl w:ilvl="0" w:tplc="01A2FA2A">
      <w:numFmt w:val="bullet"/>
      <w:lvlText w:val="•"/>
      <w:lvlJc w:val="left"/>
      <w:pPr>
        <w:ind w:left="453" w:hanging="227"/>
      </w:pPr>
      <w:rPr>
        <w:rFonts w:ascii="Roboto" w:eastAsia="Roboto" w:hAnsi="Roboto" w:cs="Roboto" w:hint="default"/>
        <w:color w:val="292526"/>
        <w:spacing w:val="-13"/>
        <w:w w:val="100"/>
        <w:sz w:val="18"/>
        <w:szCs w:val="18"/>
      </w:rPr>
    </w:lvl>
    <w:lvl w:ilvl="1" w:tplc="BAD86A2C">
      <w:numFmt w:val="bullet"/>
      <w:lvlText w:val="•"/>
      <w:lvlJc w:val="left"/>
      <w:pPr>
        <w:ind w:left="1979" w:hanging="227"/>
      </w:pPr>
      <w:rPr>
        <w:rFonts w:hint="default"/>
      </w:rPr>
    </w:lvl>
    <w:lvl w:ilvl="2" w:tplc="7E62E7D4">
      <w:numFmt w:val="bullet"/>
      <w:lvlText w:val="•"/>
      <w:lvlJc w:val="left"/>
      <w:pPr>
        <w:ind w:left="3499" w:hanging="227"/>
      </w:pPr>
      <w:rPr>
        <w:rFonts w:hint="default"/>
      </w:rPr>
    </w:lvl>
    <w:lvl w:ilvl="3" w:tplc="76E0F996">
      <w:numFmt w:val="bullet"/>
      <w:lvlText w:val="•"/>
      <w:lvlJc w:val="left"/>
      <w:pPr>
        <w:ind w:left="5019" w:hanging="227"/>
      </w:pPr>
      <w:rPr>
        <w:rFonts w:hint="default"/>
      </w:rPr>
    </w:lvl>
    <w:lvl w:ilvl="4" w:tplc="8F64589E">
      <w:numFmt w:val="bullet"/>
      <w:lvlText w:val="•"/>
      <w:lvlJc w:val="left"/>
      <w:pPr>
        <w:ind w:left="6539" w:hanging="227"/>
      </w:pPr>
      <w:rPr>
        <w:rFonts w:hint="default"/>
      </w:rPr>
    </w:lvl>
    <w:lvl w:ilvl="5" w:tplc="345C2800">
      <w:numFmt w:val="bullet"/>
      <w:lvlText w:val="•"/>
      <w:lvlJc w:val="left"/>
      <w:pPr>
        <w:ind w:left="8059" w:hanging="227"/>
      </w:pPr>
      <w:rPr>
        <w:rFonts w:hint="default"/>
      </w:rPr>
    </w:lvl>
    <w:lvl w:ilvl="6" w:tplc="CF7C7AA4">
      <w:numFmt w:val="bullet"/>
      <w:lvlText w:val="•"/>
      <w:lvlJc w:val="left"/>
      <w:pPr>
        <w:ind w:left="9578" w:hanging="227"/>
      </w:pPr>
      <w:rPr>
        <w:rFonts w:hint="default"/>
      </w:rPr>
    </w:lvl>
    <w:lvl w:ilvl="7" w:tplc="5CB62E60">
      <w:numFmt w:val="bullet"/>
      <w:lvlText w:val="•"/>
      <w:lvlJc w:val="left"/>
      <w:pPr>
        <w:ind w:left="11098" w:hanging="227"/>
      </w:pPr>
      <w:rPr>
        <w:rFonts w:hint="default"/>
      </w:rPr>
    </w:lvl>
    <w:lvl w:ilvl="8" w:tplc="99BE7D1E">
      <w:numFmt w:val="bullet"/>
      <w:lvlText w:val="•"/>
      <w:lvlJc w:val="left"/>
      <w:pPr>
        <w:ind w:left="12618" w:hanging="227"/>
      </w:pPr>
      <w:rPr>
        <w:rFonts w:hint="default"/>
      </w:rPr>
    </w:lvl>
  </w:abstractNum>
  <w:abstractNum w:abstractNumId="1" w15:restartNumberingAfterBreak="0">
    <w:nsid w:val="04DB05A9"/>
    <w:multiLevelType w:val="hybridMultilevel"/>
    <w:tmpl w:val="89ACFF50"/>
    <w:lvl w:ilvl="0" w:tplc="475E7566">
      <w:start w:val="1"/>
      <w:numFmt w:val="lowerLetter"/>
      <w:lvlText w:val="%1"/>
      <w:lvlJc w:val="left"/>
      <w:pPr>
        <w:ind w:left="444" w:hanging="360"/>
        <w:jc w:val="left"/>
      </w:pPr>
      <w:rPr>
        <w:rFonts w:hint="default"/>
        <w:b/>
        <w:bCs/>
        <w:spacing w:val="-4"/>
        <w:w w:val="100"/>
      </w:rPr>
    </w:lvl>
    <w:lvl w:ilvl="1" w:tplc="35B0F8B6">
      <w:numFmt w:val="bullet"/>
      <w:lvlText w:val="•"/>
      <w:lvlJc w:val="left"/>
      <w:pPr>
        <w:ind w:left="1132" w:hanging="360"/>
      </w:pPr>
      <w:rPr>
        <w:rFonts w:hint="default"/>
      </w:rPr>
    </w:lvl>
    <w:lvl w:ilvl="2" w:tplc="2A9C20E0">
      <w:numFmt w:val="bullet"/>
      <w:lvlText w:val="•"/>
      <w:lvlJc w:val="left"/>
      <w:pPr>
        <w:ind w:left="1824" w:hanging="360"/>
      </w:pPr>
      <w:rPr>
        <w:rFonts w:hint="default"/>
      </w:rPr>
    </w:lvl>
    <w:lvl w:ilvl="3" w:tplc="B0D0B1BA">
      <w:numFmt w:val="bullet"/>
      <w:lvlText w:val="•"/>
      <w:lvlJc w:val="left"/>
      <w:pPr>
        <w:ind w:left="2516" w:hanging="360"/>
      </w:pPr>
      <w:rPr>
        <w:rFonts w:hint="default"/>
      </w:rPr>
    </w:lvl>
    <w:lvl w:ilvl="4" w:tplc="E1ECA9F6">
      <w:numFmt w:val="bullet"/>
      <w:lvlText w:val="•"/>
      <w:lvlJc w:val="left"/>
      <w:pPr>
        <w:ind w:left="3208" w:hanging="360"/>
      </w:pPr>
      <w:rPr>
        <w:rFonts w:hint="default"/>
      </w:rPr>
    </w:lvl>
    <w:lvl w:ilvl="5" w:tplc="E954B82C">
      <w:numFmt w:val="bullet"/>
      <w:lvlText w:val="•"/>
      <w:lvlJc w:val="left"/>
      <w:pPr>
        <w:ind w:left="3900" w:hanging="360"/>
      </w:pPr>
      <w:rPr>
        <w:rFonts w:hint="default"/>
      </w:rPr>
    </w:lvl>
    <w:lvl w:ilvl="6" w:tplc="E340894C">
      <w:numFmt w:val="bullet"/>
      <w:lvlText w:val="•"/>
      <w:lvlJc w:val="left"/>
      <w:pPr>
        <w:ind w:left="4592" w:hanging="360"/>
      </w:pPr>
      <w:rPr>
        <w:rFonts w:hint="default"/>
      </w:rPr>
    </w:lvl>
    <w:lvl w:ilvl="7" w:tplc="BE2E7B7E">
      <w:numFmt w:val="bullet"/>
      <w:lvlText w:val="•"/>
      <w:lvlJc w:val="left"/>
      <w:pPr>
        <w:ind w:left="5284" w:hanging="360"/>
      </w:pPr>
      <w:rPr>
        <w:rFonts w:hint="default"/>
      </w:rPr>
    </w:lvl>
    <w:lvl w:ilvl="8" w:tplc="330E0A18">
      <w:numFmt w:val="bullet"/>
      <w:lvlText w:val="•"/>
      <w:lvlJc w:val="left"/>
      <w:pPr>
        <w:ind w:left="5976" w:hanging="360"/>
      </w:pPr>
      <w:rPr>
        <w:rFonts w:hint="default"/>
      </w:rPr>
    </w:lvl>
  </w:abstractNum>
  <w:abstractNum w:abstractNumId="2" w15:restartNumberingAfterBreak="0">
    <w:nsid w:val="06E411C1"/>
    <w:multiLevelType w:val="hybridMultilevel"/>
    <w:tmpl w:val="81C00664"/>
    <w:lvl w:ilvl="0" w:tplc="8420292A">
      <w:start w:val="1"/>
      <w:numFmt w:val="lowerLetter"/>
      <w:lvlText w:val="%1"/>
      <w:lvlJc w:val="left"/>
      <w:pPr>
        <w:ind w:left="446" w:hanging="360"/>
        <w:jc w:val="left"/>
      </w:pPr>
      <w:rPr>
        <w:rFonts w:hint="default"/>
        <w:b/>
        <w:bCs/>
        <w:spacing w:val="-3"/>
        <w:w w:val="100"/>
      </w:rPr>
    </w:lvl>
    <w:lvl w:ilvl="1" w:tplc="8D56A878">
      <w:numFmt w:val="bullet"/>
      <w:lvlText w:val="•"/>
      <w:lvlJc w:val="left"/>
      <w:pPr>
        <w:ind w:left="1132" w:hanging="360"/>
      </w:pPr>
      <w:rPr>
        <w:rFonts w:hint="default"/>
      </w:rPr>
    </w:lvl>
    <w:lvl w:ilvl="2" w:tplc="94948D34">
      <w:numFmt w:val="bullet"/>
      <w:lvlText w:val="•"/>
      <w:lvlJc w:val="left"/>
      <w:pPr>
        <w:ind w:left="1824" w:hanging="360"/>
      </w:pPr>
      <w:rPr>
        <w:rFonts w:hint="default"/>
      </w:rPr>
    </w:lvl>
    <w:lvl w:ilvl="3" w:tplc="8CD2C31A">
      <w:numFmt w:val="bullet"/>
      <w:lvlText w:val="•"/>
      <w:lvlJc w:val="left"/>
      <w:pPr>
        <w:ind w:left="2516" w:hanging="360"/>
      </w:pPr>
      <w:rPr>
        <w:rFonts w:hint="default"/>
      </w:rPr>
    </w:lvl>
    <w:lvl w:ilvl="4" w:tplc="58F06CFA">
      <w:numFmt w:val="bullet"/>
      <w:lvlText w:val="•"/>
      <w:lvlJc w:val="left"/>
      <w:pPr>
        <w:ind w:left="3208" w:hanging="360"/>
      </w:pPr>
      <w:rPr>
        <w:rFonts w:hint="default"/>
      </w:rPr>
    </w:lvl>
    <w:lvl w:ilvl="5" w:tplc="2A8EFB64">
      <w:numFmt w:val="bullet"/>
      <w:lvlText w:val="•"/>
      <w:lvlJc w:val="left"/>
      <w:pPr>
        <w:ind w:left="3900" w:hanging="360"/>
      </w:pPr>
      <w:rPr>
        <w:rFonts w:hint="default"/>
      </w:rPr>
    </w:lvl>
    <w:lvl w:ilvl="6" w:tplc="E28A8692">
      <w:numFmt w:val="bullet"/>
      <w:lvlText w:val="•"/>
      <w:lvlJc w:val="left"/>
      <w:pPr>
        <w:ind w:left="4592" w:hanging="360"/>
      </w:pPr>
      <w:rPr>
        <w:rFonts w:hint="default"/>
      </w:rPr>
    </w:lvl>
    <w:lvl w:ilvl="7" w:tplc="11AC4064">
      <w:numFmt w:val="bullet"/>
      <w:lvlText w:val="•"/>
      <w:lvlJc w:val="left"/>
      <w:pPr>
        <w:ind w:left="5284" w:hanging="360"/>
      </w:pPr>
      <w:rPr>
        <w:rFonts w:hint="default"/>
      </w:rPr>
    </w:lvl>
    <w:lvl w:ilvl="8" w:tplc="98C2EF72">
      <w:numFmt w:val="bullet"/>
      <w:lvlText w:val="•"/>
      <w:lvlJc w:val="left"/>
      <w:pPr>
        <w:ind w:left="5976" w:hanging="360"/>
      </w:pPr>
      <w:rPr>
        <w:rFonts w:hint="default"/>
      </w:rPr>
    </w:lvl>
  </w:abstractNum>
  <w:abstractNum w:abstractNumId="3" w15:restartNumberingAfterBreak="0">
    <w:nsid w:val="074E753C"/>
    <w:multiLevelType w:val="hybridMultilevel"/>
    <w:tmpl w:val="B51A20F6"/>
    <w:lvl w:ilvl="0" w:tplc="C1DCD120">
      <w:start w:val="1"/>
      <w:numFmt w:val="lowerLetter"/>
      <w:lvlText w:val="%1"/>
      <w:lvlJc w:val="left"/>
      <w:pPr>
        <w:ind w:left="444" w:hanging="360"/>
        <w:jc w:val="left"/>
      </w:pPr>
      <w:rPr>
        <w:rFonts w:hint="default"/>
        <w:b/>
        <w:bCs/>
        <w:spacing w:val="-4"/>
        <w:w w:val="100"/>
      </w:rPr>
    </w:lvl>
    <w:lvl w:ilvl="1" w:tplc="36AA9D40">
      <w:numFmt w:val="bullet"/>
      <w:lvlText w:val="•"/>
      <w:lvlJc w:val="left"/>
      <w:pPr>
        <w:ind w:left="1132" w:hanging="360"/>
      </w:pPr>
      <w:rPr>
        <w:rFonts w:hint="default"/>
      </w:rPr>
    </w:lvl>
    <w:lvl w:ilvl="2" w:tplc="35402E16">
      <w:numFmt w:val="bullet"/>
      <w:lvlText w:val="•"/>
      <w:lvlJc w:val="left"/>
      <w:pPr>
        <w:ind w:left="1824" w:hanging="360"/>
      </w:pPr>
      <w:rPr>
        <w:rFonts w:hint="default"/>
      </w:rPr>
    </w:lvl>
    <w:lvl w:ilvl="3" w:tplc="539E6A72">
      <w:numFmt w:val="bullet"/>
      <w:lvlText w:val="•"/>
      <w:lvlJc w:val="left"/>
      <w:pPr>
        <w:ind w:left="2516" w:hanging="360"/>
      </w:pPr>
      <w:rPr>
        <w:rFonts w:hint="default"/>
      </w:rPr>
    </w:lvl>
    <w:lvl w:ilvl="4" w:tplc="FF38B410">
      <w:numFmt w:val="bullet"/>
      <w:lvlText w:val="•"/>
      <w:lvlJc w:val="left"/>
      <w:pPr>
        <w:ind w:left="3208" w:hanging="360"/>
      </w:pPr>
      <w:rPr>
        <w:rFonts w:hint="default"/>
      </w:rPr>
    </w:lvl>
    <w:lvl w:ilvl="5" w:tplc="3C4E0FDA">
      <w:numFmt w:val="bullet"/>
      <w:lvlText w:val="•"/>
      <w:lvlJc w:val="left"/>
      <w:pPr>
        <w:ind w:left="3900" w:hanging="360"/>
      </w:pPr>
      <w:rPr>
        <w:rFonts w:hint="default"/>
      </w:rPr>
    </w:lvl>
    <w:lvl w:ilvl="6" w:tplc="93049E30">
      <w:numFmt w:val="bullet"/>
      <w:lvlText w:val="•"/>
      <w:lvlJc w:val="left"/>
      <w:pPr>
        <w:ind w:left="4592" w:hanging="360"/>
      </w:pPr>
      <w:rPr>
        <w:rFonts w:hint="default"/>
      </w:rPr>
    </w:lvl>
    <w:lvl w:ilvl="7" w:tplc="1994882A">
      <w:numFmt w:val="bullet"/>
      <w:lvlText w:val="•"/>
      <w:lvlJc w:val="left"/>
      <w:pPr>
        <w:ind w:left="5284" w:hanging="360"/>
      </w:pPr>
      <w:rPr>
        <w:rFonts w:hint="default"/>
      </w:rPr>
    </w:lvl>
    <w:lvl w:ilvl="8" w:tplc="2EE2112A">
      <w:numFmt w:val="bullet"/>
      <w:lvlText w:val="•"/>
      <w:lvlJc w:val="left"/>
      <w:pPr>
        <w:ind w:left="5976" w:hanging="360"/>
      </w:pPr>
      <w:rPr>
        <w:rFonts w:hint="default"/>
      </w:rPr>
    </w:lvl>
  </w:abstractNum>
  <w:abstractNum w:abstractNumId="4" w15:restartNumberingAfterBreak="0">
    <w:nsid w:val="159A6F45"/>
    <w:multiLevelType w:val="hybridMultilevel"/>
    <w:tmpl w:val="EE40CD00"/>
    <w:lvl w:ilvl="0" w:tplc="3176F4A4">
      <w:start w:val="1"/>
      <w:numFmt w:val="lowerLetter"/>
      <w:lvlText w:val="%1"/>
      <w:lvlJc w:val="left"/>
      <w:pPr>
        <w:ind w:left="444" w:hanging="360"/>
        <w:jc w:val="left"/>
      </w:pPr>
      <w:rPr>
        <w:rFonts w:hint="default"/>
        <w:b/>
        <w:bCs/>
        <w:spacing w:val="-4"/>
        <w:w w:val="100"/>
      </w:rPr>
    </w:lvl>
    <w:lvl w:ilvl="1" w:tplc="C64AB5C2">
      <w:numFmt w:val="bullet"/>
      <w:lvlText w:val="•"/>
      <w:lvlJc w:val="left"/>
      <w:pPr>
        <w:ind w:left="1132" w:hanging="360"/>
      </w:pPr>
      <w:rPr>
        <w:rFonts w:hint="default"/>
      </w:rPr>
    </w:lvl>
    <w:lvl w:ilvl="2" w:tplc="72185ED0">
      <w:numFmt w:val="bullet"/>
      <w:lvlText w:val="•"/>
      <w:lvlJc w:val="left"/>
      <w:pPr>
        <w:ind w:left="1824" w:hanging="360"/>
      </w:pPr>
      <w:rPr>
        <w:rFonts w:hint="default"/>
      </w:rPr>
    </w:lvl>
    <w:lvl w:ilvl="3" w:tplc="E8EA21A0">
      <w:numFmt w:val="bullet"/>
      <w:lvlText w:val="•"/>
      <w:lvlJc w:val="left"/>
      <w:pPr>
        <w:ind w:left="2516" w:hanging="360"/>
      </w:pPr>
      <w:rPr>
        <w:rFonts w:hint="default"/>
      </w:rPr>
    </w:lvl>
    <w:lvl w:ilvl="4" w:tplc="66EE2804">
      <w:numFmt w:val="bullet"/>
      <w:lvlText w:val="•"/>
      <w:lvlJc w:val="left"/>
      <w:pPr>
        <w:ind w:left="3208" w:hanging="360"/>
      </w:pPr>
      <w:rPr>
        <w:rFonts w:hint="default"/>
      </w:rPr>
    </w:lvl>
    <w:lvl w:ilvl="5" w:tplc="73DC38A6">
      <w:numFmt w:val="bullet"/>
      <w:lvlText w:val="•"/>
      <w:lvlJc w:val="left"/>
      <w:pPr>
        <w:ind w:left="3900" w:hanging="360"/>
      </w:pPr>
      <w:rPr>
        <w:rFonts w:hint="default"/>
      </w:rPr>
    </w:lvl>
    <w:lvl w:ilvl="6" w:tplc="AC945C6E">
      <w:numFmt w:val="bullet"/>
      <w:lvlText w:val="•"/>
      <w:lvlJc w:val="left"/>
      <w:pPr>
        <w:ind w:left="4592" w:hanging="360"/>
      </w:pPr>
      <w:rPr>
        <w:rFonts w:hint="default"/>
      </w:rPr>
    </w:lvl>
    <w:lvl w:ilvl="7" w:tplc="71AE968E">
      <w:numFmt w:val="bullet"/>
      <w:lvlText w:val="•"/>
      <w:lvlJc w:val="left"/>
      <w:pPr>
        <w:ind w:left="5284" w:hanging="360"/>
      </w:pPr>
      <w:rPr>
        <w:rFonts w:hint="default"/>
      </w:rPr>
    </w:lvl>
    <w:lvl w:ilvl="8" w:tplc="6278F720">
      <w:numFmt w:val="bullet"/>
      <w:lvlText w:val="•"/>
      <w:lvlJc w:val="left"/>
      <w:pPr>
        <w:ind w:left="5976" w:hanging="360"/>
      </w:pPr>
      <w:rPr>
        <w:rFonts w:hint="default"/>
      </w:rPr>
    </w:lvl>
  </w:abstractNum>
  <w:abstractNum w:abstractNumId="5" w15:restartNumberingAfterBreak="0">
    <w:nsid w:val="15B20D4F"/>
    <w:multiLevelType w:val="hybridMultilevel"/>
    <w:tmpl w:val="6C58F670"/>
    <w:lvl w:ilvl="0" w:tplc="B55C3172">
      <w:start w:val="9"/>
      <w:numFmt w:val="lowerLetter"/>
      <w:lvlText w:val="%1"/>
      <w:lvlJc w:val="left"/>
      <w:pPr>
        <w:ind w:left="446" w:hanging="360"/>
        <w:jc w:val="left"/>
      </w:pPr>
      <w:rPr>
        <w:rFonts w:ascii="Roboto" w:eastAsia="Roboto" w:hAnsi="Roboto" w:cs="Roboto" w:hint="default"/>
        <w:b/>
        <w:bCs/>
        <w:color w:val="BEBEBE"/>
        <w:spacing w:val="-4"/>
        <w:w w:val="100"/>
        <w:sz w:val="18"/>
        <w:szCs w:val="18"/>
      </w:rPr>
    </w:lvl>
    <w:lvl w:ilvl="1" w:tplc="3C1C6FCA">
      <w:numFmt w:val="bullet"/>
      <w:lvlText w:val="•"/>
      <w:lvlJc w:val="left"/>
      <w:pPr>
        <w:ind w:left="1132" w:hanging="360"/>
      </w:pPr>
      <w:rPr>
        <w:rFonts w:hint="default"/>
      </w:rPr>
    </w:lvl>
    <w:lvl w:ilvl="2" w:tplc="091E3FEE">
      <w:numFmt w:val="bullet"/>
      <w:lvlText w:val="•"/>
      <w:lvlJc w:val="left"/>
      <w:pPr>
        <w:ind w:left="1824" w:hanging="360"/>
      </w:pPr>
      <w:rPr>
        <w:rFonts w:hint="default"/>
      </w:rPr>
    </w:lvl>
    <w:lvl w:ilvl="3" w:tplc="DC183B76">
      <w:numFmt w:val="bullet"/>
      <w:lvlText w:val="•"/>
      <w:lvlJc w:val="left"/>
      <w:pPr>
        <w:ind w:left="2516" w:hanging="360"/>
      </w:pPr>
      <w:rPr>
        <w:rFonts w:hint="default"/>
      </w:rPr>
    </w:lvl>
    <w:lvl w:ilvl="4" w:tplc="8B1ADE5C">
      <w:numFmt w:val="bullet"/>
      <w:lvlText w:val="•"/>
      <w:lvlJc w:val="left"/>
      <w:pPr>
        <w:ind w:left="3208" w:hanging="360"/>
      </w:pPr>
      <w:rPr>
        <w:rFonts w:hint="default"/>
      </w:rPr>
    </w:lvl>
    <w:lvl w:ilvl="5" w:tplc="F1584ABE">
      <w:numFmt w:val="bullet"/>
      <w:lvlText w:val="•"/>
      <w:lvlJc w:val="left"/>
      <w:pPr>
        <w:ind w:left="3900" w:hanging="360"/>
      </w:pPr>
      <w:rPr>
        <w:rFonts w:hint="default"/>
      </w:rPr>
    </w:lvl>
    <w:lvl w:ilvl="6" w:tplc="D2D01FF6">
      <w:numFmt w:val="bullet"/>
      <w:lvlText w:val="•"/>
      <w:lvlJc w:val="left"/>
      <w:pPr>
        <w:ind w:left="4592" w:hanging="360"/>
      </w:pPr>
      <w:rPr>
        <w:rFonts w:hint="default"/>
      </w:rPr>
    </w:lvl>
    <w:lvl w:ilvl="7" w:tplc="95FE98AA">
      <w:numFmt w:val="bullet"/>
      <w:lvlText w:val="•"/>
      <w:lvlJc w:val="left"/>
      <w:pPr>
        <w:ind w:left="5284" w:hanging="360"/>
      </w:pPr>
      <w:rPr>
        <w:rFonts w:hint="default"/>
      </w:rPr>
    </w:lvl>
    <w:lvl w:ilvl="8" w:tplc="42DA0C20">
      <w:numFmt w:val="bullet"/>
      <w:lvlText w:val="•"/>
      <w:lvlJc w:val="left"/>
      <w:pPr>
        <w:ind w:left="5976" w:hanging="360"/>
      </w:pPr>
      <w:rPr>
        <w:rFonts w:hint="default"/>
      </w:rPr>
    </w:lvl>
  </w:abstractNum>
  <w:abstractNum w:abstractNumId="6" w15:restartNumberingAfterBreak="0">
    <w:nsid w:val="1C50612E"/>
    <w:multiLevelType w:val="hybridMultilevel"/>
    <w:tmpl w:val="D1DEE3F8"/>
    <w:lvl w:ilvl="0" w:tplc="4B4C02F2">
      <w:start w:val="1"/>
      <w:numFmt w:val="lowerLetter"/>
      <w:lvlText w:val="%1"/>
      <w:lvlJc w:val="left"/>
      <w:pPr>
        <w:ind w:left="444" w:hanging="360"/>
        <w:jc w:val="left"/>
      </w:pPr>
      <w:rPr>
        <w:rFonts w:ascii="Roboto" w:eastAsia="Roboto" w:hAnsi="Roboto" w:cs="Roboto" w:hint="default"/>
        <w:b/>
        <w:bCs/>
        <w:color w:val="BEBEBE"/>
        <w:spacing w:val="-3"/>
        <w:w w:val="100"/>
        <w:sz w:val="18"/>
        <w:szCs w:val="18"/>
      </w:rPr>
    </w:lvl>
    <w:lvl w:ilvl="1" w:tplc="659EF5A4">
      <w:numFmt w:val="bullet"/>
      <w:lvlText w:val="•"/>
      <w:lvlJc w:val="left"/>
      <w:pPr>
        <w:ind w:left="1132" w:hanging="360"/>
      </w:pPr>
      <w:rPr>
        <w:rFonts w:hint="default"/>
      </w:rPr>
    </w:lvl>
    <w:lvl w:ilvl="2" w:tplc="2760011A">
      <w:numFmt w:val="bullet"/>
      <w:lvlText w:val="•"/>
      <w:lvlJc w:val="left"/>
      <w:pPr>
        <w:ind w:left="1824" w:hanging="360"/>
      </w:pPr>
      <w:rPr>
        <w:rFonts w:hint="default"/>
      </w:rPr>
    </w:lvl>
    <w:lvl w:ilvl="3" w:tplc="9E36066E">
      <w:numFmt w:val="bullet"/>
      <w:lvlText w:val="•"/>
      <w:lvlJc w:val="left"/>
      <w:pPr>
        <w:ind w:left="2516" w:hanging="360"/>
      </w:pPr>
      <w:rPr>
        <w:rFonts w:hint="default"/>
      </w:rPr>
    </w:lvl>
    <w:lvl w:ilvl="4" w:tplc="2190E018">
      <w:numFmt w:val="bullet"/>
      <w:lvlText w:val="•"/>
      <w:lvlJc w:val="left"/>
      <w:pPr>
        <w:ind w:left="3208" w:hanging="360"/>
      </w:pPr>
      <w:rPr>
        <w:rFonts w:hint="default"/>
      </w:rPr>
    </w:lvl>
    <w:lvl w:ilvl="5" w:tplc="805CBEC0">
      <w:numFmt w:val="bullet"/>
      <w:lvlText w:val="•"/>
      <w:lvlJc w:val="left"/>
      <w:pPr>
        <w:ind w:left="3900" w:hanging="360"/>
      </w:pPr>
      <w:rPr>
        <w:rFonts w:hint="default"/>
      </w:rPr>
    </w:lvl>
    <w:lvl w:ilvl="6" w:tplc="56768148">
      <w:numFmt w:val="bullet"/>
      <w:lvlText w:val="•"/>
      <w:lvlJc w:val="left"/>
      <w:pPr>
        <w:ind w:left="4592" w:hanging="360"/>
      </w:pPr>
      <w:rPr>
        <w:rFonts w:hint="default"/>
      </w:rPr>
    </w:lvl>
    <w:lvl w:ilvl="7" w:tplc="0A4AF94A">
      <w:numFmt w:val="bullet"/>
      <w:lvlText w:val="•"/>
      <w:lvlJc w:val="left"/>
      <w:pPr>
        <w:ind w:left="5284" w:hanging="360"/>
      </w:pPr>
      <w:rPr>
        <w:rFonts w:hint="default"/>
      </w:rPr>
    </w:lvl>
    <w:lvl w:ilvl="8" w:tplc="17D483AC">
      <w:numFmt w:val="bullet"/>
      <w:lvlText w:val="•"/>
      <w:lvlJc w:val="left"/>
      <w:pPr>
        <w:ind w:left="5976" w:hanging="360"/>
      </w:pPr>
      <w:rPr>
        <w:rFonts w:hint="default"/>
      </w:rPr>
    </w:lvl>
  </w:abstractNum>
  <w:abstractNum w:abstractNumId="7" w15:restartNumberingAfterBreak="0">
    <w:nsid w:val="1C605493"/>
    <w:multiLevelType w:val="hybridMultilevel"/>
    <w:tmpl w:val="992A6194"/>
    <w:lvl w:ilvl="0" w:tplc="CF50ADE6">
      <w:start w:val="1"/>
      <w:numFmt w:val="lowerLetter"/>
      <w:lvlText w:val="%1"/>
      <w:lvlJc w:val="left"/>
      <w:pPr>
        <w:ind w:left="446" w:hanging="360"/>
        <w:jc w:val="left"/>
      </w:pPr>
      <w:rPr>
        <w:rFonts w:hint="default"/>
        <w:b/>
        <w:bCs/>
        <w:spacing w:val="-3"/>
        <w:w w:val="100"/>
      </w:rPr>
    </w:lvl>
    <w:lvl w:ilvl="1" w:tplc="C67ABFE4">
      <w:numFmt w:val="bullet"/>
      <w:lvlText w:val="•"/>
      <w:lvlJc w:val="left"/>
      <w:pPr>
        <w:ind w:left="1132" w:hanging="360"/>
      </w:pPr>
      <w:rPr>
        <w:rFonts w:hint="default"/>
      </w:rPr>
    </w:lvl>
    <w:lvl w:ilvl="2" w:tplc="46AEFB66">
      <w:numFmt w:val="bullet"/>
      <w:lvlText w:val="•"/>
      <w:lvlJc w:val="left"/>
      <w:pPr>
        <w:ind w:left="1824" w:hanging="360"/>
      </w:pPr>
      <w:rPr>
        <w:rFonts w:hint="default"/>
      </w:rPr>
    </w:lvl>
    <w:lvl w:ilvl="3" w:tplc="0A1A09E6">
      <w:numFmt w:val="bullet"/>
      <w:lvlText w:val="•"/>
      <w:lvlJc w:val="left"/>
      <w:pPr>
        <w:ind w:left="2516" w:hanging="360"/>
      </w:pPr>
      <w:rPr>
        <w:rFonts w:hint="default"/>
      </w:rPr>
    </w:lvl>
    <w:lvl w:ilvl="4" w:tplc="2EA4D4EC">
      <w:numFmt w:val="bullet"/>
      <w:lvlText w:val="•"/>
      <w:lvlJc w:val="left"/>
      <w:pPr>
        <w:ind w:left="3208" w:hanging="360"/>
      </w:pPr>
      <w:rPr>
        <w:rFonts w:hint="default"/>
      </w:rPr>
    </w:lvl>
    <w:lvl w:ilvl="5" w:tplc="EE62AEA0">
      <w:numFmt w:val="bullet"/>
      <w:lvlText w:val="•"/>
      <w:lvlJc w:val="left"/>
      <w:pPr>
        <w:ind w:left="3900" w:hanging="360"/>
      </w:pPr>
      <w:rPr>
        <w:rFonts w:hint="default"/>
      </w:rPr>
    </w:lvl>
    <w:lvl w:ilvl="6" w:tplc="DCD80552">
      <w:numFmt w:val="bullet"/>
      <w:lvlText w:val="•"/>
      <w:lvlJc w:val="left"/>
      <w:pPr>
        <w:ind w:left="4592" w:hanging="360"/>
      </w:pPr>
      <w:rPr>
        <w:rFonts w:hint="default"/>
      </w:rPr>
    </w:lvl>
    <w:lvl w:ilvl="7" w:tplc="914EC75E">
      <w:numFmt w:val="bullet"/>
      <w:lvlText w:val="•"/>
      <w:lvlJc w:val="left"/>
      <w:pPr>
        <w:ind w:left="5284" w:hanging="360"/>
      </w:pPr>
      <w:rPr>
        <w:rFonts w:hint="default"/>
      </w:rPr>
    </w:lvl>
    <w:lvl w:ilvl="8" w:tplc="ECA62FAC">
      <w:numFmt w:val="bullet"/>
      <w:lvlText w:val="•"/>
      <w:lvlJc w:val="left"/>
      <w:pPr>
        <w:ind w:left="5976" w:hanging="360"/>
      </w:pPr>
      <w:rPr>
        <w:rFonts w:hint="default"/>
      </w:rPr>
    </w:lvl>
  </w:abstractNum>
  <w:abstractNum w:abstractNumId="8" w15:restartNumberingAfterBreak="0">
    <w:nsid w:val="1F3E45C2"/>
    <w:multiLevelType w:val="hybridMultilevel"/>
    <w:tmpl w:val="DC7ABB5E"/>
    <w:lvl w:ilvl="0" w:tplc="B6C403A2">
      <w:start w:val="1"/>
      <w:numFmt w:val="lowerLetter"/>
      <w:lvlText w:val="%1"/>
      <w:lvlJc w:val="left"/>
      <w:pPr>
        <w:ind w:left="446" w:hanging="360"/>
        <w:jc w:val="left"/>
      </w:pPr>
      <w:rPr>
        <w:rFonts w:hint="default"/>
        <w:b/>
        <w:bCs/>
        <w:spacing w:val="-4"/>
        <w:w w:val="100"/>
      </w:rPr>
    </w:lvl>
    <w:lvl w:ilvl="1" w:tplc="BFAA782C">
      <w:numFmt w:val="bullet"/>
      <w:lvlText w:val="•"/>
      <w:lvlJc w:val="left"/>
      <w:pPr>
        <w:ind w:left="1132" w:hanging="360"/>
      </w:pPr>
      <w:rPr>
        <w:rFonts w:hint="default"/>
      </w:rPr>
    </w:lvl>
    <w:lvl w:ilvl="2" w:tplc="AA5AEE5E">
      <w:numFmt w:val="bullet"/>
      <w:lvlText w:val="•"/>
      <w:lvlJc w:val="left"/>
      <w:pPr>
        <w:ind w:left="1824" w:hanging="360"/>
      </w:pPr>
      <w:rPr>
        <w:rFonts w:hint="default"/>
      </w:rPr>
    </w:lvl>
    <w:lvl w:ilvl="3" w:tplc="0F6C0B40">
      <w:numFmt w:val="bullet"/>
      <w:lvlText w:val="•"/>
      <w:lvlJc w:val="left"/>
      <w:pPr>
        <w:ind w:left="2516" w:hanging="360"/>
      </w:pPr>
      <w:rPr>
        <w:rFonts w:hint="default"/>
      </w:rPr>
    </w:lvl>
    <w:lvl w:ilvl="4" w:tplc="02EC79DA">
      <w:numFmt w:val="bullet"/>
      <w:lvlText w:val="•"/>
      <w:lvlJc w:val="left"/>
      <w:pPr>
        <w:ind w:left="3208" w:hanging="360"/>
      </w:pPr>
      <w:rPr>
        <w:rFonts w:hint="default"/>
      </w:rPr>
    </w:lvl>
    <w:lvl w:ilvl="5" w:tplc="09BA7D10">
      <w:numFmt w:val="bullet"/>
      <w:lvlText w:val="•"/>
      <w:lvlJc w:val="left"/>
      <w:pPr>
        <w:ind w:left="3900" w:hanging="360"/>
      </w:pPr>
      <w:rPr>
        <w:rFonts w:hint="default"/>
      </w:rPr>
    </w:lvl>
    <w:lvl w:ilvl="6" w:tplc="2DB60DE4">
      <w:numFmt w:val="bullet"/>
      <w:lvlText w:val="•"/>
      <w:lvlJc w:val="left"/>
      <w:pPr>
        <w:ind w:left="4592" w:hanging="360"/>
      </w:pPr>
      <w:rPr>
        <w:rFonts w:hint="default"/>
      </w:rPr>
    </w:lvl>
    <w:lvl w:ilvl="7" w:tplc="288A9598">
      <w:numFmt w:val="bullet"/>
      <w:lvlText w:val="•"/>
      <w:lvlJc w:val="left"/>
      <w:pPr>
        <w:ind w:left="5284" w:hanging="360"/>
      </w:pPr>
      <w:rPr>
        <w:rFonts w:hint="default"/>
      </w:rPr>
    </w:lvl>
    <w:lvl w:ilvl="8" w:tplc="5D505482">
      <w:numFmt w:val="bullet"/>
      <w:lvlText w:val="•"/>
      <w:lvlJc w:val="left"/>
      <w:pPr>
        <w:ind w:left="5976" w:hanging="360"/>
      </w:pPr>
      <w:rPr>
        <w:rFonts w:hint="default"/>
      </w:rPr>
    </w:lvl>
  </w:abstractNum>
  <w:abstractNum w:abstractNumId="9" w15:restartNumberingAfterBreak="0">
    <w:nsid w:val="1FC04DD4"/>
    <w:multiLevelType w:val="hybridMultilevel"/>
    <w:tmpl w:val="050E2AD6"/>
    <w:lvl w:ilvl="0" w:tplc="E2C07262">
      <w:start w:val="1"/>
      <w:numFmt w:val="lowerLetter"/>
      <w:lvlText w:val="%1"/>
      <w:lvlJc w:val="left"/>
      <w:pPr>
        <w:ind w:left="446" w:hanging="360"/>
        <w:jc w:val="left"/>
      </w:pPr>
      <w:rPr>
        <w:rFonts w:hint="default"/>
        <w:b/>
        <w:bCs/>
        <w:spacing w:val="-3"/>
        <w:w w:val="100"/>
      </w:rPr>
    </w:lvl>
    <w:lvl w:ilvl="1" w:tplc="9FD2EDD6">
      <w:numFmt w:val="bullet"/>
      <w:lvlText w:val="•"/>
      <w:lvlJc w:val="left"/>
      <w:pPr>
        <w:ind w:left="1132" w:hanging="360"/>
      </w:pPr>
      <w:rPr>
        <w:rFonts w:hint="default"/>
      </w:rPr>
    </w:lvl>
    <w:lvl w:ilvl="2" w:tplc="E5A823A6">
      <w:numFmt w:val="bullet"/>
      <w:lvlText w:val="•"/>
      <w:lvlJc w:val="left"/>
      <w:pPr>
        <w:ind w:left="1824" w:hanging="360"/>
      </w:pPr>
      <w:rPr>
        <w:rFonts w:hint="default"/>
      </w:rPr>
    </w:lvl>
    <w:lvl w:ilvl="3" w:tplc="DDD8272C">
      <w:numFmt w:val="bullet"/>
      <w:lvlText w:val="•"/>
      <w:lvlJc w:val="left"/>
      <w:pPr>
        <w:ind w:left="2516" w:hanging="360"/>
      </w:pPr>
      <w:rPr>
        <w:rFonts w:hint="default"/>
      </w:rPr>
    </w:lvl>
    <w:lvl w:ilvl="4" w:tplc="096CF876">
      <w:numFmt w:val="bullet"/>
      <w:lvlText w:val="•"/>
      <w:lvlJc w:val="left"/>
      <w:pPr>
        <w:ind w:left="3208" w:hanging="360"/>
      </w:pPr>
      <w:rPr>
        <w:rFonts w:hint="default"/>
      </w:rPr>
    </w:lvl>
    <w:lvl w:ilvl="5" w:tplc="60A28694">
      <w:numFmt w:val="bullet"/>
      <w:lvlText w:val="•"/>
      <w:lvlJc w:val="left"/>
      <w:pPr>
        <w:ind w:left="3900" w:hanging="360"/>
      </w:pPr>
      <w:rPr>
        <w:rFonts w:hint="default"/>
      </w:rPr>
    </w:lvl>
    <w:lvl w:ilvl="6" w:tplc="7D9C3FEA">
      <w:numFmt w:val="bullet"/>
      <w:lvlText w:val="•"/>
      <w:lvlJc w:val="left"/>
      <w:pPr>
        <w:ind w:left="4592" w:hanging="360"/>
      </w:pPr>
      <w:rPr>
        <w:rFonts w:hint="default"/>
      </w:rPr>
    </w:lvl>
    <w:lvl w:ilvl="7" w:tplc="4476ED3C">
      <w:numFmt w:val="bullet"/>
      <w:lvlText w:val="•"/>
      <w:lvlJc w:val="left"/>
      <w:pPr>
        <w:ind w:left="5284" w:hanging="360"/>
      </w:pPr>
      <w:rPr>
        <w:rFonts w:hint="default"/>
      </w:rPr>
    </w:lvl>
    <w:lvl w:ilvl="8" w:tplc="9E3622D0">
      <w:numFmt w:val="bullet"/>
      <w:lvlText w:val="•"/>
      <w:lvlJc w:val="left"/>
      <w:pPr>
        <w:ind w:left="5976" w:hanging="360"/>
      </w:pPr>
      <w:rPr>
        <w:rFonts w:hint="default"/>
      </w:rPr>
    </w:lvl>
  </w:abstractNum>
  <w:abstractNum w:abstractNumId="10" w15:restartNumberingAfterBreak="0">
    <w:nsid w:val="218C2061"/>
    <w:multiLevelType w:val="hybridMultilevel"/>
    <w:tmpl w:val="B50650D2"/>
    <w:lvl w:ilvl="0" w:tplc="10F62768">
      <w:start w:val="1"/>
      <w:numFmt w:val="lowerLetter"/>
      <w:lvlText w:val="%1"/>
      <w:lvlJc w:val="left"/>
      <w:pPr>
        <w:ind w:left="444" w:hanging="360"/>
        <w:jc w:val="left"/>
      </w:pPr>
      <w:rPr>
        <w:rFonts w:hint="default"/>
        <w:b/>
        <w:bCs/>
        <w:spacing w:val="-3"/>
        <w:w w:val="100"/>
      </w:rPr>
    </w:lvl>
    <w:lvl w:ilvl="1" w:tplc="46AA78FA">
      <w:numFmt w:val="bullet"/>
      <w:lvlText w:val="•"/>
      <w:lvlJc w:val="left"/>
      <w:pPr>
        <w:ind w:left="1132" w:hanging="360"/>
      </w:pPr>
      <w:rPr>
        <w:rFonts w:hint="default"/>
      </w:rPr>
    </w:lvl>
    <w:lvl w:ilvl="2" w:tplc="B412A902">
      <w:numFmt w:val="bullet"/>
      <w:lvlText w:val="•"/>
      <w:lvlJc w:val="left"/>
      <w:pPr>
        <w:ind w:left="1824" w:hanging="360"/>
      </w:pPr>
      <w:rPr>
        <w:rFonts w:hint="default"/>
      </w:rPr>
    </w:lvl>
    <w:lvl w:ilvl="3" w:tplc="4B86DA84">
      <w:numFmt w:val="bullet"/>
      <w:lvlText w:val="•"/>
      <w:lvlJc w:val="left"/>
      <w:pPr>
        <w:ind w:left="2516" w:hanging="360"/>
      </w:pPr>
      <w:rPr>
        <w:rFonts w:hint="default"/>
      </w:rPr>
    </w:lvl>
    <w:lvl w:ilvl="4" w:tplc="AC5CDBDE">
      <w:numFmt w:val="bullet"/>
      <w:lvlText w:val="•"/>
      <w:lvlJc w:val="left"/>
      <w:pPr>
        <w:ind w:left="3208" w:hanging="360"/>
      </w:pPr>
      <w:rPr>
        <w:rFonts w:hint="default"/>
      </w:rPr>
    </w:lvl>
    <w:lvl w:ilvl="5" w:tplc="60C4CFE8">
      <w:numFmt w:val="bullet"/>
      <w:lvlText w:val="•"/>
      <w:lvlJc w:val="left"/>
      <w:pPr>
        <w:ind w:left="3900" w:hanging="360"/>
      </w:pPr>
      <w:rPr>
        <w:rFonts w:hint="default"/>
      </w:rPr>
    </w:lvl>
    <w:lvl w:ilvl="6" w:tplc="A56499FC">
      <w:numFmt w:val="bullet"/>
      <w:lvlText w:val="•"/>
      <w:lvlJc w:val="left"/>
      <w:pPr>
        <w:ind w:left="4592" w:hanging="360"/>
      </w:pPr>
      <w:rPr>
        <w:rFonts w:hint="default"/>
      </w:rPr>
    </w:lvl>
    <w:lvl w:ilvl="7" w:tplc="061498DA">
      <w:numFmt w:val="bullet"/>
      <w:lvlText w:val="•"/>
      <w:lvlJc w:val="left"/>
      <w:pPr>
        <w:ind w:left="5284" w:hanging="360"/>
      </w:pPr>
      <w:rPr>
        <w:rFonts w:hint="default"/>
      </w:rPr>
    </w:lvl>
    <w:lvl w:ilvl="8" w:tplc="8BEC7BF6">
      <w:numFmt w:val="bullet"/>
      <w:lvlText w:val="•"/>
      <w:lvlJc w:val="left"/>
      <w:pPr>
        <w:ind w:left="5976" w:hanging="360"/>
      </w:pPr>
      <w:rPr>
        <w:rFonts w:hint="default"/>
      </w:rPr>
    </w:lvl>
  </w:abstractNum>
  <w:abstractNum w:abstractNumId="11" w15:restartNumberingAfterBreak="0">
    <w:nsid w:val="22F72960"/>
    <w:multiLevelType w:val="hybridMultilevel"/>
    <w:tmpl w:val="1A50EE82"/>
    <w:lvl w:ilvl="0" w:tplc="72521C48">
      <w:start w:val="1"/>
      <w:numFmt w:val="lowerLetter"/>
      <w:lvlText w:val="%1"/>
      <w:lvlJc w:val="left"/>
      <w:pPr>
        <w:ind w:left="446" w:hanging="360"/>
        <w:jc w:val="left"/>
      </w:pPr>
      <w:rPr>
        <w:rFonts w:hint="default"/>
        <w:b/>
        <w:bCs/>
        <w:spacing w:val="-3"/>
        <w:w w:val="100"/>
      </w:rPr>
    </w:lvl>
    <w:lvl w:ilvl="1" w:tplc="37CE445A">
      <w:numFmt w:val="bullet"/>
      <w:lvlText w:val="•"/>
      <w:lvlJc w:val="left"/>
      <w:pPr>
        <w:ind w:left="1132" w:hanging="360"/>
      </w:pPr>
      <w:rPr>
        <w:rFonts w:hint="default"/>
      </w:rPr>
    </w:lvl>
    <w:lvl w:ilvl="2" w:tplc="B666DFDC">
      <w:numFmt w:val="bullet"/>
      <w:lvlText w:val="•"/>
      <w:lvlJc w:val="left"/>
      <w:pPr>
        <w:ind w:left="1824" w:hanging="360"/>
      </w:pPr>
      <w:rPr>
        <w:rFonts w:hint="default"/>
      </w:rPr>
    </w:lvl>
    <w:lvl w:ilvl="3" w:tplc="965CE01C">
      <w:numFmt w:val="bullet"/>
      <w:lvlText w:val="•"/>
      <w:lvlJc w:val="left"/>
      <w:pPr>
        <w:ind w:left="2516" w:hanging="360"/>
      </w:pPr>
      <w:rPr>
        <w:rFonts w:hint="default"/>
      </w:rPr>
    </w:lvl>
    <w:lvl w:ilvl="4" w:tplc="45BC965A">
      <w:numFmt w:val="bullet"/>
      <w:lvlText w:val="•"/>
      <w:lvlJc w:val="left"/>
      <w:pPr>
        <w:ind w:left="3208" w:hanging="360"/>
      </w:pPr>
      <w:rPr>
        <w:rFonts w:hint="default"/>
      </w:rPr>
    </w:lvl>
    <w:lvl w:ilvl="5" w:tplc="65FCE908">
      <w:numFmt w:val="bullet"/>
      <w:lvlText w:val="•"/>
      <w:lvlJc w:val="left"/>
      <w:pPr>
        <w:ind w:left="3900" w:hanging="360"/>
      </w:pPr>
      <w:rPr>
        <w:rFonts w:hint="default"/>
      </w:rPr>
    </w:lvl>
    <w:lvl w:ilvl="6" w:tplc="94E6ABA2">
      <w:numFmt w:val="bullet"/>
      <w:lvlText w:val="•"/>
      <w:lvlJc w:val="left"/>
      <w:pPr>
        <w:ind w:left="4592" w:hanging="360"/>
      </w:pPr>
      <w:rPr>
        <w:rFonts w:hint="default"/>
      </w:rPr>
    </w:lvl>
    <w:lvl w:ilvl="7" w:tplc="F40E416A">
      <w:numFmt w:val="bullet"/>
      <w:lvlText w:val="•"/>
      <w:lvlJc w:val="left"/>
      <w:pPr>
        <w:ind w:left="5284" w:hanging="360"/>
      </w:pPr>
      <w:rPr>
        <w:rFonts w:hint="default"/>
      </w:rPr>
    </w:lvl>
    <w:lvl w:ilvl="8" w:tplc="D682CDD4">
      <w:numFmt w:val="bullet"/>
      <w:lvlText w:val="•"/>
      <w:lvlJc w:val="left"/>
      <w:pPr>
        <w:ind w:left="5976" w:hanging="360"/>
      </w:pPr>
      <w:rPr>
        <w:rFonts w:hint="default"/>
      </w:rPr>
    </w:lvl>
  </w:abstractNum>
  <w:abstractNum w:abstractNumId="12" w15:restartNumberingAfterBreak="0">
    <w:nsid w:val="2AFA6516"/>
    <w:multiLevelType w:val="hybridMultilevel"/>
    <w:tmpl w:val="9642CFEC"/>
    <w:lvl w:ilvl="0" w:tplc="5024E386">
      <w:start w:val="1"/>
      <w:numFmt w:val="lowerLetter"/>
      <w:lvlText w:val="%1"/>
      <w:lvlJc w:val="left"/>
      <w:pPr>
        <w:ind w:left="444" w:hanging="360"/>
        <w:jc w:val="left"/>
      </w:pPr>
      <w:rPr>
        <w:rFonts w:hint="default"/>
        <w:b/>
        <w:bCs/>
        <w:spacing w:val="-3"/>
        <w:w w:val="100"/>
      </w:rPr>
    </w:lvl>
    <w:lvl w:ilvl="1" w:tplc="4650F7B6">
      <w:numFmt w:val="bullet"/>
      <w:lvlText w:val="•"/>
      <w:lvlJc w:val="left"/>
      <w:pPr>
        <w:ind w:left="1132" w:hanging="360"/>
      </w:pPr>
      <w:rPr>
        <w:rFonts w:hint="default"/>
      </w:rPr>
    </w:lvl>
    <w:lvl w:ilvl="2" w:tplc="A136FCC2">
      <w:numFmt w:val="bullet"/>
      <w:lvlText w:val="•"/>
      <w:lvlJc w:val="left"/>
      <w:pPr>
        <w:ind w:left="1824" w:hanging="360"/>
      </w:pPr>
      <w:rPr>
        <w:rFonts w:hint="default"/>
      </w:rPr>
    </w:lvl>
    <w:lvl w:ilvl="3" w:tplc="4A4805F0">
      <w:numFmt w:val="bullet"/>
      <w:lvlText w:val="•"/>
      <w:lvlJc w:val="left"/>
      <w:pPr>
        <w:ind w:left="2516" w:hanging="360"/>
      </w:pPr>
      <w:rPr>
        <w:rFonts w:hint="default"/>
      </w:rPr>
    </w:lvl>
    <w:lvl w:ilvl="4" w:tplc="0538AB9A">
      <w:numFmt w:val="bullet"/>
      <w:lvlText w:val="•"/>
      <w:lvlJc w:val="left"/>
      <w:pPr>
        <w:ind w:left="3208" w:hanging="360"/>
      </w:pPr>
      <w:rPr>
        <w:rFonts w:hint="default"/>
      </w:rPr>
    </w:lvl>
    <w:lvl w:ilvl="5" w:tplc="A93CEFFA">
      <w:numFmt w:val="bullet"/>
      <w:lvlText w:val="•"/>
      <w:lvlJc w:val="left"/>
      <w:pPr>
        <w:ind w:left="3900" w:hanging="360"/>
      </w:pPr>
      <w:rPr>
        <w:rFonts w:hint="default"/>
      </w:rPr>
    </w:lvl>
    <w:lvl w:ilvl="6" w:tplc="021644FC">
      <w:numFmt w:val="bullet"/>
      <w:lvlText w:val="•"/>
      <w:lvlJc w:val="left"/>
      <w:pPr>
        <w:ind w:left="4592" w:hanging="360"/>
      </w:pPr>
      <w:rPr>
        <w:rFonts w:hint="default"/>
      </w:rPr>
    </w:lvl>
    <w:lvl w:ilvl="7" w:tplc="026E942E">
      <w:numFmt w:val="bullet"/>
      <w:lvlText w:val="•"/>
      <w:lvlJc w:val="left"/>
      <w:pPr>
        <w:ind w:left="5284" w:hanging="360"/>
      </w:pPr>
      <w:rPr>
        <w:rFonts w:hint="default"/>
      </w:rPr>
    </w:lvl>
    <w:lvl w:ilvl="8" w:tplc="22428148">
      <w:numFmt w:val="bullet"/>
      <w:lvlText w:val="•"/>
      <w:lvlJc w:val="left"/>
      <w:pPr>
        <w:ind w:left="5976" w:hanging="360"/>
      </w:pPr>
      <w:rPr>
        <w:rFonts w:hint="default"/>
      </w:rPr>
    </w:lvl>
  </w:abstractNum>
  <w:abstractNum w:abstractNumId="13" w15:restartNumberingAfterBreak="0">
    <w:nsid w:val="3219176E"/>
    <w:multiLevelType w:val="hybridMultilevel"/>
    <w:tmpl w:val="FC167042"/>
    <w:lvl w:ilvl="0" w:tplc="1D9EB77A">
      <w:start w:val="1"/>
      <w:numFmt w:val="lowerLetter"/>
      <w:lvlText w:val="%1"/>
      <w:lvlJc w:val="left"/>
      <w:pPr>
        <w:ind w:left="444" w:hanging="360"/>
        <w:jc w:val="left"/>
      </w:pPr>
      <w:rPr>
        <w:rFonts w:hint="default"/>
        <w:b/>
        <w:bCs/>
        <w:spacing w:val="-4"/>
        <w:w w:val="100"/>
      </w:rPr>
    </w:lvl>
    <w:lvl w:ilvl="1" w:tplc="619E6E82">
      <w:numFmt w:val="bullet"/>
      <w:lvlText w:val="•"/>
      <w:lvlJc w:val="left"/>
      <w:pPr>
        <w:ind w:left="1132" w:hanging="360"/>
      </w:pPr>
      <w:rPr>
        <w:rFonts w:hint="default"/>
      </w:rPr>
    </w:lvl>
    <w:lvl w:ilvl="2" w:tplc="CE541950">
      <w:numFmt w:val="bullet"/>
      <w:lvlText w:val="•"/>
      <w:lvlJc w:val="left"/>
      <w:pPr>
        <w:ind w:left="1824" w:hanging="360"/>
      </w:pPr>
      <w:rPr>
        <w:rFonts w:hint="default"/>
      </w:rPr>
    </w:lvl>
    <w:lvl w:ilvl="3" w:tplc="838C0990">
      <w:numFmt w:val="bullet"/>
      <w:lvlText w:val="•"/>
      <w:lvlJc w:val="left"/>
      <w:pPr>
        <w:ind w:left="2516" w:hanging="360"/>
      </w:pPr>
      <w:rPr>
        <w:rFonts w:hint="default"/>
      </w:rPr>
    </w:lvl>
    <w:lvl w:ilvl="4" w:tplc="3D30CC06">
      <w:numFmt w:val="bullet"/>
      <w:lvlText w:val="•"/>
      <w:lvlJc w:val="left"/>
      <w:pPr>
        <w:ind w:left="3208" w:hanging="360"/>
      </w:pPr>
      <w:rPr>
        <w:rFonts w:hint="default"/>
      </w:rPr>
    </w:lvl>
    <w:lvl w:ilvl="5" w:tplc="91E45A28">
      <w:numFmt w:val="bullet"/>
      <w:lvlText w:val="•"/>
      <w:lvlJc w:val="left"/>
      <w:pPr>
        <w:ind w:left="3900" w:hanging="360"/>
      </w:pPr>
      <w:rPr>
        <w:rFonts w:hint="default"/>
      </w:rPr>
    </w:lvl>
    <w:lvl w:ilvl="6" w:tplc="31F4A778">
      <w:numFmt w:val="bullet"/>
      <w:lvlText w:val="•"/>
      <w:lvlJc w:val="left"/>
      <w:pPr>
        <w:ind w:left="4592" w:hanging="360"/>
      </w:pPr>
      <w:rPr>
        <w:rFonts w:hint="default"/>
      </w:rPr>
    </w:lvl>
    <w:lvl w:ilvl="7" w:tplc="1DC44F16">
      <w:numFmt w:val="bullet"/>
      <w:lvlText w:val="•"/>
      <w:lvlJc w:val="left"/>
      <w:pPr>
        <w:ind w:left="5284" w:hanging="360"/>
      </w:pPr>
      <w:rPr>
        <w:rFonts w:hint="default"/>
      </w:rPr>
    </w:lvl>
    <w:lvl w:ilvl="8" w:tplc="57A60578">
      <w:numFmt w:val="bullet"/>
      <w:lvlText w:val="•"/>
      <w:lvlJc w:val="left"/>
      <w:pPr>
        <w:ind w:left="5976" w:hanging="360"/>
      </w:pPr>
      <w:rPr>
        <w:rFonts w:hint="default"/>
      </w:rPr>
    </w:lvl>
  </w:abstractNum>
  <w:abstractNum w:abstractNumId="14" w15:restartNumberingAfterBreak="0">
    <w:nsid w:val="3C2C18AC"/>
    <w:multiLevelType w:val="hybridMultilevel"/>
    <w:tmpl w:val="45BEDBC8"/>
    <w:lvl w:ilvl="0" w:tplc="FFDEA240">
      <w:start w:val="1"/>
      <w:numFmt w:val="lowerLetter"/>
      <w:lvlText w:val="%1"/>
      <w:lvlJc w:val="left"/>
      <w:pPr>
        <w:ind w:left="446" w:hanging="360"/>
        <w:jc w:val="left"/>
      </w:pPr>
      <w:rPr>
        <w:rFonts w:ascii="Roboto" w:eastAsia="Roboto" w:hAnsi="Roboto" w:cs="Roboto" w:hint="default"/>
        <w:b/>
        <w:bCs/>
        <w:color w:val="BEBEBE"/>
        <w:spacing w:val="-4"/>
        <w:w w:val="100"/>
        <w:sz w:val="18"/>
        <w:szCs w:val="18"/>
      </w:rPr>
    </w:lvl>
    <w:lvl w:ilvl="1" w:tplc="F4D64AEE">
      <w:numFmt w:val="bullet"/>
      <w:lvlText w:val="•"/>
      <w:lvlJc w:val="left"/>
      <w:pPr>
        <w:ind w:left="1132" w:hanging="360"/>
      </w:pPr>
      <w:rPr>
        <w:rFonts w:hint="default"/>
      </w:rPr>
    </w:lvl>
    <w:lvl w:ilvl="2" w:tplc="001C8FBA">
      <w:numFmt w:val="bullet"/>
      <w:lvlText w:val="•"/>
      <w:lvlJc w:val="left"/>
      <w:pPr>
        <w:ind w:left="1824" w:hanging="360"/>
      </w:pPr>
      <w:rPr>
        <w:rFonts w:hint="default"/>
      </w:rPr>
    </w:lvl>
    <w:lvl w:ilvl="3" w:tplc="48AA2642">
      <w:numFmt w:val="bullet"/>
      <w:lvlText w:val="•"/>
      <w:lvlJc w:val="left"/>
      <w:pPr>
        <w:ind w:left="2516" w:hanging="360"/>
      </w:pPr>
      <w:rPr>
        <w:rFonts w:hint="default"/>
      </w:rPr>
    </w:lvl>
    <w:lvl w:ilvl="4" w:tplc="10585A0C">
      <w:numFmt w:val="bullet"/>
      <w:lvlText w:val="•"/>
      <w:lvlJc w:val="left"/>
      <w:pPr>
        <w:ind w:left="3208" w:hanging="360"/>
      </w:pPr>
      <w:rPr>
        <w:rFonts w:hint="default"/>
      </w:rPr>
    </w:lvl>
    <w:lvl w:ilvl="5" w:tplc="162AD252">
      <w:numFmt w:val="bullet"/>
      <w:lvlText w:val="•"/>
      <w:lvlJc w:val="left"/>
      <w:pPr>
        <w:ind w:left="3900" w:hanging="360"/>
      </w:pPr>
      <w:rPr>
        <w:rFonts w:hint="default"/>
      </w:rPr>
    </w:lvl>
    <w:lvl w:ilvl="6" w:tplc="39106F0A">
      <w:numFmt w:val="bullet"/>
      <w:lvlText w:val="•"/>
      <w:lvlJc w:val="left"/>
      <w:pPr>
        <w:ind w:left="4592" w:hanging="360"/>
      </w:pPr>
      <w:rPr>
        <w:rFonts w:hint="default"/>
      </w:rPr>
    </w:lvl>
    <w:lvl w:ilvl="7" w:tplc="43F0E1BA">
      <w:numFmt w:val="bullet"/>
      <w:lvlText w:val="•"/>
      <w:lvlJc w:val="left"/>
      <w:pPr>
        <w:ind w:left="5284" w:hanging="360"/>
      </w:pPr>
      <w:rPr>
        <w:rFonts w:hint="default"/>
      </w:rPr>
    </w:lvl>
    <w:lvl w:ilvl="8" w:tplc="3F7CCBC2">
      <w:numFmt w:val="bullet"/>
      <w:lvlText w:val="•"/>
      <w:lvlJc w:val="left"/>
      <w:pPr>
        <w:ind w:left="5976" w:hanging="360"/>
      </w:pPr>
      <w:rPr>
        <w:rFonts w:hint="default"/>
      </w:rPr>
    </w:lvl>
  </w:abstractNum>
  <w:abstractNum w:abstractNumId="15" w15:restartNumberingAfterBreak="0">
    <w:nsid w:val="3D6E69CC"/>
    <w:multiLevelType w:val="hybridMultilevel"/>
    <w:tmpl w:val="2B8CF450"/>
    <w:lvl w:ilvl="0" w:tplc="4D78529C">
      <w:start w:val="1"/>
      <w:numFmt w:val="lowerLetter"/>
      <w:lvlText w:val="%1"/>
      <w:lvlJc w:val="left"/>
      <w:pPr>
        <w:ind w:left="446" w:hanging="360"/>
        <w:jc w:val="left"/>
      </w:pPr>
      <w:rPr>
        <w:rFonts w:hint="default"/>
        <w:b/>
        <w:bCs/>
        <w:spacing w:val="-4"/>
        <w:w w:val="100"/>
      </w:rPr>
    </w:lvl>
    <w:lvl w:ilvl="1" w:tplc="97DC7D22">
      <w:numFmt w:val="bullet"/>
      <w:lvlText w:val="•"/>
      <w:lvlJc w:val="left"/>
      <w:pPr>
        <w:ind w:left="1132" w:hanging="360"/>
      </w:pPr>
      <w:rPr>
        <w:rFonts w:hint="default"/>
      </w:rPr>
    </w:lvl>
    <w:lvl w:ilvl="2" w:tplc="FB2EB122">
      <w:numFmt w:val="bullet"/>
      <w:lvlText w:val="•"/>
      <w:lvlJc w:val="left"/>
      <w:pPr>
        <w:ind w:left="1824" w:hanging="360"/>
      </w:pPr>
      <w:rPr>
        <w:rFonts w:hint="default"/>
      </w:rPr>
    </w:lvl>
    <w:lvl w:ilvl="3" w:tplc="FC1ED2CC">
      <w:numFmt w:val="bullet"/>
      <w:lvlText w:val="•"/>
      <w:lvlJc w:val="left"/>
      <w:pPr>
        <w:ind w:left="2516" w:hanging="360"/>
      </w:pPr>
      <w:rPr>
        <w:rFonts w:hint="default"/>
      </w:rPr>
    </w:lvl>
    <w:lvl w:ilvl="4" w:tplc="52E20534">
      <w:numFmt w:val="bullet"/>
      <w:lvlText w:val="•"/>
      <w:lvlJc w:val="left"/>
      <w:pPr>
        <w:ind w:left="3208" w:hanging="360"/>
      </w:pPr>
      <w:rPr>
        <w:rFonts w:hint="default"/>
      </w:rPr>
    </w:lvl>
    <w:lvl w:ilvl="5" w:tplc="1A96440E">
      <w:numFmt w:val="bullet"/>
      <w:lvlText w:val="•"/>
      <w:lvlJc w:val="left"/>
      <w:pPr>
        <w:ind w:left="3900" w:hanging="360"/>
      </w:pPr>
      <w:rPr>
        <w:rFonts w:hint="default"/>
      </w:rPr>
    </w:lvl>
    <w:lvl w:ilvl="6" w:tplc="35F2E134">
      <w:numFmt w:val="bullet"/>
      <w:lvlText w:val="•"/>
      <w:lvlJc w:val="left"/>
      <w:pPr>
        <w:ind w:left="4592" w:hanging="360"/>
      </w:pPr>
      <w:rPr>
        <w:rFonts w:hint="default"/>
      </w:rPr>
    </w:lvl>
    <w:lvl w:ilvl="7" w:tplc="428A36BA">
      <w:numFmt w:val="bullet"/>
      <w:lvlText w:val="•"/>
      <w:lvlJc w:val="left"/>
      <w:pPr>
        <w:ind w:left="5284" w:hanging="360"/>
      </w:pPr>
      <w:rPr>
        <w:rFonts w:hint="default"/>
      </w:rPr>
    </w:lvl>
    <w:lvl w:ilvl="8" w:tplc="D614527C">
      <w:numFmt w:val="bullet"/>
      <w:lvlText w:val="•"/>
      <w:lvlJc w:val="left"/>
      <w:pPr>
        <w:ind w:left="5976" w:hanging="360"/>
      </w:pPr>
      <w:rPr>
        <w:rFonts w:hint="default"/>
      </w:rPr>
    </w:lvl>
  </w:abstractNum>
  <w:abstractNum w:abstractNumId="16" w15:restartNumberingAfterBreak="0">
    <w:nsid w:val="3EA33C06"/>
    <w:multiLevelType w:val="hybridMultilevel"/>
    <w:tmpl w:val="D892FB08"/>
    <w:lvl w:ilvl="0" w:tplc="166EFE9A">
      <w:start w:val="1"/>
      <w:numFmt w:val="lowerLetter"/>
      <w:lvlText w:val="%1"/>
      <w:lvlJc w:val="left"/>
      <w:pPr>
        <w:ind w:left="444" w:hanging="360"/>
        <w:jc w:val="left"/>
      </w:pPr>
      <w:rPr>
        <w:rFonts w:hint="default"/>
        <w:b/>
        <w:bCs/>
        <w:spacing w:val="-3"/>
        <w:w w:val="100"/>
      </w:rPr>
    </w:lvl>
    <w:lvl w:ilvl="1" w:tplc="06321DA6">
      <w:numFmt w:val="bullet"/>
      <w:lvlText w:val="•"/>
      <w:lvlJc w:val="left"/>
      <w:pPr>
        <w:ind w:left="1132" w:hanging="360"/>
      </w:pPr>
      <w:rPr>
        <w:rFonts w:hint="default"/>
      </w:rPr>
    </w:lvl>
    <w:lvl w:ilvl="2" w:tplc="E6587886">
      <w:numFmt w:val="bullet"/>
      <w:lvlText w:val="•"/>
      <w:lvlJc w:val="left"/>
      <w:pPr>
        <w:ind w:left="1824" w:hanging="360"/>
      </w:pPr>
      <w:rPr>
        <w:rFonts w:hint="default"/>
      </w:rPr>
    </w:lvl>
    <w:lvl w:ilvl="3" w:tplc="4752A710">
      <w:numFmt w:val="bullet"/>
      <w:lvlText w:val="•"/>
      <w:lvlJc w:val="left"/>
      <w:pPr>
        <w:ind w:left="2516" w:hanging="360"/>
      </w:pPr>
      <w:rPr>
        <w:rFonts w:hint="default"/>
      </w:rPr>
    </w:lvl>
    <w:lvl w:ilvl="4" w:tplc="A3661ED8">
      <w:numFmt w:val="bullet"/>
      <w:lvlText w:val="•"/>
      <w:lvlJc w:val="left"/>
      <w:pPr>
        <w:ind w:left="3208" w:hanging="360"/>
      </w:pPr>
      <w:rPr>
        <w:rFonts w:hint="default"/>
      </w:rPr>
    </w:lvl>
    <w:lvl w:ilvl="5" w:tplc="8804789E">
      <w:numFmt w:val="bullet"/>
      <w:lvlText w:val="•"/>
      <w:lvlJc w:val="left"/>
      <w:pPr>
        <w:ind w:left="3900" w:hanging="360"/>
      </w:pPr>
      <w:rPr>
        <w:rFonts w:hint="default"/>
      </w:rPr>
    </w:lvl>
    <w:lvl w:ilvl="6" w:tplc="B2108C98">
      <w:numFmt w:val="bullet"/>
      <w:lvlText w:val="•"/>
      <w:lvlJc w:val="left"/>
      <w:pPr>
        <w:ind w:left="4592" w:hanging="360"/>
      </w:pPr>
      <w:rPr>
        <w:rFonts w:hint="default"/>
      </w:rPr>
    </w:lvl>
    <w:lvl w:ilvl="7" w:tplc="466029E0">
      <w:numFmt w:val="bullet"/>
      <w:lvlText w:val="•"/>
      <w:lvlJc w:val="left"/>
      <w:pPr>
        <w:ind w:left="5284" w:hanging="360"/>
      </w:pPr>
      <w:rPr>
        <w:rFonts w:hint="default"/>
      </w:rPr>
    </w:lvl>
    <w:lvl w:ilvl="8" w:tplc="0566871C">
      <w:numFmt w:val="bullet"/>
      <w:lvlText w:val="•"/>
      <w:lvlJc w:val="left"/>
      <w:pPr>
        <w:ind w:left="5976" w:hanging="360"/>
      </w:pPr>
      <w:rPr>
        <w:rFonts w:hint="default"/>
      </w:rPr>
    </w:lvl>
  </w:abstractNum>
  <w:abstractNum w:abstractNumId="17" w15:restartNumberingAfterBreak="0">
    <w:nsid w:val="41F80A5E"/>
    <w:multiLevelType w:val="hybridMultilevel"/>
    <w:tmpl w:val="B1EE6A90"/>
    <w:lvl w:ilvl="0" w:tplc="7FEE2A80">
      <w:start w:val="1"/>
      <w:numFmt w:val="lowerLetter"/>
      <w:lvlText w:val="%1"/>
      <w:lvlJc w:val="left"/>
      <w:pPr>
        <w:ind w:left="446" w:hanging="360"/>
        <w:jc w:val="left"/>
      </w:pPr>
      <w:rPr>
        <w:rFonts w:hint="default"/>
        <w:b/>
        <w:bCs/>
        <w:spacing w:val="-3"/>
        <w:w w:val="100"/>
      </w:rPr>
    </w:lvl>
    <w:lvl w:ilvl="1" w:tplc="BB9A91A2">
      <w:numFmt w:val="bullet"/>
      <w:lvlText w:val="•"/>
      <w:lvlJc w:val="left"/>
      <w:pPr>
        <w:ind w:left="1132" w:hanging="360"/>
      </w:pPr>
      <w:rPr>
        <w:rFonts w:hint="default"/>
      </w:rPr>
    </w:lvl>
    <w:lvl w:ilvl="2" w:tplc="5B680630">
      <w:numFmt w:val="bullet"/>
      <w:lvlText w:val="•"/>
      <w:lvlJc w:val="left"/>
      <w:pPr>
        <w:ind w:left="1824" w:hanging="360"/>
      </w:pPr>
      <w:rPr>
        <w:rFonts w:hint="default"/>
      </w:rPr>
    </w:lvl>
    <w:lvl w:ilvl="3" w:tplc="AF7EE17C">
      <w:numFmt w:val="bullet"/>
      <w:lvlText w:val="•"/>
      <w:lvlJc w:val="left"/>
      <w:pPr>
        <w:ind w:left="2516" w:hanging="360"/>
      </w:pPr>
      <w:rPr>
        <w:rFonts w:hint="default"/>
      </w:rPr>
    </w:lvl>
    <w:lvl w:ilvl="4" w:tplc="0508783C">
      <w:numFmt w:val="bullet"/>
      <w:lvlText w:val="•"/>
      <w:lvlJc w:val="left"/>
      <w:pPr>
        <w:ind w:left="3208" w:hanging="360"/>
      </w:pPr>
      <w:rPr>
        <w:rFonts w:hint="default"/>
      </w:rPr>
    </w:lvl>
    <w:lvl w:ilvl="5" w:tplc="F64EBFA6">
      <w:numFmt w:val="bullet"/>
      <w:lvlText w:val="•"/>
      <w:lvlJc w:val="left"/>
      <w:pPr>
        <w:ind w:left="3900" w:hanging="360"/>
      </w:pPr>
      <w:rPr>
        <w:rFonts w:hint="default"/>
      </w:rPr>
    </w:lvl>
    <w:lvl w:ilvl="6" w:tplc="E13A15BA">
      <w:numFmt w:val="bullet"/>
      <w:lvlText w:val="•"/>
      <w:lvlJc w:val="left"/>
      <w:pPr>
        <w:ind w:left="4592" w:hanging="360"/>
      </w:pPr>
      <w:rPr>
        <w:rFonts w:hint="default"/>
      </w:rPr>
    </w:lvl>
    <w:lvl w:ilvl="7" w:tplc="CE30A670">
      <w:numFmt w:val="bullet"/>
      <w:lvlText w:val="•"/>
      <w:lvlJc w:val="left"/>
      <w:pPr>
        <w:ind w:left="5284" w:hanging="360"/>
      </w:pPr>
      <w:rPr>
        <w:rFonts w:hint="default"/>
      </w:rPr>
    </w:lvl>
    <w:lvl w:ilvl="8" w:tplc="C068E7C4">
      <w:numFmt w:val="bullet"/>
      <w:lvlText w:val="•"/>
      <w:lvlJc w:val="left"/>
      <w:pPr>
        <w:ind w:left="5976" w:hanging="360"/>
      </w:pPr>
      <w:rPr>
        <w:rFonts w:hint="default"/>
      </w:rPr>
    </w:lvl>
  </w:abstractNum>
  <w:abstractNum w:abstractNumId="18" w15:restartNumberingAfterBreak="0">
    <w:nsid w:val="44693B06"/>
    <w:multiLevelType w:val="hybridMultilevel"/>
    <w:tmpl w:val="0DF4B97C"/>
    <w:lvl w:ilvl="0" w:tplc="83F49C5E">
      <w:start w:val="1"/>
      <w:numFmt w:val="lowerLetter"/>
      <w:lvlText w:val="%1"/>
      <w:lvlJc w:val="left"/>
      <w:pPr>
        <w:ind w:left="444" w:hanging="360"/>
        <w:jc w:val="left"/>
      </w:pPr>
      <w:rPr>
        <w:rFonts w:hint="default"/>
        <w:b/>
        <w:bCs/>
        <w:spacing w:val="-3"/>
        <w:w w:val="100"/>
      </w:rPr>
    </w:lvl>
    <w:lvl w:ilvl="1" w:tplc="701438E4">
      <w:numFmt w:val="bullet"/>
      <w:lvlText w:val="•"/>
      <w:lvlJc w:val="left"/>
      <w:pPr>
        <w:ind w:left="1132" w:hanging="360"/>
      </w:pPr>
      <w:rPr>
        <w:rFonts w:hint="default"/>
      </w:rPr>
    </w:lvl>
    <w:lvl w:ilvl="2" w:tplc="F5BE06BA">
      <w:numFmt w:val="bullet"/>
      <w:lvlText w:val="•"/>
      <w:lvlJc w:val="left"/>
      <w:pPr>
        <w:ind w:left="1824" w:hanging="360"/>
      </w:pPr>
      <w:rPr>
        <w:rFonts w:hint="default"/>
      </w:rPr>
    </w:lvl>
    <w:lvl w:ilvl="3" w:tplc="74EE58B6">
      <w:numFmt w:val="bullet"/>
      <w:lvlText w:val="•"/>
      <w:lvlJc w:val="left"/>
      <w:pPr>
        <w:ind w:left="2516" w:hanging="360"/>
      </w:pPr>
      <w:rPr>
        <w:rFonts w:hint="default"/>
      </w:rPr>
    </w:lvl>
    <w:lvl w:ilvl="4" w:tplc="C6402A5A">
      <w:numFmt w:val="bullet"/>
      <w:lvlText w:val="•"/>
      <w:lvlJc w:val="left"/>
      <w:pPr>
        <w:ind w:left="3208" w:hanging="360"/>
      </w:pPr>
      <w:rPr>
        <w:rFonts w:hint="default"/>
      </w:rPr>
    </w:lvl>
    <w:lvl w:ilvl="5" w:tplc="27D0BE6E">
      <w:numFmt w:val="bullet"/>
      <w:lvlText w:val="•"/>
      <w:lvlJc w:val="left"/>
      <w:pPr>
        <w:ind w:left="3900" w:hanging="360"/>
      </w:pPr>
      <w:rPr>
        <w:rFonts w:hint="default"/>
      </w:rPr>
    </w:lvl>
    <w:lvl w:ilvl="6" w:tplc="0450B526">
      <w:numFmt w:val="bullet"/>
      <w:lvlText w:val="•"/>
      <w:lvlJc w:val="left"/>
      <w:pPr>
        <w:ind w:left="4592" w:hanging="360"/>
      </w:pPr>
      <w:rPr>
        <w:rFonts w:hint="default"/>
      </w:rPr>
    </w:lvl>
    <w:lvl w:ilvl="7" w:tplc="226ABD3C">
      <w:numFmt w:val="bullet"/>
      <w:lvlText w:val="•"/>
      <w:lvlJc w:val="left"/>
      <w:pPr>
        <w:ind w:left="5284" w:hanging="360"/>
      </w:pPr>
      <w:rPr>
        <w:rFonts w:hint="default"/>
      </w:rPr>
    </w:lvl>
    <w:lvl w:ilvl="8" w:tplc="45E83510">
      <w:numFmt w:val="bullet"/>
      <w:lvlText w:val="•"/>
      <w:lvlJc w:val="left"/>
      <w:pPr>
        <w:ind w:left="5976" w:hanging="360"/>
      </w:pPr>
      <w:rPr>
        <w:rFonts w:hint="default"/>
      </w:rPr>
    </w:lvl>
  </w:abstractNum>
  <w:abstractNum w:abstractNumId="19" w15:restartNumberingAfterBreak="0">
    <w:nsid w:val="51A165EA"/>
    <w:multiLevelType w:val="hybridMultilevel"/>
    <w:tmpl w:val="3D2C234C"/>
    <w:lvl w:ilvl="0" w:tplc="7112409E">
      <w:start w:val="1"/>
      <w:numFmt w:val="lowerLetter"/>
      <w:lvlText w:val="%1"/>
      <w:lvlJc w:val="left"/>
      <w:pPr>
        <w:ind w:left="444" w:hanging="360"/>
        <w:jc w:val="left"/>
      </w:pPr>
      <w:rPr>
        <w:rFonts w:ascii="Roboto" w:eastAsia="Roboto" w:hAnsi="Roboto" w:cs="Roboto" w:hint="default"/>
        <w:b/>
        <w:bCs/>
        <w:color w:val="BEBEBE"/>
        <w:spacing w:val="-3"/>
        <w:w w:val="100"/>
        <w:sz w:val="18"/>
        <w:szCs w:val="18"/>
      </w:rPr>
    </w:lvl>
    <w:lvl w:ilvl="1" w:tplc="6E924A48">
      <w:numFmt w:val="bullet"/>
      <w:lvlText w:val="•"/>
      <w:lvlJc w:val="left"/>
      <w:pPr>
        <w:ind w:left="1132" w:hanging="360"/>
      </w:pPr>
      <w:rPr>
        <w:rFonts w:hint="default"/>
      </w:rPr>
    </w:lvl>
    <w:lvl w:ilvl="2" w:tplc="30C661EE">
      <w:numFmt w:val="bullet"/>
      <w:lvlText w:val="•"/>
      <w:lvlJc w:val="left"/>
      <w:pPr>
        <w:ind w:left="1824" w:hanging="360"/>
      </w:pPr>
      <w:rPr>
        <w:rFonts w:hint="default"/>
      </w:rPr>
    </w:lvl>
    <w:lvl w:ilvl="3" w:tplc="4DAE85D0">
      <w:numFmt w:val="bullet"/>
      <w:lvlText w:val="•"/>
      <w:lvlJc w:val="left"/>
      <w:pPr>
        <w:ind w:left="2516" w:hanging="360"/>
      </w:pPr>
      <w:rPr>
        <w:rFonts w:hint="default"/>
      </w:rPr>
    </w:lvl>
    <w:lvl w:ilvl="4" w:tplc="044E8E5A">
      <w:numFmt w:val="bullet"/>
      <w:lvlText w:val="•"/>
      <w:lvlJc w:val="left"/>
      <w:pPr>
        <w:ind w:left="3208" w:hanging="360"/>
      </w:pPr>
      <w:rPr>
        <w:rFonts w:hint="default"/>
      </w:rPr>
    </w:lvl>
    <w:lvl w:ilvl="5" w:tplc="8F4A8FA0">
      <w:numFmt w:val="bullet"/>
      <w:lvlText w:val="•"/>
      <w:lvlJc w:val="left"/>
      <w:pPr>
        <w:ind w:left="3900" w:hanging="360"/>
      </w:pPr>
      <w:rPr>
        <w:rFonts w:hint="default"/>
      </w:rPr>
    </w:lvl>
    <w:lvl w:ilvl="6" w:tplc="79F294AA">
      <w:numFmt w:val="bullet"/>
      <w:lvlText w:val="•"/>
      <w:lvlJc w:val="left"/>
      <w:pPr>
        <w:ind w:left="4592" w:hanging="360"/>
      </w:pPr>
      <w:rPr>
        <w:rFonts w:hint="default"/>
      </w:rPr>
    </w:lvl>
    <w:lvl w:ilvl="7" w:tplc="BE1CA782">
      <w:numFmt w:val="bullet"/>
      <w:lvlText w:val="•"/>
      <w:lvlJc w:val="left"/>
      <w:pPr>
        <w:ind w:left="5284" w:hanging="360"/>
      </w:pPr>
      <w:rPr>
        <w:rFonts w:hint="default"/>
      </w:rPr>
    </w:lvl>
    <w:lvl w:ilvl="8" w:tplc="A66AD444">
      <w:numFmt w:val="bullet"/>
      <w:lvlText w:val="•"/>
      <w:lvlJc w:val="left"/>
      <w:pPr>
        <w:ind w:left="5976" w:hanging="360"/>
      </w:pPr>
      <w:rPr>
        <w:rFonts w:hint="default"/>
      </w:rPr>
    </w:lvl>
  </w:abstractNum>
  <w:abstractNum w:abstractNumId="20" w15:restartNumberingAfterBreak="0">
    <w:nsid w:val="543827C6"/>
    <w:multiLevelType w:val="hybridMultilevel"/>
    <w:tmpl w:val="1CF2C3AA"/>
    <w:lvl w:ilvl="0" w:tplc="F31AB13A">
      <w:start w:val="1"/>
      <w:numFmt w:val="lowerLetter"/>
      <w:lvlText w:val="%1"/>
      <w:lvlJc w:val="left"/>
      <w:pPr>
        <w:ind w:left="444" w:hanging="360"/>
        <w:jc w:val="left"/>
      </w:pPr>
      <w:rPr>
        <w:rFonts w:ascii="Roboto" w:eastAsia="Roboto" w:hAnsi="Roboto" w:cs="Roboto" w:hint="default"/>
        <w:b/>
        <w:bCs/>
        <w:color w:val="BEBEBE"/>
        <w:spacing w:val="-4"/>
        <w:w w:val="100"/>
        <w:sz w:val="18"/>
        <w:szCs w:val="18"/>
      </w:rPr>
    </w:lvl>
    <w:lvl w:ilvl="1" w:tplc="71C27A50">
      <w:numFmt w:val="bullet"/>
      <w:lvlText w:val="•"/>
      <w:lvlJc w:val="left"/>
      <w:pPr>
        <w:ind w:left="1132" w:hanging="360"/>
      </w:pPr>
      <w:rPr>
        <w:rFonts w:hint="default"/>
      </w:rPr>
    </w:lvl>
    <w:lvl w:ilvl="2" w:tplc="D30E4B02">
      <w:numFmt w:val="bullet"/>
      <w:lvlText w:val="•"/>
      <w:lvlJc w:val="left"/>
      <w:pPr>
        <w:ind w:left="1824" w:hanging="360"/>
      </w:pPr>
      <w:rPr>
        <w:rFonts w:hint="default"/>
      </w:rPr>
    </w:lvl>
    <w:lvl w:ilvl="3" w:tplc="EA985A94">
      <w:numFmt w:val="bullet"/>
      <w:lvlText w:val="•"/>
      <w:lvlJc w:val="left"/>
      <w:pPr>
        <w:ind w:left="2516" w:hanging="360"/>
      </w:pPr>
      <w:rPr>
        <w:rFonts w:hint="default"/>
      </w:rPr>
    </w:lvl>
    <w:lvl w:ilvl="4" w:tplc="67ACA4AC">
      <w:numFmt w:val="bullet"/>
      <w:lvlText w:val="•"/>
      <w:lvlJc w:val="left"/>
      <w:pPr>
        <w:ind w:left="3208" w:hanging="360"/>
      </w:pPr>
      <w:rPr>
        <w:rFonts w:hint="default"/>
      </w:rPr>
    </w:lvl>
    <w:lvl w:ilvl="5" w:tplc="D1265978">
      <w:numFmt w:val="bullet"/>
      <w:lvlText w:val="•"/>
      <w:lvlJc w:val="left"/>
      <w:pPr>
        <w:ind w:left="3900" w:hanging="360"/>
      </w:pPr>
      <w:rPr>
        <w:rFonts w:hint="default"/>
      </w:rPr>
    </w:lvl>
    <w:lvl w:ilvl="6" w:tplc="E7009E5C">
      <w:numFmt w:val="bullet"/>
      <w:lvlText w:val="•"/>
      <w:lvlJc w:val="left"/>
      <w:pPr>
        <w:ind w:left="4592" w:hanging="360"/>
      </w:pPr>
      <w:rPr>
        <w:rFonts w:hint="default"/>
      </w:rPr>
    </w:lvl>
    <w:lvl w:ilvl="7" w:tplc="D4D2F3BC">
      <w:numFmt w:val="bullet"/>
      <w:lvlText w:val="•"/>
      <w:lvlJc w:val="left"/>
      <w:pPr>
        <w:ind w:left="5284" w:hanging="360"/>
      </w:pPr>
      <w:rPr>
        <w:rFonts w:hint="default"/>
      </w:rPr>
    </w:lvl>
    <w:lvl w:ilvl="8" w:tplc="FED26E78">
      <w:numFmt w:val="bullet"/>
      <w:lvlText w:val="•"/>
      <w:lvlJc w:val="left"/>
      <w:pPr>
        <w:ind w:left="5976" w:hanging="360"/>
      </w:pPr>
      <w:rPr>
        <w:rFonts w:hint="default"/>
      </w:rPr>
    </w:lvl>
  </w:abstractNum>
  <w:abstractNum w:abstractNumId="21" w15:restartNumberingAfterBreak="0">
    <w:nsid w:val="576867B1"/>
    <w:multiLevelType w:val="hybridMultilevel"/>
    <w:tmpl w:val="6D3AA96E"/>
    <w:lvl w:ilvl="0" w:tplc="5B727E70">
      <w:start w:val="1"/>
      <w:numFmt w:val="lowerLetter"/>
      <w:lvlText w:val="%1"/>
      <w:lvlJc w:val="left"/>
      <w:pPr>
        <w:ind w:left="446" w:hanging="360"/>
        <w:jc w:val="left"/>
      </w:pPr>
      <w:rPr>
        <w:rFonts w:hint="default"/>
        <w:b/>
        <w:bCs/>
        <w:spacing w:val="-3"/>
        <w:w w:val="100"/>
      </w:rPr>
    </w:lvl>
    <w:lvl w:ilvl="1" w:tplc="F8020AC4">
      <w:numFmt w:val="bullet"/>
      <w:lvlText w:val="•"/>
      <w:lvlJc w:val="left"/>
      <w:pPr>
        <w:ind w:left="1132" w:hanging="360"/>
      </w:pPr>
      <w:rPr>
        <w:rFonts w:hint="default"/>
      </w:rPr>
    </w:lvl>
    <w:lvl w:ilvl="2" w:tplc="6E7E68D0">
      <w:numFmt w:val="bullet"/>
      <w:lvlText w:val="•"/>
      <w:lvlJc w:val="left"/>
      <w:pPr>
        <w:ind w:left="1824" w:hanging="360"/>
      </w:pPr>
      <w:rPr>
        <w:rFonts w:hint="default"/>
      </w:rPr>
    </w:lvl>
    <w:lvl w:ilvl="3" w:tplc="80D4B02A">
      <w:numFmt w:val="bullet"/>
      <w:lvlText w:val="•"/>
      <w:lvlJc w:val="left"/>
      <w:pPr>
        <w:ind w:left="2516" w:hanging="360"/>
      </w:pPr>
      <w:rPr>
        <w:rFonts w:hint="default"/>
      </w:rPr>
    </w:lvl>
    <w:lvl w:ilvl="4" w:tplc="D076DBC8">
      <w:numFmt w:val="bullet"/>
      <w:lvlText w:val="•"/>
      <w:lvlJc w:val="left"/>
      <w:pPr>
        <w:ind w:left="3208" w:hanging="360"/>
      </w:pPr>
      <w:rPr>
        <w:rFonts w:hint="default"/>
      </w:rPr>
    </w:lvl>
    <w:lvl w:ilvl="5" w:tplc="1E586FE0">
      <w:numFmt w:val="bullet"/>
      <w:lvlText w:val="•"/>
      <w:lvlJc w:val="left"/>
      <w:pPr>
        <w:ind w:left="3900" w:hanging="360"/>
      </w:pPr>
      <w:rPr>
        <w:rFonts w:hint="default"/>
      </w:rPr>
    </w:lvl>
    <w:lvl w:ilvl="6" w:tplc="46C8F368">
      <w:numFmt w:val="bullet"/>
      <w:lvlText w:val="•"/>
      <w:lvlJc w:val="left"/>
      <w:pPr>
        <w:ind w:left="4592" w:hanging="360"/>
      </w:pPr>
      <w:rPr>
        <w:rFonts w:hint="default"/>
      </w:rPr>
    </w:lvl>
    <w:lvl w:ilvl="7" w:tplc="A61CF2A2">
      <w:numFmt w:val="bullet"/>
      <w:lvlText w:val="•"/>
      <w:lvlJc w:val="left"/>
      <w:pPr>
        <w:ind w:left="5284" w:hanging="360"/>
      </w:pPr>
      <w:rPr>
        <w:rFonts w:hint="default"/>
      </w:rPr>
    </w:lvl>
    <w:lvl w:ilvl="8" w:tplc="B394AC04">
      <w:numFmt w:val="bullet"/>
      <w:lvlText w:val="•"/>
      <w:lvlJc w:val="left"/>
      <w:pPr>
        <w:ind w:left="5976" w:hanging="360"/>
      </w:pPr>
      <w:rPr>
        <w:rFonts w:hint="default"/>
      </w:rPr>
    </w:lvl>
  </w:abstractNum>
  <w:abstractNum w:abstractNumId="22" w15:restartNumberingAfterBreak="0">
    <w:nsid w:val="588D6EEA"/>
    <w:multiLevelType w:val="hybridMultilevel"/>
    <w:tmpl w:val="B60A2302"/>
    <w:lvl w:ilvl="0" w:tplc="8F729F5A">
      <w:start w:val="1"/>
      <w:numFmt w:val="lowerLetter"/>
      <w:lvlText w:val="%1"/>
      <w:lvlJc w:val="left"/>
      <w:pPr>
        <w:ind w:left="446" w:hanging="360"/>
        <w:jc w:val="left"/>
      </w:pPr>
      <w:rPr>
        <w:rFonts w:hint="default"/>
        <w:b/>
        <w:bCs/>
        <w:spacing w:val="-3"/>
        <w:w w:val="100"/>
      </w:rPr>
    </w:lvl>
    <w:lvl w:ilvl="1" w:tplc="CC3C9944">
      <w:numFmt w:val="bullet"/>
      <w:lvlText w:val="•"/>
      <w:lvlJc w:val="left"/>
      <w:pPr>
        <w:ind w:left="1132" w:hanging="360"/>
      </w:pPr>
      <w:rPr>
        <w:rFonts w:hint="default"/>
      </w:rPr>
    </w:lvl>
    <w:lvl w:ilvl="2" w:tplc="55F61BCE">
      <w:numFmt w:val="bullet"/>
      <w:lvlText w:val="•"/>
      <w:lvlJc w:val="left"/>
      <w:pPr>
        <w:ind w:left="1824" w:hanging="360"/>
      </w:pPr>
      <w:rPr>
        <w:rFonts w:hint="default"/>
      </w:rPr>
    </w:lvl>
    <w:lvl w:ilvl="3" w:tplc="ECE82B58">
      <w:numFmt w:val="bullet"/>
      <w:lvlText w:val="•"/>
      <w:lvlJc w:val="left"/>
      <w:pPr>
        <w:ind w:left="2516" w:hanging="360"/>
      </w:pPr>
      <w:rPr>
        <w:rFonts w:hint="default"/>
      </w:rPr>
    </w:lvl>
    <w:lvl w:ilvl="4" w:tplc="38046816">
      <w:numFmt w:val="bullet"/>
      <w:lvlText w:val="•"/>
      <w:lvlJc w:val="left"/>
      <w:pPr>
        <w:ind w:left="3208" w:hanging="360"/>
      </w:pPr>
      <w:rPr>
        <w:rFonts w:hint="default"/>
      </w:rPr>
    </w:lvl>
    <w:lvl w:ilvl="5" w:tplc="7F7659BE">
      <w:numFmt w:val="bullet"/>
      <w:lvlText w:val="•"/>
      <w:lvlJc w:val="left"/>
      <w:pPr>
        <w:ind w:left="3900" w:hanging="360"/>
      </w:pPr>
      <w:rPr>
        <w:rFonts w:hint="default"/>
      </w:rPr>
    </w:lvl>
    <w:lvl w:ilvl="6" w:tplc="50C88D0A">
      <w:numFmt w:val="bullet"/>
      <w:lvlText w:val="•"/>
      <w:lvlJc w:val="left"/>
      <w:pPr>
        <w:ind w:left="4592" w:hanging="360"/>
      </w:pPr>
      <w:rPr>
        <w:rFonts w:hint="default"/>
      </w:rPr>
    </w:lvl>
    <w:lvl w:ilvl="7" w:tplc="1F823AB8">
      <w:numFmt w:val="bullet"/>
      <w:lvlText w:val="•"/>
      <w:lvlJc w:val="left"/>
      <w:pPr>
        <w:ind w:left="5284" w:hanging="360"/>
      </w:pPr>
      <w:rPr>
        <w:rFonts w:hint="default"/>
      </w:rPr>
    </w:lvl>
    <w:lvl w:ilvl="8" w:tplc="0C162442">
      <w:numFmt w:val="bullet"/>
      <w:lvlText w:val="•"/>
      <w:lvlJc w:val="left"/>
      <w:pPr>
        <w:ind w:left="5976" w:hanging="360"/>
      </w:pPr>
      <w:rPr>
        <w:rFonts w:hint="default"/>
      </w:rPr>
    </w:lvl>
  </w:abstractNum>
  <w:abstractNum w:abstractNumId="23" w15:restartNumberingAfterBreak="0">
    <w:nsid w:val="603C24CA"/>
    <w:multiLevelType w:val="hybridMultilevel"/>
    <w:tmpl w:val="34F4E87C"/>
    <w:lvl w:ilvl="0" w:tplc="86A4B8CA">
      <w:start w:val="1"/>
      <w:numFmt w:val="lowerLetter"/>
      <w:lvlText w:val="%1"/>
      <w:lvlJc w:val="left"/>
      <w:pPr>
        <w:ind w:left="444" w:hanging="360"/>
        <w:jc w:val="left"/>
      </w:pPr>
      <w:rPr>
        <w:rFonts w:hint="default"/>
        <w:b/>
        <w:bCs/>
        <w:spacing w:val="-3"/>
        <w:w w:val="100"/>
      </w:rPr>
    </w:lvl>
    <w:lvl w:ilvl="1" w:tplc="B41E6542">
      <w:numFmt w:val="bullet"/>
      <w:lvlText w:val="•"/>
      <w:lvlJc w:val="left"/>
      <w:pPr>
        <w:ind w:left="1132" w:hanging="360"/>
      </w:pPr>
      <w:rPr>
        <w:rFonts w:hint="default"/>
      </w:rPr>
    </w:lvl>
    <w:lvl w:ilvl="2" w:tplc="FFB8F14C">
      <w:numFmt w:val="bullet"/>
      <w:lvlText w:val="•"/>
      <w:lvlJc w:val="left"/>
      <w:pPr>
        <w:ind w:left="1824" w:hanging="360"/>
      </w:pPr>
      <w:rPr>
        <w:rFonts w:hint="default"/>
      </w:rPr>
    </w:lvl>
    <w:lvl w:ilvl="3" w:tplc="8530033E">
      <w:numFmt w:val="bullet"/>
      <w:lvlText w:val="•"/>
      <w:lvlJc w:val="left"/>
      <w:pPr>
        <w:ind w:left="2516" w:hanging="360"/>
      </w:pPr>
      <w:rPr>
        <w:rFonts w:hint="default"/>
      </w:rPr>
    </w:lvl>
    <w:lvl w:ilvl="4" w:tplc="BBC63740">
      <w:numFmt w:val="bullet"/>
      <w:lvlText w:val="•"/>
      <w:lvlJc w:val="left"/>
      <w:pPr>
        <w:ind w:left="3208" w:hanging="360"/>
      </w:pPr>
      <w:rPr>
        <w:rFonts w:hint="default"/>
      </w:rPr>
    </w:lvl>
    <w:lvl w:ilvl="5" w:tplc="DC24FD4A">
      <w:numFmt w:val="bullet"/>
      <w:lvlText w:val="•"/>
      <w:lvlJc w:val="left"/>
      <w:pPr>
        <w:ind w:left="3900" w:hanging="360"/>
      </w:pPr>
      <w:rPr>
        <w:rFonts w:hint="default"/>
      </w:rPr>
    </w:lvl>
    <w:lvl w:ilvl="6" w:tplc="BCFA60C8">
      <w:numFmt w:val="bullet"/>
      <w:lvlText w:val="•"/>
      <w:lvlJc w:val="left"/>
      <w:pPr>
        <w:ind w:left="4592" w:hanging="360"/>
      </w:pPr>
      <w:rPr>
        <w:rFonts w:hint="default"/>
      </w:rPr>
    </w:lvl>
    <w:lvl w:ilvl="7" w:tplc="72C44A96">
      <w:numFmt w:val="bullet"/>
      <w:lvlText w:val="•"/>
      <w:lvlJc w:val="left"/>
      <w:pPr>
        <w:ind w:left="5284" w:hanging="360"/>
      </w:pPr>
      <w:rPr>
        <w:rFonts w:hint="default"/>
      </w:rPr>
    </w:lvl>
    <w:lvl w:ilvl="8" w:tplc="E54EA264">
      <w:numFmt w:val="bullet"/>
      <w:lvlText w:val="•"/>
      <w:lvlJc w:val="left"/>
      <w:pPr>
        <w:ind w:left="5976" w:hanging="360"/>
      </w:pPr>
      <w:rPr>
        <w:rFonts w:hint="default"/>
      </w:rPr>
    </w:lvl>
  </w:abstractNum>
  <w:abstractNum w:abstractNumId="24" w15:restartNumberingAfterBreak="0">
    <w:nsid w:val="6D56513D"/>
    <w:multiLevelType w:val="hybridMultilevel"/>
    <w:tmpl w:val="CF245692"/>
    <w:lvl w:ilvl="0" w:tplc="A7362F9A">
      <w:start w:val="1"/>
      <w:numFmt w:val="lowerLetter"/>
      <w:lvlText w:val="%1"/>
      <w:lvlJc w:val="left"/>
      <w:pPr>
        <w:ind w:left="446" w:hanging="360"/>
        <w:jc w:val="left"/>
      </w:pPr>
      <w:rPr>
        <w:rFonts w:hint="default"/>
        <w:b/>
        <w:bCs/>
        <w:spacing w:val="-3"/>
        <w:w w:val="100"/>
      </w:rPr>
    </w:lvl>
    <w:lvl w:ilvl="1" w:tplc="73DC49FC">
      <w:numFmt w:val="bullet"/>
      <w:lvlText w:val="•"/>
      <w:lvlJc w:val="left"/>
      <w:pPr>
        <w:ind w:left="1132" w:hanging="360"/>
      </w:pPr>
      <w:rPr>
        <w:rFonts w:hint="default"/>
      </w:rPr>
    </w:lvl>
    <w:lvl w:ilvl="2" w:tplc="CED4430A">
      <w:numFmt w:val="bullet"/>
      <w:lvlText w:val="•"/>
      <w:lvlJc w:val="left"/>
      <w:pPr>
        <w:ind w:left="1824" w:hanging="360"/>
      </w:pPr>
      <w:rPr>
        <w:rFonts w:hint="default"/>
      </w:rPr>
    </w:lvl>
    <w:lvl w:ilvl="3" w:tplc="65BC4EA0">
      <w:numFmt w:val="bullet"/>
      <w:lvlText w:val="•"/>
      <w:lvlJc w:val="left"/>
      <w:pPr>
        <w:ind w:left="2516" w:hanging="360"/>
      </w:pPr>
      <w:rPr>
        <w:rFonts w:hint="default"/>
      </w:rPr>
    </w:lvl>
    <w:lvl w:ilvl="4" w:tplc="ABF44EBC">
      <w:numFmt w:val="bullet"/>
      <w:lvlText w:val="•"/>
      <w:lvlJc w:val="left"/>
      <w:pPr>
        <w:ind w:left="3208" w:hanging="360"/>
      </w:pPr>
      <w:rPr>
        <w:rFonts w:hint="default"/>
      </w:rPr>
    </w:lvl>
    <w:lvl w:ilvl="5" w:tplc="FEF0E65A">
      <w:numFmt w:val="bullet"/>
      <w:lvlText w:val="•"/>
      <w:lvlJc w:val="left"/>
      <w:pPr>
        <w:ind w:left="3900" w:hanging="360"/>
      </w:pPr>
      <w:rPr>
        <w:rFonts w:hint="default"/>
      </w:rPr>
    </w:lvl>
    <w:lvl w:ilvl="6" w:tplc="A1AA6E0C">
      <w:numFmt w:val="bullet"/>
      <w:lvlText w:val="•"/>
      <w:lvlJc w:val="left"/>
      <w:pPr>
        <w:ind w:left="4592" w:hanging="360"/>
      </w:pPr>
      <w:rPr>
        <w:rFonts w:hint="default"/>
      </w:rPr>
    </w:lvl>
    <w:lvl w:ilvl="7" w:tplc="212E3D8C">
      <w:numFmt w:val="bullet"/>
      <w:lvlText w:val="•"/>
      <w:lvlJc w:val="left"/>
      <w:pPr>
        <w:ind w:left="5284" w:hanging="360"/>
      </w:pPr>
      <w:rPr>
        <w:rFonts w:hint="default"/>
      </w:rPr>
    </w:lvl>
    <w:lvl w:ilvl="8" w:tplc="A6C6A90C">
      <w:numFmt w:val="bullet"/>
      <w:lvlText w:val="•"/>
      <w:lvlJc w:val="left"/>
      <w:pPr>
        <w:ind w:left="5976" w:hanging="360"/>
      </w:pPr>
      <w:rPr>
        <w:rFonts w:hint="default"/>
      </w:rPr>
    </w:lvl>
  </w:abstractNum>
  <w:abstractNum w:abstractNumId="25" w15:restartNumberingAfterBreak="0">
    <w:nsid w:val="764E5508"/>
    <w:multiLevelType w:val="hybridMultilevel"/>
    <w:tmpl w:val="DA740E9C"/>
    <w:lvl w:ilvl="0" w:tplc="D1DC9EE6">
      <w:start w:val="1"/>
      <w:numFmt w:val="lowerLetter"/>
      <w:lvlText w:val="%1"/>
      <w:lvlJc w:val="left"/>
      <w:pPr>
        <w:ind w:left="444" w:hanging="360"/>
        <w:jc w:val="left"/>
      </w:pPr>
      <w:rPr>
        <w:rFonts w:ascii="Roboto" w:eastAsia="Roboto" w:hAnsi="Roboto" w:cs="Roboto" w:hint="default"/>
        <w:b/>
        <w:bCs/>
        <w:color w:val="BEBEBE"/>
        <w:spacing w:val="-3"/>
        <w:w w:val="100"/>
        <w:sz w:val="18"/>
        <w:szCs w:val="18"/>
      </w:rPr>
    </w:lvl>
    <w:lvl w:ilvl="1" w:tplc="7AF2216C">
      <w:numFmt w:val="bullet"/>
      <w:lvlText w:val="•"/>
      <w:lvlJc w:val="left"/>
      <w:pPr>
        <w:ind w:left="1132" w:hanging="360"/>
      </w:pPr>
      <w:rPr>
        <w:rFonts w:hint="default"/>
      </w:rPr>
    </w:lvl>
    <w:lvl w:ilvl="2" w:tplc="B37418A0">
      <w:numFmt w:val="bullet"/>
      <w:lvlText w:val="•"/>
      <w:lvlJc w:val="left"/>
      <w:pPr>
        <w:ind w:left="1824" w:hanging="360"/>
      </w:pPr>
      <w:rPr>
        <w:rFonts w:hint="default"/>
      </w:rPr>
    </w:lvl>
    <w:lvl w:ilvl="3" w:tplc="04D6D33C">
      <w:numFmt w:val="bullet"/>
      <w:lvlText w:val="•"/>
      <w:lvlJc w:val="left"/>
      <w:pPr>
        <w:ind w:left="2516" w:hanging="360"/>
      </w:pPr>
      <w:rPr>
        <w:rFonts w:hint="default"/>
      </w:rPr>
    </w:lvl>
    <w:lvl w:ilvl="4" w:tplc="60841F6C">
      <w:numFmt w:val="bullet"/>
      <w:lvlText w:val="•"/>
      <w:lvlJc w:val="left"/>
      <w:pPr>
        <w:ind w:left="3208" w:hanging="360"/>
      </w:pPr>
      <w:rPr>
        <w:rFonts w:hint="default"/>
      </w:rPr>
    </w:lvl>
    <w:lvl w:ilvl="5" w:tplc="D152E2E0">
      <w:numFmt w:val="bullet"/>
      <w:lvlText w:val="•"/>
      <w:lvlJc w:val="left"/>
      <w:pPr>
        <w:ind w:left="3900" w:hanging="360"/>
      </w:pPr>
      <w:rPr>
        <w:rFonts w:hint="default"/>
      </w:rPr>
    </w:lvl>
    <w:lvl w:ilvl="6" w:tplc="42504FEE">
      <w:numFmt w:val="bullet"/>
      <w:lvlText w:val="•"/>
      <w:lvlJc w:val="left"/>
      <w:pPr>
        <w:ind w:left="4592" w:hanging="360"/>
      </w:pPr>
      <w:rPr>
        <w:rFonts w:hint="default"/>
      </w:rPr>
    </w:lvl>
    <w:lvl w:ilvl="7" w:tplc="CCAA2404">
      <w:numFmt w:val="bullet"/>
      <w:lvlText w:val="•"/>
      <w:lvlJc w:val="left"/>
      <w:pPr>
        <w:ind w:left="5284" w:hanging="360"/>
      </w:pPr>
      <w:rPr>
        <w:rFonts w:hint="default"/>
      </w:rPr>
    </w:lvl>
    <w:lvl w:ilvl="8" w:tplc="06740EDC">
      <w:numFmt w:val="bullet"/>
      <w:lvlText w:val="•"/>
      <w:lvlJc w:val="left"/>
      <w:pPr>
        <w:ind w:left="5976" w:hanging="360"/>
      </w:pPr>
      <w:rPr>
        <w:rFonts w:hint="default"/>
      </w:rPr>
    </w:lvl>
  </w:abstractNum>
  <w:abstractNum w:abstractNumId="26" w15:restartNumberingAfterBreak="0">
    <w:nsid w:val="79184EFE"/>
    <w:multiLevelType w:val="hybridMultilevel"/>
    <w:tmpl w:val="53567E5E"/>
    <w:lvl w:ilvl="0" w:tplc="698C83C6">
      <w:start w:val="1"/>
      <w:numFmt w:val="lowerLetter"/>
      <w:lvlText w:val="%1"/>
      <w:lvlJc w:val="left"/>
      <w:pPr>
        <w:ind w:left="446" w:hanging="360"/>
        <w:jc w:val="left"/>
      </w:pPr>
      <w:rPr>
        <w:rFonts w:hint="default"/>
        <w:b/>
        <w:bCs/>
        <w:spacing w:val="-3"/>
        <w:w w:val="100"/>
      </w:rPr>
    </w:lvl>
    <w:lvl w:ilvl="1" w:tplc="CA64DB16">
      <w:numFmt w:val="bullet"/>
      <w:lvlText w:val="•"/>
      <w:lvlJc w:val="left"/>
      <w:pPr>
        <w:ind w:left="1132" w:hanging="360"/>
      </w:pPr>
      <w:rPr>
        <w:rFonts w:hint="default"/>
      </w:rPr>
    </w:lvl>
    <w:lvl w:ilvl="2" w:tplc="5E6E2C2E">
      <w:numFmt w:val="bullet"/>
      <w:lvlText w:val="•"/>
      <w:lvlJc w:val="left"/>
      <w:pPr>
        <w:ind w:left="1824" w:hanging="360"/>
      </w:pPr>
      <w:rPr>
        <w:rFonts w:hint="default"/>
      </w:rPr>
    </w:lvl>
    <w:lvl w:ilvl="3" w:tplc="3124B346">
      <w:numFmt w:val="bullet"/>
      <w:lvlText w:val="•"/>
      <w:lvlJc w:val="left"/>
      <w:pPr>
        <w:ind w:left="2516" w:hanging="360"/>
      </w:pPr>
      <w:rPr>
        <w:rFonts w:hint="default"/>
      </w:rPr>
    </w:lvl>
    <w:lvl w:ilvl="4" w:tplc="3C82C40C">
      <w:numFmt w:val="bullet"/>
      <w:lvlText w:val="•"/>
      <w:lvlJc w:val="left"/>
      <w:pPr>
        <w:ind w:left="3208" w:hanging="360"/>
      </w:pPr>
      <w:rPr>
        <w:rFonts w:hint="default"/>
      </w:rPr>
    </w:lvl>
    <w:lvl w:ilvl="5" w:tplc="BDB2E0FE">
      <w:numFmt w:val="bullet"/>
      <w:lvlText w:val="•"/>
      <w:lvlJc w:val="left"/>
      <w:pPr>
        <w:ind w:left="3900" w:hanging="360"/>
      </w:pPr>
      <w:rPr>
        <w:rFonts w:hint="default"/>
      </w:rPr>
    </w:lvl>
    <w:lvl w:ilvl="6" w:tplc="207A69D8">
      <w:numFmt w:val="bullet"/>
      <w:lvlText w:val="•"/>
      <w:lvlJc w:val="left"/>
      <w:pPr>
        <w:ind w:left="4592" w:hanging="360"/>
      </w:pPr>
      <w:rPr>
        <w:rFonts w:hint="default"/>
      </w:rPr>
    </w:lvl>
    <w:lvl w:ilvl="7" w:tplc="034A995A">
      <w:numFmt w:val="bullet"/>
      <w:lvlText w:val="•"/>
      <w:lvlJc w:val="left"/>
      <w:pPr>
        <w:ind w:left="5284" w:hanging="360"/>
      </w:pPr>
      <w:rPr>
        <w:rFonts w:hint="default"/>
      </w:rPr>
    </w:lvl>
    <w:lvl w:ilvl="8" w:tplc="9800AA4A">
      <w:numFmt w:val="bullet"/>
      <w:lvlText w:val="•"/>
      <w:lvlJc w:val="left"/>
      <w:pPr>
        <w:ind w:left="5976" w:hanging="360"/>
      </w:pPr>
      <w:rPr>
        <w:rFonts w:hint="default"/>
      </w:rPr>
    </w:lvl>
  </w:abstractNum>
  <w:abstractNum w:abstractNumId="27" w15:restartNumberingAfterBreak="0">
    <w:nsid w:val="79C54914"/>
    <w:multiLevelType w:val="hybridMultilevel"/>
    <w:tmpl w:val="85C8E948"/>
    <w:lvl w:ilvl="0" w:tplc="F99C9782">
      <w:start w:val="1"/>
      <w:numFmt w:val="lowerLetter"/>
      <w:lvlText w:val="%1"/>
      <w:lvlJc w:val="left"/>
      <w:pPr>
        <w:ind w:left="446" w:hanging="360"/>
        <w:jc w:val="left"/>
      </w:pPr>
      <w:rPr>
        <w:rFonts w:hint="default"/>
        <w:b/>
        <w:bCs/>
        <w:spacing w:val="-3"/>
        <w:w w:val="100"/>
      </w:rPr>
    </w:lvl>
    <w:lvl w:ilvl="1" w:tplc="E46A4AEA">
      <w:numFmt w:val="bullet"/>
      <w:lvlText w:val="•"/>
      <w:lvlJc w:val="left"/>
      <w:pPr>
        <w:ind w:left="1132" w:hanging="360"/>
      </w:pPr>
      <w:rPr>
        <w:rFonts w:hint="default"/>
      </w:rPr>
    </w:lvl>
    <w:lvl w:ilvl="2" w:tplc="80E2E2BE">
      <w:numFmt w:val="bullet"/>
      <w:lvlText w:val="•"/>
      <w:lvlJc w:val="left"/>
      <w:pPr>
        <w:ind w:left="1824" w:hanging="360"/>
      </w:pPr>
      <w:rPr>
        <w:rFonts w:hint="default"/>
      </w:rPr>
    </w:lvl>
    <w:lvl w:ilvl="3" w:tplc="2BFCC55E">
      <w:numFmt w:val="bullet"/>
      <w:lvlText w:val="•"/>
      <w:lvlJc w:val="left"/>
      <w:pPr>
        <w:ind w:left="2516" w:hanging="360"/>
      </w:pPr>
      <w:rPr>
        <w:rFonts w:hint="default"/>
      </w:rPr>
    </w:lvl>
    <w:lvl w:ilvl="4" w:tplc="58F29712">
      <w:numFmt w:val="bullet"/>
      <w:lvlText w:val="•"/>
      <w:lvlJc w:val="left"/>
      <w:pPr>
        <w:ind w:left="3208" w:hanging="360"/>
      </w:pPr>
      <w:rPr>
        <w:rFonts w:hint="default"/>
      </w:rPr>
    </w:lvl>
    <w:lvl w:ilvl="5" w:tplc="0E16C1B2">
      <w:numFmt w:val="bullet"/>
      <w:lvlText w:val="•"/>
      <w:lvlJc w:val="left"/>
      <w:pPr>
        <w:ind w:left="3900" w:hanging="360"/>
      </w:pPr>
      <w:rPr>
        <w:rFonts w:hint="default"/>
      </w:rPr>
    </w:lvl>
    <w:lvl w:ilvl="6" w:tplc="62EC8A72">
      <w:numFmt w:val="bullet"/>
      <w:lvlText w:val="•"/>
      <w:lvlJc w:val="left"/>
      <w:pPr>
        <w:ind w:left="4592" w:hanging="360"/>
      </w:pPr>
      <w:rPr>
        <w:rFonts w:hint="default"/>
      </w:rPr>
    </w:lvl>
    <w:lvl w:ilvl="7" w:tplc="996421C0">
      <w:numFmt w:val="bullet"/>
      <w:lvlText w:val="•"/>
      <w:lvlJc w:val="left"/>
      <w:pPr>
        <w:ind w:left="5284" w:hanging="360"/>
      </w:pPr>
      <w:rPr>
        <w:rFonts w:hint="default"/>
      </w:rPr>
    </w:lvl>
    <w:lvl w:ilvl="8" w:tplc="2076BDBA">
      <w:numFmt w:val="bullet"/>
      <w:lvlText w:val="•"/>
      <w:lvlJc w:val="left"/>
      <w:pPr>
        <w:ind w:left="5976" w:hanging="360"/>
      </w:pPr>
      <w:rPr>
        <w:rFonts w:hint="default"/>
      </w:rPr>
    </w:lvl>
  </w:abstractNum>
  <w:abstractNum w:abstractNumId="28" w15:restartNumberingAfterBreak="0">
    <w:nsid w:val="7A88027F"/>
    <w:multiLevelType w:val="hybridMultilevel"/>
    <w:tmpl w:val="F20E9B18"/>
    <w:lvl w:ilvl="0" w:tplc="56BA7068">
      <w:start w:val="1"/>
      <w:numFmt w:val="lowerLetter"/>
      <w:lvlText w:val="%1"/>
      <w:lvlJc w:val="left"/>
      <w:pPr>
        <w:ind w:left="446" w:hanging="360"/>
        <w:jc w:val="left"/>
      </w:pPr>
      <w:rPr>
        <w:rFonts w:hint="default"/>
        <w:b/>
        <w:bCs/>
        <w:spacing w:val="-4"/>
        <w:w w:val="100"/>
      </w:rPr>
    </w:lvl>
    <w:lvl w:ilvl="1" w:tplc="A7584E64">
      <w:numFmt w:val="bullet"/>
      <w:lvlText w:val="•"/>
      <w:lvlJc w:val="left"/>
      <w:pPr>
        <w:ind w:left="1132" w:hanging="360"/>
      </w:pPr>
      <w:rPr>
        <w:rFonts w:hint="default"/>
      </w:rPr>
    </w:lvl>
    <w:lvl w:ilvl="2" w:tplc="D6C86A6A">
      <w:numFmt w:val="bullet"/>
      <w:lvlText w:val="•"/>
      <w:lvlJc w:val="left"/>
      <w:pPr>
        <w:ind w:left="1824" w:hanging="360"/>
      </w:pPr>
      <w:rPr>
        <w:rFonts w:hint="default"/>
      </w:rPr>
    </w:lvl>
    <w:lvl w:ilvl="3" w:tplc="E98C604E">
      <w:numFmt w:val="bullet"/>
      <w:lvlText w:val="•"/>
      <w:lvlJc w:val="left"/>
      <w:pPr>
        <w:ind w:left="2516" w:hanging="360"/>
      </w:pPr>
      <w:rPr>
        <w:rFonts w:hint="default"/>
      </w:rPr>
    </w:lvl>
    <w:lvl w:ilvl="4" w:tplc="1688BCC0">
      <w:numFmt w:val="bullet"/>
      <w:lvlText w:val="•"/>
      <w:lvlJc w:val="left"/>
      <w:pPr>
        <w:ind w:left="3208" w:hanging="360"/>
      </w:pPr>
      <w:rPr>
        <w:rFonts w:hint="default"/>
      </w:rPr>
    </w:lvl>
    <w:lvl w:ilvl="5" w:tplc="AD947850">
      <w:numFmt w:val="bullet"/>
      <w:lvlText w:val="•"/>
      <w:lvlJc w:val="left"/>
      <w:pPr>
        <w:ind w:left="3900" w:hanging="360"/>
      </w:pPr>
      <w:rPr>
        <w:rFonts w:hint="default"/>
      </w:rPr>
    </w:lvl>
    <w:lvl w:ilvl="6" w:tplc="3200B2A6">
      <w:numFmt w:val="bullet"/>
      <w:lvlText w:val="•"/>
      <w:lvlJc w:val="left"/>
      <w:pPr>
        <w:ind w:left="4592" w:hanging="360"/>
      </w:pPr>
      <w:rPr>
        <w:rFonts w:hint="default"/>
      </w:rPr>
    </w:lvl>
    <w:lvl w:ilvl="7" w:tplc="31E80624">
      <w:numFmt w:val="bullet"/>
      <w:lvlText w:val="•"/>
      <w:lvlJc w:val="left"/>
      <w:pPr>
        <w:ind w:left="5284" w:hanging="360"/>
      </w:pPr>
      <w:rPr>
        <w:rFonts w:hint="default"/>
      </w:rPr>
    </w:lvl>
    <w:lvl w:ilvl="8" w:tplc="FE303D60">
      <w:numFmt w:val="bullet"/>
      <w:lvlText w:val="•"/>
      <w:lvlJc w:val="left"/>
      <w:pPr>
        <w:ind w:left="5976" w:hanging="360"/>
      </w:pPr>
      <w:rPr>
        <w:rFonts w:hint="default"/>
      </w:rPr>
    </w:lvl>
  </w:abstractNum>
  <w:abstractNum w:abstractNumId="29" w15:restartNumberingAfterBreak="0">
    <w:nsid w:val="7DA5789B"/>
    <w:multiLevelType w:val="hybridMultilevel"/>
    <w:tmpl w:val="2EB67854"/>
    <w:lvl w:ilvl="0" w:tplc="B9CA1930">
      <w:start w:val="1"/>
      <w:numFmt w:val="lowerLetter"/>
      <w:lvlText w:val="%1"/>
      <w:lvlJc w:val="left"/>
      <w:pPr>
        <w:ind w:left="444" w:hanging="360"/>
        <w:jc w:val="left"/>
      </w:pPr>
      <w:rPr>
        <w:rFonts w:hint="default"/>
        <w:b/>
        <w:bCs/>
        <w:spacing w:val="-5"/>
        <w:w w:val="100"/>
      </w:rPr>
    </w:lvl>
    <w:lvl w:ilvl="1" w:tplc="BC545CCA">
      <w:numFmt w:val="bullet"/>
      <w:lvlText w:val="•"/>
      <w:lvlJc w:val="left"/>
      <w:pPr>
        <w:ind w:left="1132" w:hanging="360"/>
      </w:pPr>
      <w:rPr>
        <w:rFonts w:hint="default"/>
      </w:rPr>
    </w:lvl>
    <w:lvl w:ilvl="2" w:tplc="0A34A692">
      <w:numFmt w:val="bullet"/>
      <w:lvlText w:val="•"/>
      <w:lvlJc w:val="left"/>
      <w:pPr>
        <w:ind w:left="1824" w:hanging="360"/>
      </w:pPr>
      <w:rPr>
        <w:rFonts w:hint="default"/>
      </w:rPr>
    </w:lvl>
    <w:lvl w:ilvl="3" w:tplc="B84E1D44">
      <w:numFmt w:val="bullet"/>
      <w:lvlText w:val="•"/>
      <w:lvlJc w:val="left"/>
      <w:pPr>
        <w:ind w:left="2516" w:hanging="360"/>
      </w:pPr>
      <w:rPr>
        <w:rFonts w:hint="default"/>
      </w:rPr>
    </w:lvl>
    <w:lvl w:ilvl="4" w:tplc="33A8203E">
      <w:numFmt w:val="bullet"/>
      <w:lvlText w:val="•"/>
      <w:lvlJc w:val="left"/>
      <w:pPr>
        <w:ind w:left="3208" w:hanging="360"/>
      </w:pPr>
      <w:rPr>
        <w:rFonts w:hint="default"/>
      </w:rPr>
    </w:lvl>
    <w:lvl w:ilvl="5" w:tplc="47144D68">
      <w:numFmt w:val="bullet"/>
      <w:lvlText w:val="•"/>
      <w:lvlJc w:val="left"/>
      <w:pPr>
        <w:ind w:left="3900" w:hanging="360"/>
      </w:pPr>
      <w:rPr>
        <w:rFonts w:hint="default"/>
      </w:rPr>
    </w:lvl>
    <w:lvl w:ilvl="6" w:tplc="F730A44A">
      <w:numFmt w:val="bullet"/>
      <w:lvlText w:val="•"/>
      <w:lvlJc w:val="left"/>
      <w:pPr>
        <w:ind w:left="4592" w:hanging="360"/>
      </w:pPr>
      <w:rPr>
        <w:rFonts w:hint="default"/>
      </w:rPr>
    </w:lvl>
    <w:lvl w:ilvl="7" w:tplc="24E4AEDE">
      <w:numFmt w:val="bullet"/>
      <w:lvlText w:val="•"/>
      <w:lvlJc w:val="left"/>
      <w:pPr>
        <w:ind w:left="5284" w:hanging="360"/>
      </w:pPr>
      <w:rPr>
        <w:rFonts w:hint="default"/>
      </w:rPr>
    </w:lvl>
    <w:lvl w:ilvl="8" w:tplc="209E95EA">
      <w:numFmt w:val="bullet"/>
      <w:lvlText w:val="•"/>
      <w:lvlJc w:val="left"/>
      <w:pPr>
        <w:ind w:left="5976" w:hanging="360"/>
      </w:pPr>
      <w:rPr>
        <w:rFonts w:hint="default"/>
      </w:rPr>
    </w:lvl>
  </w:abstractNum>
  <w:num w:numId="1">
    <w:abstractNumId w:val="5"/>
  </w:num>
  <w:num w:numId="2">
    <w:abstractNumId w:val="14"/>
  </w:num>
  <w:num w:numId="3">
    <w:abstractNumId w:val="16"/>
  </w:num>
  <w:num w:numId="4">
    <w:abstractNumId w:val="24"/>
  </w:num>
  <w:num w:numId="5">
    <w:abstractNumId w:val="19"/>
  </w:num>
  <w:num w:numId="6">
    <w:abstractNumId w:val="27"/>
  </w:num>
  <w:num w:numId="7">
    <w:abstractNumId w:val="4"/>
  </w:num>
  <w:num w:numId="8">
    <w:abstractNumId w:val="8"/>
  </w:num>
  <w:num w:numId="9">
    <w:abstractNumId w:val="12"/>
  </w:num>
  <w:num w:numId="10">
    <w:abstractNumId w:val="9"/>
  </w:num>
  <w:num w:numId="11">
    <w:abstractNumId w:val="29"/>
  </w:num>
  <w:num w:numId="12">
    <w:abstractNumId w:val="21"/>
  </w:num>
  <w:num w:numId="13">
    <w:abstractNumId w:val="20"/>
  </w:num>
  <w:num w:numId="14">
    <w:abstractNumId w:val="15"/>
  </w:num>
  <w:num w:numId="15">
    <w:abstractNumId w:val="23"/>
  </w:num>
  <w:num w:numId="16">
    <w:abstractNumId w:val="11"/>
  </w:num>
  <w:num w:numId="17">
    <w:abstractNumId w:val="25"/>
  </w:num>
  <w:num w:numId="18">
    <w:abstractNumId w:val="17"/>
  </w:num>
  <w:num w:numId="19">
    <w:abstractNumId w:val="1"/>
  </w:num>
  <w:num w:numId="20">
    <w:abstractNumId w:val="22"/>
  </w:num>
  <w:num w:numId="21">
    <w:abstractNumId w:val="10"/>
  </w:num>
  <w:num w:numId="22">
    <w:abstractNumId w:val="28"/>
  </w:num>
  <w:num w:numId="23">
    <w:abstractNumId w:val="3"/>
  </w:num>
  <w:num w:numId="24">
    <w:abstractNumId w:val="26"/>
  </w:num>
  <w:num w:numId="25">
    <w:abstractNumId w:val="13"/>
  </w:num>
  <w:num w:numId="26">
    <w:abstractNumId w:val="2"/>
  </w:num>
  <w:num w:numId="27">
    <w:abstractNumId w:val="18"/>
  </w:num>
  <w:num w:numId="28">
    <w:abstractNumId w:val="7"/>
  </w:num>
  <w:num w:numId="29">
    <w:abstractNumId w:val="6"/>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drawingGridHorizontalSpacing w:val="110"/>
  <w:displayHorizontalDrawingGridEvery w:val="2"/>
  <w:characterSpacingControl w:val="doNotCompress"/>
  <w:hdrShapeDefaults>
    <o:shapedefaults v:ext="edit" spidmax="205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DBC"/>
    <w:rsid w:val="00062A63"/>
    <w:rsid w:val="000C00A1"/>
    <w:rsid w:val="002D539C"/>
    <w:rsid w:val="006F4EAA"/>
    <w:rsid w:val="00767E86"/>
    <w:rsid w:val="00B03830"/>
    <w:rsid w:val="00D534FF"/>
    <w:rsid w:val="00DF3DBC"/>
    <w:rsid w:val="00E5756C"/>
    <w:rsid w:val="00F00911"/>
    <w:rsid w:val="00FF5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5:docId w15:val="{7819A2EB-8130-4CEA-BEB1-7F4E3A492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Roboto" w:eastAsia="Roboto" w:hAnsi="Roboto" w:cs="Roboto"/>
    </w:rPr>
  </w:style>
  <w:style w:type="paragraph" w:styleId="Heading1">
    <w:name w:val="heading 1"/>
    <w:basedOn w:val="Normal"/>
    <w:uiPriority w:val="1"/>
    <w:qFormat/>
    <w:pPr>
      <w:spacing w:before="65"/>
      <w:ind w:left="113"/>
      <w:outlineLvl w:val="0"/>
    </w:pPr>
    <w:rPr>
      <w:b/>
      <w:bCs/>
      <w:sz w:val="24"/>
      <w:szCs w:val="24"/>
    </w:rPr>
  </w:style>
  <w:style w:type="paragraph" w:styleId="Heading2">
    <w:name w:val="heading 2"/>
    <w:basedOn w:val="Normal"/>
    <w:uiPriority w:val="1"/>
    <w:qFormat/>
    <w:pPr>
      <w:spacing w:before="78"/>
      <w:ind w:right="136"/>
      <w:jc w:val="right"/>
      <w:outlineLvl w:val="1"/>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446" w:hanging="360"/>
    </w:pPr>
  </w:style>
  <w:style w:type="paragraph" w:styleId="Header">
    <w:name w:val="header"/>
    <w:basedOn w:val="Normal"/>
    <w:link w:val="HeaderChar"/>
    <w:uiPriority w:val="99"/>
    <w:unhideWhenUsed/>
    <w:rsid w:val="00FF591C"/>
    <w:pPr>
      <w:tabs>
        <w:tab w:val="center" w:pos="4513"/>
        <w:tab w:val="right" w:pos="9026"/>
      </w:tabs>
    </w:pPr>
  </w:style>
  <w:style w:type="character" w:customStyle="1" w:styleId="HeaderChar">
    <w:name w:val="Header Char"/>
    <w:basedOn w:val="DefaultParagraphFont"/>
    <w:link w:val="Header"/>
    <w:uiPriority w:val="99"/>
    <w:rsid w:val="00FF591C"/>
    <w:rPr>
      <w:rFonts w:ascii="Roboto" w:eastAsia="Roboto" w:hAnsi="Roboto" w:cs="Roboto"/>
    </w:rPr>
  </w:style>
  <w:style w:type="paragraph" w:styleId="Footer">
    <w:name w:val="footer"/>
    <w:basedOn w:val="Normal"/>
    <w:link w:val="FooterChar"/>
    <w:uiPriority w:val="99"/>
    <w:unhideWhenUsed/>
    <w:rsid w:val="00FF591C"/>
    <w:pPr>
      <w:tabs>
        <w:tab w:val="center" w:pos="4513"/>
        <w:tab w:val="right" w:pos="9026"/>
      </w:tabs>
    </w:pPr>
  </w:style>
  <w:style w:type="character" w:customStyle="1" w:styleId="FooterChar">
    <w:name w:val="Footer Char"/>
    <w:basedOn w:val="DefaultParagraphFont"/>
    <w:link w:val="Footer"/>
    <w:uiPriority w:val="99"/>
    <w:rsid w:val="00FF591C"/>
    <w:rPr>
      <w:rFonts w:ascii="Roboto" w:eastAsia="Roboto" w:hAnsi="Roboto" w:cs="Robo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2483</Words>
  <Characters>14156</Characters>
  <Application>Microsoft Office Word</Application>
  <DocSecurity>4</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Lydia Fay</dc:creator>
  <cp:lastModifiedBy>Sarah Bell</cp:lastModifiedBy>
  <cp:revision>2</cp:revision>
  <dcterms:created xsi:type="dcterms:W3CDTF">2021-10-08T12:25:00Z</dcterms:created>
  <dcterms:modified xsi:type="dcterms:W3CDTF">2021-10-08T12:25:00Z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2020-02-12T00:00:00Z</vt:filetime>
  </property>
  <property fmtid="{D5CDD505-2E9C-101B-9397-08002B2CF9AE}" pid="3" name="Creator">
    <vt:lpwstr>Adobe Acrobat Pro DC 19.12.20034</vt:lpwstr>
  </property>
  <property fmtid="{D5CDD505-2E9C-101B-9397-08002B2CF9AE}" pid="4" name="LastSaved">
    <vt:filetime>2020-02-12T00:00:00Z</vt:filetime>
  </property>
</Properties>
</file>