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EEAF6" w:themeColor="accent1" w:themeTint="33"/>
  <w:body>
    <w:p w14:paraId="74CCC0EC" w14:textId="77777777" w:rsidR="00F7416E" w:rsidRPr="00F7416E" w:rsidRDefault="00563698" w:rsidP="00C75C42">
      <w:pPr>
        <w:jc w:val="center"/>
      </w:pPr>
      <w:r>
        <w:rPr>
          <w:noProof/>
          <w:lang w:eastAsia="en-GB"/>
        </w:rPr>
        <w:drawing>
          <wp:anchor distT="0" distB="0" distL="114300" distR="114300" simplePos="0" relativeHeight="251739136" behindDoc="1" locked="0" layoutInCell="1" allowOverlap="1" wp14:anchorId="7270978A" wp14:editId="64727733">
            <wp:simplePos x="0" y="0"/>
            <wp:positionH relativeFrom="column">
              <wp:posOffset>10448925</wp:posOffset>
            </wp:positionH>
            <wp:positionV relativeFrom="paragraph">
              <wp:posOffset>0</wp:posOffset>
            </wp:positionV>
            <wp:extent cx="2143125" cy="1163955"/>
            <wp:effectExtent l="0" t="0" r="9525" b="0"/>
            <wp:wrapTight wrapText="bothSides">
              <wp:wrapPolygon edited="0">
                <wp:start x="0" y="0"/>
                <wp:lineTo x="0" y="21211"/>
                <wp:lineTo x="21504" y="21211"/>
                <wp:lineTo x="21504" y="0"/>
                <wp:lineTo x="0" y="0"/>
              </wp:wrapPolygon>
            </wp:wrapTight>
            <wp:docPr id="8" name="Picture 8" descr="Image result for writ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riting clipar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43125" cy="11639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7088" behindDoc="1" locked="0" layoutInCell="1" allowOverlap="1" wp14:anchorId="1653D94A" wp14:editId="29C3A5BB">
            <wp:simplePos x="0" y="0"/>
            <wp:positionH relativeFrom="column">
              <wp:posOffset>1533525</wp:posOffset>
            </wp:positionH>
            <wp:positionV relativeFrom="paragraph">
              <wp:posOffset>0</wp:posOffset>
            </wp:positionV>
            <wp:extent cx="2143125" cy="1163955"/>
            <wp:effectExtent l="0" t="0" r="9525" b="0"/>
            <wp:wrapTight wrapText="bothSides">
              <wp:wrapPolygon edited="0">
                <wp:start x="0" y="0"/>
                <wp:lineTo x="0" y="21211"/>
                <wp:lineTo x="21504" y="21211"/>
                <wp:lineTo x="21504" y="0"/>
                <wp:lineTo x="0" y="0"/>
              </wp:wrapPolygon>
            </wp:wrapTight>
            <wp:docPr id="6" name="Picture 6" descr="Image result for writ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riting clipar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43125" cy="1163955"/>
                    </a:xfrm>
                    <a:prstGeom prst="rect">
                      <a:avLst/>
                    </a:prstGeom>
                    <a:noFill/>
                    <a:ln>
                      <a:noFill/>
                    </a:ln>
                  </pic:spPr>
                </pic:pic>
              </a:graphicData>
            </a:graphic>
            <wp14:sizeRelH relativeFrom="page">
              <wp14:pctWidth>0</wp14:pctWidth>
            </wp14:sizeRelH>
            <wp14:sizeRelV relativeFrom="page">
              <wp14:pctHeight>0</wp14:pctHeight>
            </wp14:sizeRelV>
          </wp:anchor>
        </w:drawing>
      </w:r>
      <w:r w:rsidR="00DA0954" w:rsidRPr="009C7C99">
        <w:rPr>
          <w:noProof/>
          <w:sz w:val="70"/>
          <w:szCs w:val="70"/>
          <w:lang w:eastAsia="en-GB"/>
        </w:rPr>
        <mc:AlternateContent>
          <mc:Choice Requires="wps">
            <w:drawing>
              <wp:anchor distT="0" distB="0" distL="114300" distR="114300" simplePos="0" relativeHeight="251728896" behindDoc="0" locked="0" layoutInCell="1" allowOverlap="1" wp14:anchorId="51B9B31A" wp14:editId="5C18C0D0">
                <wp:simplePos x="0" y="0"/>
                <wp:positionH relativeFrom="margin">
                  <wp:align>center</wp:align>
                </wp:positionH>
                <wp:positionV relativeFrom="paragraph">
                  <wp:posOffset>641350</wp:posOffset>
                </wp:positionV>
                <wp:extent cx="5659755" cy="560705"/>
                <wp:effectExtent l="0" t="0" r="17145" b="10795"/>
                <wp:wrapNone/>
                <wp:docPr id="13" name="Rounded Rectangle 13"/>
                <wp:cNvGraphicFramePr/>
                <a:graphic xmlns:a="http://schemas.openxmlformats.org/drawingml/2006/main">
                  <a:graphicData uri="http://schemas.microsoft.com/office/word/2010/wordprocessingShape">
                    <wps:wsp>
                      <wps:cNvSpPr/>
                      <wps:spPr>
                        <a:xfrm>
                          <a:off x="0" y="0"/>
                          <a:ext cx="5659755" cy="56070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34C19526" w14:textId="77777777" w:rsidR="00073850" w:rsidRDefault="00073850" w:rsidP="006D4FD0">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Intent</w:t>
                            </w:r>
                          </w:p>
                          <w:p w14:paraId="01839D23" w14:textId="77777777" w:rsidR="00073850" w:rsidRDefault="00073850" w:rsidP="006D4F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125454" id="Rounded Rectangle 13" o:spid="_x0000_s1026" style="position:absolute;left:0;text-align:left;margin-left:0;margin-top:50.5pt;width:445.65pt;height:44.15pt;z-index:251728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" fillcolor="#5b9bd5" strokecolor="#41719c" strokeweight="1pt">
                <v:stroke joinstyle="miter"/>
                <v:textbox>
                  <w:txbxContent>
                    <w:p w:rsidR="00073850" w:rsidRDefault="00073850" w:rsidP="006D4FD0">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Intent</w:t>
                      </w:r>
                    </w:p>
                    <w:p w:rsidR="00073850" w:rsidRDefault="00073850" w:rsidP="006D4FD0">
                      <w:pPr>
                        <w:jc w:val="center"/>
                      </w:pPr>
                    </w:p>
                  </w:txbxContent>
                </v:textbox>
                <w10:wrap anchorx="margin"/>
              </v:roundrect>
            </w:pict>
          </mc:Fallback>
        </mc:AlternateContent>
      </w:r>
      <w:r w:rsidR="003A5C66" w:rsidRPr="008E7AA6">
        <w:rPr>
          <w:b/>
          <w:noProof/>
          <w:sz w:val="70"/>
          <w:szCs w:val="70"/>
          <w:lang w:eastAsia="en-GB"/>
        </w:rPr>
        <w:drawing>
          <wp:anchor distT="0" distB="0" distL="114300" distR="114300" simplePos="0" relativeHeight="251734016" behindDoc="0" locked="0" layoutInCell="1" allowOverlap="1" wp14:anchorId="3CA9D9A2" wp14:editId="5B0EEF2C">
            <wp:simplePos x="0" y="0"/>
            <wp:positionH relativeFrom="margin">
              <wp:align>left</wp:align>
            </wp:positionH>
            <wp:positionV relativeFrom="paragraph">
              <wp:posOffset>-152400</wp:posOffset>
            </wp:positionV>
            <wp:extent cx="1310169" cy="1350818"/>
            <wp:effectExtent l="0" t="0" r="4445" b="1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0169" cy="1350818"/>
                    </a:xfrm>
                    <a:prstGeom prst="rect">
                      <a:avLst/>
                    </a:prstGeom>
                    <a:noFill/>
                  </pic:spPr>
                </pic:pic>
              </a:graphicData>
            </a:graphic>
            <wp14:sizeRelH relativeFrom="page">
              <wp14:pctWidth>0</wp14:pctWidth>
            </wp14:sizeRelH>
            <wp14:sizeRelV relativeFrom="page">
              <wp14:pctHeight>0</wp14:pctHeight>
            </wp14:sizeRelV>
          </wp:anchor>
        </w:drawing>
      </w:r>
      <w:r w:rsidR="00E56B43" w:rsidRPr="008E7AA6">
        <w:rPr>
          <w:b/>
          <w:noProof/>
          <w:sz w:val="70"/>
          <w:szCs w:val="70"/>
          <w:lang w:eastAsia="en-GB"/>
        </w:rPr>
        <w:drawing>
          <wp:anchor distT="0" distB="0" distL="114300" distR="114300" simplePos="0" relativeHeight="251653120" behindDoc="0" locked="0" layoutInCell="1" allowOverlap="1" wp14:anchorId="66FA4439" wp14:editId="2A18255C">
            <wp:simplePos x="0" y="0"/>
            <wp:positionH relativeFrom="column">
              <wp:posOffset>12799069</wp:posOffset>
            </wp:positionH>
            <wp:positionV relativeFrom="paragraph">
              <wp:posOffset>-103909</wp:posOffset>
            </wp:positionV>
            <wp:extent cx="1310169" cy="1350818"/>
            <wp:effectExtent l="0" t="0" r="444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1118" cy="1351796"/>
                    </a:xfrm>
                    <a:prstGeom prst="rect">
                      <a:avLst/>
                    </a:prstGeom>
                    <a:noFill/>
                  </pic:spPr>
                </pic:pic>
              </a:graphicData>
            </a:graphic>
            <wp14:sizeRelH relativeFrom="page">
              <wp14:pctWidth>0</wp14:pctWidth>
            </wp14:sizeRelH>
            <wp14:sizeRelV relativeFrom="page">
              <wp14:pctHeight>0</wp14:pctHeight>
            </wp14:sizeRelV>
          </wp:anchor>
        </w:drawing>
      </w:r>
      <w:r w:rsidR="006C3717">
        <w:rPr>
          <w:rFonts w:ascii="SassoonPrimaryInfant" w:hAnsi="SassoonPrimaryInfant"/>
          <w:b/>
          <w:sz w:val="70"/>
          <w:szCs w:val="70"/>
          <w:u w:val="single"/>
        </w:rPr>
        <w:t xml:space="preserve"> </w:t>
      </w:r>
      <w:r>
        <w:rPr>
          <w:rFonts w:ascii="SassoonPrimaryInfant" w:hAnsi="SassoonPrimaryInfant"/>
          <w:b/>
          <w:sz w:val="70"/>
          <w:szCs w:val="70"/>
          <w:u w:val="single"/>
        </w:rPr>
        <w:t>Writ</w:t>
      </w:r>
      <w:r w:rsidR="00DA0954">
        <w:rPr>
          <w:rFonts w:ascii="SassoonPrimaryInfant" w:hAnsi="SassoonPrimaryInfant"/>
          <w:b/>
          <w:sz w:val="70"/>
          <w:szCs w:val="70"/>
          <w:u w:val="single"/>
        </w:rPr>
        <w:t>ing C</w:t>
      </w:r>
      <w:r w:rsidR="006D4FD0">
        <w:rPr>
          <w:rFonts w:ascii="SassoonPrimaryInfant" w:hAnsi="SassoonPrimaryInfant"/>
          <w:b/>
          <w:sz w:val="70"/>
          <w:szCs w:val="70"/>
          <w:u w:val="single"/>
        </w:rPr>
        <w:t>urriculum</w:t>
      </w:r>
    </w:p>
    <w:p w14:paraId="6E12170A" w14:textId="77777777" w:rsidR="00F7416E" w:rsidRPr="00F7416E" w:rsidRDefault="00F7416E" w:rsidP="00F7416E"/>
    <w:p w14:paraId="470ADDD5" w14:textId="77777777" w:rsidR="00F7416E" w:rsidRPr="00F7416E" w:rsidRDefault="00EE2374" w:rsidP="00F7416E">
      <w:r>
        <w:rPr>
          <w:noProof/>
          <w:lang w:eastAsia="en-GB"/>
        </w:rPr>
        <mc:AlternateContent>
          <mc:Choice Requires="wps">
            <w:drawing>
              <wp:anchor distT="0" distB="0" distL="114300" distR="114300" simplePos="0" relativeHeight="251729920" behindDoc="0" locked="0" layoutInCell="1" allowOverlap="1" wp14:anchorId="7B5E0E6A" wp14:editId="625BEA19">
                <wp:simplePos x="0" y="0"/>
                <wp:positionH relativeFrom="margin">
                  <wp:posOffset>155275</wp:posOffset>
                </wp:positionH>
                <wp:positionV relativeFrom="paragraph">
                  <wp:posOffset>249064</wp:posOffset>
                </wp:positionV>
                <wp:extent cx="13858875" cy="741871"/>
                <wp:effectExtent l="0" t="0" r="28575" b="20320"/>
                <wp:wrapNone/>
                <wp:docPr id="14" name="Text Box 14"/>
                <wp:cNvGraphicFramePr/>
                <a:graphic xmlns:a="http://schemas.openxmlformats.org/drawingml/2006/main">
                  <a:graphicData uri="http://schemas.microsoft.com/office/word/2010/wordprocessingShape">
                    <wps:wsp>
                      <wps:cNvSpPr txBox="1"/>
                      <wps:spPr>
                        <a:xfrm>
                          <a:off x="0" y="0"/>
                          <a:ext cx="13858875" cy="741871"/>
                        </a:xfrm>
                        <a:prstGeom prst="rect">
                          <a:avLst/>
                        </a:prstGeom>
                        <a:solidFill>
                          <a:schemeClr val="lt1"/>
                        </a:solidFill>
                        <a:ln w="6350">
                          <a:solidFill>
                            <a:prstClr val="black"/>
                          </a:solidFill>
                        </a:ln>
                      </wps:spPr>
                      <wps:txbx>
                        <w:txbxContent>
                          <w:p w14:paraId="19D84C10" w14:textId="77777777" w:rsidR="00073850" w:rsidRPr="008C46F0" w:rsidRDefault="00073850" w:rsidP="001709EF">
                            <w:pPr>
                              <w:rPr>
                                <w:sz w:val="28"/>
                                <w:szCs w:val="28"/>
                              </w:rPr>
                            </w:pPr>
                            <w:r w:rsidRPr="008C46F0">
                              <w:rPr>
                                <w:sz w:val="28"/>
                                <w:szCs w:val="28"/>
                              </w:rPr>
                              <w:t xml:space="preserve">At The Holt, it is our aim to provide children with the skills and knowledge they need to become confident and inspired writers of the future.  We want them to have a deep understanding of grammatical conventions, spelling rules, sentence structures and punctuation so that they can express their learning creatively and accurately for a wide range of purposes and audiences. </w:t>
                            </w:r>
                          </w:p>
                          <w:p w14:paraId="19EAB45B" w14:textId="77777777" w:rsidR="00073850" w:rsidRPr="00622E8B" w:rsidRDefault="00073850" w:rsidP="00622E8B">
                            <w:pPr>
                              <w:shd w:val="clear" w:color="auto" w:fill="BDD6EE" w:themeFill="accent1" w:themeFillTint="66"/>
                              <w:jc w:val="center"/>
                              <w:rPr>
                                <w:rFonts w:ascii="SassoonPrimaryInfant" w:eastAsiaTheme="majorEastAsia" w:hAnsi="SassoonPrimaryInfant" w:cstheme="majorBidi"/>
                                <w:b/>
                                <w:color w:val="000000" w:themeColor="text1"/>
                                <w:sz w:val="28"/>
                                <w:szCs w:val="28"/>
                              </w:rPr>
                            </w:pPr>
                            <w:r>
                              <w:rPr>
                                <w:rFonts w:ascii="SassoonPrimaryInfant" w:eastAsiaTheme="majorEastAsia" w:hAnsi="SassoonPrimaryInfant" w:cstheme="majorBidi"/>
                                <w:b/>
                                <w:color w:val="000000" w:themeColor="text1"/>
                                <w:sz w:val="28"/>
                                <w:szCs w:val="28"/>
                              </w:rPr>
                              <w:t xml:space="preserve"> </w:t>
                            </w:r>
                          </w:p>
                          <w:p w14:paraId="5C15BB2B" w14:textId="77777777" w:rsidR="00073850" w:rsidRDefault="000738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01A7CB" id="_x0000_t202" coordsize="21600,21600" o:spt="202" path="m,l,21600r21600,l21600,xe">
                <v:stroke joinstyle="miter"/>
                <v:path gradientshapeok="t" o:connecttype="rect"/>
              </v:shapetype>
              <v:shape id="Text Box 14" o:spid="_x0000_s1027" type="#_x0000_t202" style="position:absolute;margin-left:12.25pt;margin-top:19.6pt;width:1091.25pt;height:58.4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" fillcolor="white [3201]" strokeweight=".5pt">
                <v:textbox>
                  <w:txbxContent>
                    <w:p w:rsidR="00073850" w:rsidRPr="008C46F0" w:rsidRDefault="00073850" w:rsidP="001709EF">
                      <w:pPr>
                        <w:rPr>
                          <w:sz w:val="28"/>
                          <w:szCs w:val="28"/>
                        </w:rPr>
                      </w:pPr>
                      <w:r w:rsidRPr="008C46F0">
                        <w:rPr>
                          <w:sz w:val="28"/>
                          <w:szCs w:val="28"/>
                        </w:rPr>
                        <w:t xml:space="preserve">At The Holt, it is our aim to provide children with the skills and knowledge they need to become confident and inspired writers of the future.  We want them to have a deep understanding of grammatical conventions, spelling rules, sentence structures and punctuation so that they can express their learning creatively and accurately for a wide range of purposes and audiences. </w:t>
                      </w:r>
                    </w:p>
                    <w:p w:rsidR="00073850" w:rsidRPr="00622E8B" w:rsidRDefault="00073850" w:rsidP="00622E8B">
                      <w:pPr>
                        <w:shd w:val="clear" w:color="auto" w:fill="BDD6EE" w:themeFill="accent1" w:themeFillTint="66"/>
                        <w:jc w:val="center"/>
                        <w:rPr>
                          <w:rFonts w:ascii="SassoonPrimaryInfant" w:eastAsiaTheme="majorEastAsia" w:hAnsi="SassoonPrimaryInfant" w:cstheme="majorBidi"/>
                          <w:b/>
                          <w:color w:val="000000" w:themeColor="text1"/>
                          <w:sz w:val="28"/>
                          <w:szCs w:val="28"/>
                        </w:rPr>
                      </w:pPr>
                      <w:r>
                        <w:rPr>
                          <w:rFonts w:ascii="SassoonPrimaryInfant" w:eastAsiaTheme="majorEastAsia" w:hAnsi="SassoonPrimaryInfant" w:cstheme="majorBidi"/>
                          <w:b/>
                          <w:color w:val="000000" w:themeColor="text1"/>
                          <w:sz w:val="28"/>
                          <w:szCs w:val="28"/>
                        </w:rPr>
                        <w:t xml:space="preserve"> </w:t>
                      </w:r>
                    </w:p>
                    <w:p w:rsidR="00073850" w:rsidRDefault="00073850"/>
                  </w:txbxContent>
                </v:textbox>
                <w10:wrap anchorx="margin"/>
              </v:shape>
            </w:pict>
          </mc:Fallback>
        </mc:AlternateContent>
      </w:r>
    </w:p>
    <w:p w14:paraId="06ED1052" w14:textId="77777777" w:rsidR="00F7416E" w:rsidRDefault="00F7416E" w:rsidP="00F7416E"/>
    <w:p w14:paraId="4F97C865" w14:textId="77777777" w:rsidR="00F71D9C" w:rsidRDefault="00F7416E" w:rsidP="00F7416E">
      <w:pPr>
        <w:tabs>
          <w:tab w:val="left" w:pos="13084"/>
        </w:tabs>
      </w:pPr>
      <w:r>
        <w:tab/>
      </w:r>
    </w:p>
    <w:p w14:paraId="0CEFA3C9" w14:textId="77777777" w:rsidR="00F71D9C" w:rsidRPr="00F71D9C" w:rsidRDefault="001046E1" w:rsidP="00F71D9C">
      <w:r w:rsidRPr="009C7C99">
        <w:rPr>
          <w:noProof/>
          <w:sz w:val="70"/>
          <w:szCs w:val="70"/>
          <w:lang w:eastAsia="en-GB"/>
        </w:rPr>
        <mc:AlternateContent>
          <mc:Choice Requires="wps">
            <w:drawing>
              <wp:anchor distT="0" distB="0" distL="114300" distR="114300" simplePos="0" relativeHeight="251726848" behindDoc="0" locked="0" layoutInCell="1" allowOverlap="1" wp14:anchorId="7B30A901" wp14:editId="14D08919">
                <wp:simplePos x="0" y="0"/>
                <wp:positionH relativeFrom="margin">
                  <wp:posOffset>1532255</wp:posOffset>
                </wp:positionH>
                <wp:positionV relativeFrom="paragraph">
                  <wp:posOffset>210820</wp:posOffset>
                </wp:positionV>
                <wp:extent cx="5659755" cy="560705"/>
                <wp:effectExtent l="0" t="0" r="17145" b="10795"/>
                <wp:wrapNone/>
                <wp:docPr id="10" name="Rounded Rectangle 10"/>
                <wp:cNvGraphicFramePr/>
                <a:graphic xmlns:a="http://schemas.openxmlformats.org/drawingml/2006/main">
                  <a:graphicData uri="http://schemas.microsoft.com/office/word/2010/wordprocessingShape">
                    <wps:wsp>
                      <wps:cNvSpPr/>
                      <wps:spPr>
                        <a:xfrm>
                          <a:off x="0" y="0"/>
                          <a:ext cx="5659755" cy="56070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3028AB8D" w14:textId="77777777" w:rsidR="00073850" w:rsidRDefault="00073850" w:rsidP="006D4FD0">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Implementation</w:t>
                            </w:r>
                          </w:p>
                          <w:p w14:paraId="234A01F0" w14:textId="77777777" w:rsidR="00073850" w:rsidRDefault="00073850" w:rsidP="006D4F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F1334D" id="Rounded Rectangle 10" o:spid="_x0000_s1028" style="position:absolute;margin-left:120.65pt;margin-top:16.6pt;width:445.65pt;height:44.1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" fillcolor="#5b9bd5" strokecolor="#41719c" strokeweight="1pt">
                <v:stroke joinstyle="miter"/>
                <v:textbox>
                  <w:txbxContent>
                    <w:p w:rsidR="00073850" w:rsidRDefault="00073850" w:rsidP="006D4FD0">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Implementation</w:t>
                      </w:r>
                    </w:p>
                    <w:p w:rsidR="00073850" w:rsidRDefault="00073850" w:rsidP="006D4FD0">
                      <w:pPr>
                        <w:jc w:val="center"/>
                      </w:pPr>
                    </w:p>
                  </w:txbxContent>
                </v:textbox>
                <w10:wrap anchorx="margin"/>
              </v:roundrect>
            </w:pict>
          </mc:Fallback>
        </mc:AlternateContent>
      </w:r>
    </w:p>
    <w:p w14:paraId="606B085F" w14:textId="77777777" w:rsidR="00F71D9C" w:rsidRPr="00F71D9C" w:rsidRDefault="001046E1" w:rsidP="00F71D9C">
      <w:r w:rsidRPr="009C7C99">
        <w:rPr>
          <w:noProof/>
          <w:sz w:val="70"/>
          <w:szCs w:val="70"/>
          <w:lang w:eastAsia="en-GB"/>
        </w:rPr>
        <mc:AlternateContent>
          <mc:Choice Requires="wps">
            <w:drawing>
              <wp:anchor distT="0" distB="0" distL="114300" distR="114300" simplePos="0" relativeHeight="251659264" behindDoc="0" locked="0" layoutInCell="1" allowOverlap="1" wp14:anchorId="1F282FC4" wp14:editId="63BD4812">
                <wp:simplePos x="0" y="0"/>
                <wp:positionH relativeFrom="margin">
                  <wp:align>right</wp:align>
                </wp:positionH>
                <wp:positionV relativeFrom="paragraph">
                  <wp:posOffset>7620</wp:posOffset>
                </wp:positionV>
                <wp:extent cx="3802380" cy="560705"/>
                <wp:effectExtent l="0" t="0" r="26670" b="10795"/>
                <wp:wrapNone/>
                <wp:docPr id="7" name="Rounded Rectangle 7"/>
                <wp:cNvGraphicFramePr/>
                <a:graphic xmlns:a="http://schemas.openxmlformats.org/drawingml/2006/main">
                  <a:graphicData uri="http://schemas.microsoft.com/office/word/2010/wordprocessingShape">
                    <wps:wsp>
                      <wps:cNvSpPr/>
                      <wps:spPr>
                        <a:xfrm>
                          <a:off x="0" y="0"/>
                          <a:ext cx="3802380" cy="56070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9FA2A4" w14:textId="77777777" w:rsidR="00073850" w:rsidRDefault="00073850" w:rsidP="006D4FD0">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Impact</w:t>
                            </w:r>
                          </w:p>
                          <w:p w14:paraId="002F5CA0" w14:textId="77777777" w:rsidR="00073850" w:rsidRDefault="00073850" w:rsidP="009C7C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9644BE" id="Rounded Rectangle 7" o:spid="_x0000_s1029" style="position:absolute;margin-left:248.2pt;margin-top:.6pt;width:299.4pt;height:44.1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" fillcolor="#5b9bd5 [3204]" strokecolor="#1f4d78 [1604]" strokeweight="1pt">
                <v:stroke joinstyle="miter"/>
                <v:textbox>
                  <w:txbxContent>
                    <w:p w:rsidR="00073850" w:rsidRDefault="00073850" w:rsidP="006D4FD0">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Impact</w:t>
                      </w:r>
                    </w:p>
                    <w:p w:rsidR="00073850" w:rsidRDefault="00073850" w:rsidP="009C7C99">
                      <w:pPr>
                        <w:jc w:val="center"/>
                      </w:pPr>
                    </w:p>
                  </w:txbxContent>
                </v:textbox>
                <w10:wrap anchorx="margin"/>
              </v:roundrect>
            </w:pict>
          </mc:Fallback>
        </mc:AlternateContent>
      </w:r>
    </w:p>
    <w:p w14:paraId="052D00C1" w14:textId="77777777" w:rsidR="00F71D9C" w:rsidRPr="00F71D9C" w:rsidRDefault="00F71D9C" w:rsidP="00F71D9C"/>
    <w:p w14:paraId="2A82903B" w14:textId="77777777" w:rsidR="00F71D9C" w:rsidRPr="00F71D9C" w:rsidRDefault="001046E1" w:rsidP="00F71D9C">
      <w:r>
        <w:rPr>
          <w:noProof/>
          <w:lang w:eastAsia="en-GB"/>
        </w:rPr>
        <mc:AlternateContent>
          <mc:Choice Requires="wps">
            <w:drawing>
              <wp:anchor distT="0" distB="0" distL="114300" distR="114300" simplePos="0" relativeHeight="251736064" behindDoc="0" locked="0" layoutInCell="1" allowOverlap="1" wp14:anchorId="6F82BA85" wp14:editId="053A744F">
                <wp:simplePos x="0" y="0"/>
                <wp:positionH relativeFrom="margin">
                  <wp:posOffset>19050</wp:posOffset>
                </wp:positionH>
                <wp:positionV relativeFrom="paragraph">
                  <wp:posOffset>7620</wp:posOffset>
                </wp:positionV>
                <wp:extent cx="10220325" cy="726757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10220325" cy="7267575"/>
                        </a:xfrm>
                        <a:prstGeom prst="rect">
                          <a:avLst/>
                        </a:prstGeom>
                        <a:solidFill>
                          <a:sysClr val="window" lastClr="FFFFFF"/>
                        </a:solidFill>
                        <a:ln w="6350">
                          <a:solidFill>
                            <a:prstClr val="black"/>
                          </a:solidFill>
                        </a:ln>
                      </wps:spPr>
                      <wps:txbx>
                        <w:txbxContent>
                          <w:p w14:paraId="2A59ADF2" w14:textId="77777777" w:rsidR="00073850" w:rsidRDefault="00073850" w:rsidP="00310905">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As children progress through our </w:t>
                            </w:r>
                            <w:proofErr w:type="spellStart"/>
                            <w:r>
                              <w:rPr>
                                <w:rFonts w:ascii="Calibri" w:eastAsia="Times New Roman" w:hAnsi="Calibri" w:cs="Calibri"/>
                                <w:sz w:val="24"/>
                                <w:szCs w:val="24"/>
                                <w:lang w:eastAsia="en-GB"/>
                              </w:rPr>
                              <w:t>RWInc</w:t>
                            </w:r>
                            <w:proofErr w:type="spellEnd"/>
                            <w:r>
                              <w:rPr>
                                <w:rFonts w:ascii="Calibri" w:eastAsia="Times New Roman" w:hAnsi="Calibri" w:cs="Calibri"/>
                                <w:sz w:val="24"/>
                                <w:szCs w:val="24"/>
                                <w:lang w:eastAsia="en-GB"/>
                              </w:rPr>
                              <w:t xml:space="preserve"> programme, they quickly acquire skills and knowledge which allow them to become independent writers. The programme systematically supports the development of their grammar and spelling and pupils are given opportunities to apply this knowledge to communicate their learning throughout the wider curriculum work. </w:t>
                            </w:r>
                          </w:p>
                          <w:p w14:paraId="4D72F075" w14:textId="77777777" w:rsidR="00073850" w:rsidRDefault="00073850" w:rsidP="00310905">
                            <w:pPr>
                              <w:spacing w:after="0" w:line="240" w:lineRule="auto"/>
                              <w:rPr>
                                <w:rFonts w:ascii="Calibri" w:eastAsia="Times New Roman" w:hAnsi="Calibri" w:cs="Calibri"/>
                                <w:sz w:val="24"/>
                                <w:szCs w:val="24"/>
                                <w:lang w:eastAsia="en-GB"/>
                              </w:rPr>
                            </w:pPr>
                          </w:p>
                          <w:p w14:paraId="4D7FA6A6" w14:textId="77777777" w:rsidR="00073850" w:rsidRDefault="00073850" w:rsidP="00310905">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At the end of Year 1, children are introduced to Active English. This </w:t>
                            </w:r>
                            <w:r w:rsidR="006D745A">
                              <w:rPr>
                                <w:rFonts w:ascii="Calibri" w:eastAsia="Times New Roman" w:hAnsi="Calibri" w:cs="Calibri"/>
                                <w:sz w:val="24"/>
                                <w:szCs w:val="24"/>
                                <w:lang w:eastAsia="en-GB"/>
                              </w:rPr>
                              <w:t xml:space="preserve">active and engaging </w:t>
                            </w:r>
                            <w:r>
                              <w:rPr>
                                <w:rFonts w:ascii="Calibri" w:eastAsia="Times New Roman" w:hAnsi="Calibri" w:cs="Calibri"/>
                                <w:sz w:val="24"/>
                                <w:szCs w:val="24"/>
                                <w:lang w:eastAsia="en-GB"/>
                              </w:rPr>
                              <w:t>approach supports their development as they move from Y1 – Y4 with their understanding of grammatical terms and how to apply them to their independent writing. Each Active English lesson will begin with time to ‘RECALL &amp; LEARN’ key grammatical terminology through the use of picture prompt cards and effective teacher questioning to probe their unders</w:t>
                            </w:r>
                            <w:r w:rsidR="006D745A">
                              <w:rPr>
                                <w:rFonts w:ascii="Calibri" w:eastAsia="Times New Roman" w:hAnsi="Calibri" w:cs="Calibri"/>
                                <w:sz w:val="24"/>
                                <w:szCs w:val="24"/>
                                <w:lang w:eastAsia="en-GB"/>
                              </w:rPr>
                              <w:t>tanding of the terms</w:t>
                            </w:r>
                            <w:r>
                              <w:rPr>
                                <w:rFonts w:ascii="Calibri" w:eastAsia="Times New Roman" w:hAnsi="Calibri" w:cs="Calibri"/>
                                <w:sz w:val="24"/>
                                <w:szCs w:val="24"/>
                                <w:lang w:eastAsia="en-GB"/>
                              </w:rPr>
                              <w:t xml:space="preserve">. Pupils will then be guided to ‘READ &amp; RESPOND’ to high quality texts which the teacher has carefully selected or written themselves to model excellent vocabulary, sentence structure and the application of grammatical terms. This provides the opportunity for pupils to practise their reading fluency and together, with the teacher, students will be encouraged to ‘read as a writer’.  In each lesson, children will have the opportunity to ‘CREATE &amp; REFLECT’ where they practise writing activities which will apply an aspect of the grammar or writing curriculum.  Because of our high expectations with writing, we expect that pupils will have secured a deep understanding of each grammatical term outlined within the National Curriculum by the end of Year 4 and will be ready to apply their learning to produce excellent writing in Year 5 &amp; 6. </w:t>
                            </w:r>
                          </w:p>
                          <w:p w14:paraId="35290898" w14:textId="77777777" w:rsidR="00073850" w:rsidRDefault="00073850" w:rsidP="00310905">
                            <w:pPr>
                              <w:spacing w:after="0" w:line="240" w:lineRule="auto"/>
                              <w:rPr>
                                <w:rFonts w:ascii="Calibri" w:eastAsia="Times New Roman" w:hAnsi="Calibri" w:cs="Calibri"/>
                                <w:sz w:val="24"/>
                                <w:szCs w:val="24"/>
                                <w:lang w:eastAsia="en-GB"/>
                              </w:rPr>
                            </w:pPr>
                          </w:p>
                          <w:p w14:paraId="023B8457" w14:textId="77777777" w:rsidR="00073850" w:rsidRDefault="00073850" w:rsidP="00310905">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When children enter Year 5 and 6, they will continue to practise the Active English picture cards and will, at times, use the structure of Active English sessions to establish new learning. Pupils will be provided with a range of exciting and inspirational lessons which will help them to see how authors create different effects on their audience.  Children will constantly be encouraged to ‘read as a writer’ in order to improve their writing techniques.  Students will write for a range of purposes and audiences across the curriculum to develop their skills and communicate their learning. </w:t>
                            </w:r>
                          </w:p>
                          <w:p w14:paraId="4050BE45" w14:textId="77777777" w:rsidR="00073850" w:rsidRDefault="00073850" w:rsidP="00310905">
                            <w:pPr>
                              <w:spacing w:after="0" w:line="240" w:lineRule="auto"/>
                              <w:rPr>
                                <w:rFonts w:ascii="Calibri" w:eastAsia="Times New Roman" w:hAnsi="Calibri" w:cs="Calibri"/>
                                <w:sz w:val="24"/>
                                <w:szCs w:val="24"/>
                                <w:lang w:eastAsia="en-GB"/>
                              </w:rPr>
                            </w:pPr>
                          </w:p>
                          <w:p w14:paraId="74A02D8A" w14:textId="77777777" w:rsidR="00073850" w:rsidRDefault="00073850" w:rsidP="008F58A5">
                            <w:pPr>
                              <w:spacing w:after="0" w:line="240" w:lineRule="auto"/>
                              <w:rPr>
                                <w:rFonts w:ascii="Calibri" w:eastAsia="Times New Roman" w:hAnsi="Calibri" w:cs="Calibri"/>
                                <w:sz w:val="24"/>
                                <w:szCs w:val="24"/>
                                <w:lang w:eastAsia="en-GB"/>
                              </w:rPr>
                            </w:pPr>
                            <w:r w:rsidRPr="00310905">
                              <w:rPr>
                                <w:rFonts w:ascii="Calibri" w:eastAsia="Times New Roman" w:hAnsi="Calibri" w:cs="Calibri"/>
                                <w:sz w:val="24"/>
                                <w:szCs w:val="24"/>
                                <w:lang w:eastAsia="en-GB"/>
                              </w:rPr>
                              <w:t xml:space="preserve">At The Holt we value every stage of the writing process and believe that each one is as important as the other. </w:t>
                            </w:r>
                          </w:p>
                          <w:p w14:paraId="3FFFFB1F" w14:textId="77777777" w:rsidR="00073850" w:rsidRPr="00310905" w:rsidRDefault="00073850" w:rsidP="00310905">
                            <w:pPr>
                              <w:spacing w:after="0" w:line="240" w:lineRule="auto"/>
                              <w:rPr>
                                <w:rFonts w:ascii="Calibri" w:eastAsia="Times New Roman" w:hAnsi="Calibri" w:cs="Calibri"/>
                                <w:sz w:val="24"/>
                                <w:szCs w:val="24"/>
                                <w:lang w:eastAsia="en-GB"/>
                              </w:rPr>
                            </w:pPr>
                          </w:p>
                          <w:p w14:paraId="5A51B4FE" w14:textId="77777777" w:rsidR="00073850" w:rsidRPr="00310905" w:rsidRDefault="00073850" w:rsidP="00310905">
                            <w:pPr>
                              <w:spacing w:after="0" w:line="240" w:lineRule="auto"/>
                              <w:rPr>
                                <w:rFonts w:ascii="Calibri" w:eastAsia="Times New Roman" w:hAnsi="Calibri" w:cs="Calibri"/>
                                <w:sz w:val="24"/>
                                <w:szCs w:val="24"/>
                                <w:lang w:eastAsia="en-GB"/>
                              </w:rPr>
                            </w:pPr>
                            <w:r w:rsidRPr="00310905">
                              <w:rPr>
                                <w:rFonts w:ascii="Calibri" w:eastAsia="Times New Roman" w:hAnsi="Calibri" w:cs="Calibri"/>
                                <w:b/>
                                <w:sz w:val="24"/>
                                <w:szCs w:val="24"/>
                                <w:lang w:eastAsia="en-GB"/>
                              </w:rPr>
                              <w:t>Planning</w:t>
                            </w:r>
                            <w:r w:rsidRPr="00310905">
                              <w:rPr>
                                <w:rFonts w:ascii="Calibri" w:eastAsia="Times New Roman" w:hAnsi="Calibri" w:cs="Calibri"/>
                                <w:sz w:val="24"/>
                                <w:szCs w:val="24"/>
                                <w:lang w:eastAsia="en-GB"/>
                              </w:rPr>
                              <w:t xml:space="preserve"> – As part of the planning stage, our pupils are provided with a range of texts to analyse to extract the key features of a text type. We provide them with opportunities to read and perform similar texts before starting to plan their own. </w:t>
                            </w:r>
                          </w:p>
                          <w:p w14:paraId="0B996139" w14:textId="77777777" w:rsidR="00073850" w:rsidRPr="00310905" w:rsidRDefault="00073850" w:rsidP="00310905">
                            <w:pPr>
                              <w:spacing w:after="0" w:line="240" w:lineRule="auto"/>
                              <w:rPr>
                                <w:rFonts w:ascii="Calibri" w:eastAsia="Times New Roman" w:hAnsi="Calibri" w:cs="Calibri"/>
                                <w:sz w:val="24"/>
                                <w:szCs w:val="24"/>
                                <w:lang w:eastAsia="en-GB"/>
                              </w:rPr>
                            </w:pPr>
                          </w:p>
                          <w:p w14:paraId="16337F3B" w14:textId="77777777" w:rsidR="00073850" w:rsidRPr="00310905" w:rsidRDefault="00073850" w:rsidP="00310905">
                            <w:pPr>
                              <w:spacing w:after="0" w:line="240" w:lineRule="auto"/>
                              <w:rPr>
                                <w:rFonts w:ascii="Calibri" w:eastAsia="Times New Roman" w:hAnsi="Calibri" w:cs="Calibri"/>
                                <w:sz w:val="24"/>
                                <w:szCs w:val="24"/>
                                <w:lang w:eastAsia="en-GB"/>
                              </w:rPr>
                            </w:pPr>
                            <w:r w:rsidRPr="00310905">
                              <w:rPr>
                                <w:rFonts w:ascii="Calibri" w:eastAsia="Times New Roman" w:hAnsi="Calibri" w:cs="Calibri"/>
                                <w:b/>
                                <w:sz w:val="24"/>
                                <w:szCs w:val="24"/>
                                <w:lang w:eastAsia="en-GB"/>
                              </w:rPr>
                              <w:t xml:space="preserve">Editing </w:t>
                            </w:r>
                            <w:r w:rsidRPr="00310905">
                              <w:rPr>
                                <w:rFonts w:ascii="Calibri" w:eastAsia="Times New Roman" w:hAnsi="Calibri" w:cs="Calibri"/>
                                <w:sz w:val="24"/>
                                <w:szCs w:val="24"/>
                                <w:lang w:eastAsia="en-GB"/>
                              </w:rPr>
                              <w:t xml:space="preserve">– Being reflective is one of our 6 Rs and we teach children that a first draft is never the finished article.  We spend time demonstrating how to analyse work to correct spelling and grammatical errors as well as thinking carefully about how sentences can be re-arranged to have a greater impact on the reader and to upgrade their vocabulary choices.  </w:t>
                            </w:r>
                            <w:r>
                              <w:rPr>
                                <w:rFonts w:ascii="Calibri" w:eastAsia="Times New Roman" w:hAnsi="Calibri" w:cs="Calibri"/>
                                <w:sz w:val="24"/>
                                <w:szCs w:val="24"/>
                                <w:lang w:eastAsia="en-GB"/>
                              </w:rPr>
                              <w:t xml:space="preserve">In KS1, children will be encouraged to ‘polish’ their work with purple pens to demonstrate aspects of their writing that they have improved. </w:t>
                            </w:r>
                            <w:r w:rsidR="006D745A">
                              <w:rPr>
                                <w:rFonts w:ascii="Calibri" w:eastAsia="Times New Roman" w:hAnsi="Calibri" w:cs="Calibri"/>
                                <w:sz w:val="24"/>
                                <w:szCs w:val="24"/>
                                <w:lang w:eastAsia="en-GB"/>
                              </w:rPr>
                              <w:t xml:space="preserve">Children working in Year 3 will continue making improvements to their work using purple pens and then in Year 4 will transition to </w:t>
                            </w:r>
                            <w:r>
                              <w:rPr>
                                <w:rFonts w:ascii="Calibri" w:eastAsia="Times New Roman" w:hAnsi="Calibri" w:cs="Calibri"/>
                                <w:sz w:val="24"/>
                                <w:szCs w:val="24"/>
                                <w:lang w:eastAsia="en-GB"/>
                              </w:rPr>
                              <w:t>identify</w:t>
                            </w:r>
                            <w:r w:rsidR="006D745A">
                              <w:rPr>
                                <w:rFonts w:ascii="Calibri" w:eastAsia="Times New Roman" w:hAnsi="Calibri" w:cs="Calibri"/>
                                <w:sz w:val="24"/>
                                <w:szCs w:val="24"/>
                                <w:lang w:eastAsia="en-GB"/>
                              </w:rPr>
                              <w:t xml:space="preserve">ing the changes they make by highlighting </w:t>
                            </w:r>
                            <w:r>
                              <w:rPr>
                                <w:rFonts w:ascii="Calibri" w:eastAsia="Times New Roman" w:hAnsi="Calibri" w:cs="Calibri"/>
                                <w:sz w:val="24"/>
                                <w:szCs w:val="24"/>
                                <w:lang w:eastAsia="en-GB"/>
                              </w:rPr>
                              <w:t xml:space="preserve">in yellow. </w:t>
                            </w:r>
                            <w:r w:rsidR="006D745A">
                              <w:rPr>
                                <w:rFonts w:ascii="Calibri" w:eastAsia="Times New Roman" w:hAnsi="Calibri" w:cs="Calibri"/>
                                <w:sz w:val="24"/>
                                <w:szCs w:val="24"/>
                                <w:lang w:eastAsia="en-GB"/>
                              </w:rPr>
                              <w:t xml:space="preserve">Pupils will be taught to regularly reflect on their writing as well as their writing of their peers. </w:t>
                            </w:r>
                          </w:p>
                          <w:p w14:paraId="50A4C4C3" w14:textId="77777777" w:rsidR="00073850" w:rsidRPr="00310905" w:rsidRDefault="00073850" w:rsidP="00310905">
                            <w:pPr>
                              <w:spacing w:after="0" w:line="240" w:lineRule="auto"/>
                              <w:rPr>
                                <w:rFonts w:ascii="Calibri" w:eastAsia="Times New Roman" w:hAnsi="Calibri" w:cs="Calibri"/>
                                <w:sz w:val="24"/>
                                <w:szCs w:val="24"/>
                                <w:lang w:eastAsia="en-GB"/>
                              </w:rPr>
                            </w:pPr>
                          </w:p>
                          <w:p w14:paraId="5C1D4DDF" w14:textId="77777777" w:rsidR="00073850" w:rsidRPr="00310905" w:rsidRDefault="00073850" w:rsidP="00310905">
                            <w:pPr>
                              <w:spacing w:after="0" w:line="240" w:lineRule="auto"/>
                              <w:rPr>
                                <w:rFonts w:ascii="Calibri" w:eastAsia="Times New Roman" w:hAnsi="Calibri" w:cs="Calibri"/>
                                <w:sz w:val="24"/>
                                <w:szCs w:val="24"/>
                                <w:lang w:eastAsia="en-GB"/>
                              </w:rPr>
                            </w:pPr>
                            <w:r w:rsidRPr="00310905">
                              <w:rPr>
                                <w:rFonts w:ascii="Calibri" w:eastAsia="Times New Roman" w:hAnsi="Calibri" w:cs="Calibri"/>
                                <w:b/>
                                <w:sz w:val="24"/>
                                <w:szCs w:val="24"/>
                                <w:lang w:eastAsia="en-GB"/>
                              </w:rPr>
                              <w:t>Publishing</w:t>
                            </w:r>
                            <w:r w:rsidRPr="00310905">
                              <w:rPr>
                                <w:rFonts w:ascii="Calibri" w:eastAsia="Times New Roman" w:hAnsi="Calibri" w:cs="Calibri"/>
                                <w:sz w:val="24"/>
                                <w:szCs w:val="24"/>
                                <w:lang w:eastAsia="en-GB"/>
                              </w:rPr>
                              <w:t xml:space="preserve"> – At The Holt we believe publishing is a key element of the writing process.  We teach pupils to take pride in the work they produce.  We set high expectations for handwriting and the way in which work is presented and later displayed.  We believe this gives our pupils a purpose for writing and offers the whole school community the opportunity to celebrate their efforts. </w:t>
                            </w:r>
                          </w:p>
                          <w:p w14:paraId="6B414677" w14:textId="77777777" w:rsidR="00073850" w:rsidRPr="00310905" w:rsidRDefault="00073850" w:rsidP="00310905">
                            <w:pPr>
                              <w:spacing w:after="0" w:line="240" w:lineRule="auto"/>
                              <w:rPr>
                                <w:rFonts w:ascii="Calibri" w:eastAsia="Times New Roman" w:hAnsi="Calibri" w:cs="Calibri"/>
                                <w:sz w:val="24"/>
                                <w:szCs w:val="24"/>
                                <w:lang w:eastAsia="en-GB"/>
                              </w:rPr>
                            </w:pPr>
                          </w:p>
                          <w:p w14:paraId="423936FF" w14:textId="77777777" w:rsidR="00073850" w:rsidRPr="00310905" w:rsidRDefault="00073850" w:rsidP="00310905">
                            <w:pPr>
                              <w:spacing w:after="0" w:line="240" w:lineRule="auto"/>
                              <w:rPr>
                                <w:rFonts w:ascii="Calibri" w:eastAsia="Times New Roman" w:hAnsi="Calibri" w:cs="Calibri"/>
                                <w:sz w:val="24"/>
                                <w:szCs w:val="24"/>
                                <w:lang w:eastAsia="en-GB"/>
                              </w:rPr>
                            </w:pPr>
                            <w:r w:rsidRPr="00310905">
                              <w:rPr>
                                <w:rFonts w:ascii="Calibri" w:eastAsia="Times New Roman" w:hAnsi="Calibri" w:cs="Calibri"/>
                                <w:sz w:val="24"/>
                                <w:szCs w:val="24"/>
                                <w:lang w:eastAsia="en-GB"/>
                              </w:rPr>
                              <w:t xml:space="preserve">Our writing framework offers our pupils the opportunity to learn how to write for a range of purposes and audiences. </w:t>
                            </w:r>
                          </w:p>
                          <w:p w14:paraId="27FFA08A" w14:textId="77777777" w:rsidR="00073850" w:rsidRPr="00310905" w:rsidRDefault="00073850" w:rsidP="00310905">
                            <w:pPr>
                              <w:spacing w:after="0" w:line="240" w:lineRule="auto"/>
                              <w:rPr>
                                <w:rFonts w:ascii="Calibri" w:eastAsia="Times New Roman" w:hAnsi="Calibri" w:cs="Calibri"/>
                                <w:sz w:val="24"/>
                                <w:szCs w:val="24"/>
                                <w:lang w:eastAsia="en-GB"/>
                              </w:rPr>
                            </w:pPr>
                          </w:p>
                          <w:p w14:paraId="14BEA80D" w14:textId="77777777" w:rsidR="00073850" w:rsidRPr="00C75C42" w:rsidRDefault="00073850" w:rsidP="00DA004A">
                            <w:pPr>
                              <w:pStyle w:val="Default"/>
                              <w:rPr>
                                <w:color w:val="auto"/>
                              </w:rPr>
                            </w:pPr>
                            <w:r>
                              <w:rPr>
                                <w:color w:val="auto"/>
                              </w:rPr>
                              <w:t xml:space="preserve">In all </w:t>
                            </w:r>
                            <w:r w:rsidR="006D745A">
                              <w:rPr>
                                <w:color w:val="auto"/>
                              </w:rPr>
                              <w:t>Writing</w:t>
                            </w:r>
                            <w:r w:rsidRPr="00C75C42">
                              <w:rPr>
                                <w:color w:val="auto"/>
                              </w:rPr>
                              <w:t xml:space="preserve"> lessons we will reinforce our school’s characteristics of good learning:</w:t>
                            </w:r>
                          </w:p>
                          <w:p w14:paraId="7141ACFF" w14:textId="77777777" w:rsidR="00073850" w:rsidRPr="00C75C42" w:rsidRDefault="00073850" w:rsidP="00DA004A">
                            <w:pPr>
                              <w:pStyle w:val="Default"/>
                              <w:rPr>
                                <w:color w:val="auto"/>
                              </w:rPr>
                            </w:pPr>
                            <w:r w:rsidRPr="00C75C42">
                              <w:rPr>
                                <w:color w:val="auto"/>
                              </w:rPr>
                              <w:t xml:space="preserve"> </w:t>
                            </w:r>
                            <w:r w:rsidRPr="00C75C42">
                              <w:rPr>
                                <w:b/>
                                <w:bCs/>
                                <w:color w:val="auto"/>
                              </w:rPr>
                              <w:t xml:space="preserve">Respect. Reflective. Responsible. Resourceful. Resilient. Reasoning. </w:t>
                            </w:r>
                          </w:p>
                          <w:p w14:paraId="7F96AE44" w14:textId="77777777" w:rsidR="00073850" w:rsidRDefault="00073850" w:rsidP="008E22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2A8D0" id="Text Box 18" o:spid="_x0000_s1030" type="#_x0000_t202" style="position:absolute;margin-left:1.5pt;margin-top:.6pt;width:804.75pt;height:572.2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" fillcolor="window" strokeweight=".5pt">
                <v:textbox>
                  <w:txbxContent>
                    <w:p w:rsidR="00073850" w:rsidRDefault="00073850" w:rsidP="00310905">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As children progress through our </w:t>
                      </w:r>
                      <w:proofErr w:type="spellStart"/>
                      <w:r>
                        <w:rPr>
                          <w:rFonts w:ascii="Calibri" w:eastAsia="Times New Roman" w:hAnsi="Calibri" w:cs="Calibri"/>
                          <w:sz w:val="24"/>
                          <w:szCs w:val="24"/>
                          <w:lang w:eastAsia="en-GB"/>
                        </w:rPr>
                        <w:t>RWInc</w:t>
                      </w:r>
                      <w:proofErr w:type="spellEnd"/>
                      <w:r>
                        <w:rPr>
                          <w:rFonts w:ascii="Calibri" w:eastAsia="Times New Roman" w:hAnsi="Calibri" w:cs="Calibri"/>
                          <w:sz w:val="24"/>
                          <w:szCs w:val="24"/>
                          <w:lang w:eastAsia="en-GB"/>
                        </w:rPr>
                        <w:t xml:space="preserve"> programme, they quickly acquire skills and knowledge which allow them to become independent writers. The programme systematically supports the development of their grammar and spelling and pupils are given opportunities to apply this knowledge to communicate their learning throughout the wider curriculum work. </w:t>
                      </w:r>
                    </w:p>
                    <w:p w:rsidR="00073850" w:rsidRDefault="00073850" w:rsidP="00310905">
                      <w:pPr>
                        <w:spacing w:after="0" w:line="240" w:lineRule="auto"/>
                        <w:rPr>
                          <w:rFonts w:ascii="Calibri" w:eastAsia="Times New Roman" w:hAnsi="Calibri" w:cs="Calibri"/>
                          <w:sz w:val="24"/>
                          <w:szCs w:val="24"/>
                          <w:lang w:eastAsia="en-GB"/>
                        </w:rPr>
                      </w:pPr>
                    </w:p>
                    <w:p w:rsidR="00073850" w:rsidRDefault="00073850" w:rsidP="00310905">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At the end of Year 1, children are introduced to Active English. This </w:t>
                      </w:r>
                      <w:r w:rsidR="006D745A">
                        <w:rPr>
                          <w:rFonts w:ascii="Calibri" w:eastAsia="Times New Roman" w:hAnsi="Calibri" w:cs="Calibri"/>
                          <w:sz w:val="24"/>
                          <w:szCs w:val="24"/>
                          <w:lang w:eastAsia="en-GB"/>
                        </w:rPr>
                        <w:t xml:space="preserve">active and engaging </w:t>
                      </w:r>
                      <w:r>
                        <w:rPr>
                          <w:rFonts w:ascii="Calibri" w:eastAsia="Times New Roman" w:hAnsi="Calibri" w:cs="Calibri"/>
                          <w:sz w:val="24"/>
                          <w:szCs w:val="24"/>
                          <w:lang w:eastAsia="en-GB"/>
                        </w:rPr>
                        <w:t>approach supports their development as they move from Y1 – Y4 with their understanding of grammatical terms and how to apply them to their independent writing. Each Active English lesson will begin with time to ‘RECALL &amp; LEARN’ key grammatical terminology through the use of picture prompt cards and effective teacher questioning to probe their unders</w:t>
                      </w:r>
                      <w:r w:rsidR="006D745A">
                        <w:rPr>
                          <w:rFonts w:ascii="Calibri" w:eastAsia="Times New Roman" w:hAnsi="Calibri" w:cs="Calibri"/>
                          <w:sz w:val="24"/>
                          <w:szCs w:val="24"/>
                          <w:lang w:eastAsia="en-GB"/>
                        </w:rPr>
                        <w:t>tanding of the terms</w:t>
                      </w:r>
                      <w:r>
                        <w:rPr>
                          <w:rFonts w:ascii="Calibri" w:eastAsia="Times New Roman" w:hAnsi="Calibri" w:cs="Calibri"/>
                          <w:sz w:val="24"/>
                          <w:szCs w:val="24"/>
                          <w:lang w:eastAsia="en-GB"/>
                        </w:rPr>
                        <w:t xml:space="preserve">. Pupils will then be guided to ‘READ &amp; RESPOND’ to high quality texts which the teacher has carefully selected or written themselves to model excellent vocabulary, sentence structure and the application of grammatical terms. This provides the opportunity for pupils to practise their reading fluency and together, with the teacher, students will be encouraged to ‘read as a writer’.  In each lesson, children will have the opportunity to ‘CREATE &amp; REFLECT’ where they practise writing activities which will apply an aspect of the grammar or writing curriculum.  Because of our high expectations with writing, we expect that pupils will have secured a deep understanding of each grammatical term outlined within the National Curriculum by the end of Year 4 and will be ready to apply their learning to produce excellent writing in Year 5 &amp; 6. </w:t>
                      </w:r>
                    </w:p>
                    <w:p w:rsidR="00073850" w:rsidRDefault="00073850" w:rsidP="00310905">
                      <w:pPr>
                        <w:spacing w:after="0" w:line="240" w:lineRule="auto"/>
                        <w:rPr>
                          <w:rFonts w:ascii="Calibri" w:eastAsia="Times New Roman" w:hAnsi="Calibri" w:cs="Calibri"/>
                          <w:sz w:val="24"/>
                          <w:szCs w:val="24"/>
                          <w:lang w:eastAsia="en-GB"/>
                        </w:rPr>
                      </w:pPr>
                    </w:p>
                    <w:p w:rsidR="00073850" w:rsidRDefault="00073850" w:rsidP="00310905">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When children enter Year 5 and 6, they will continue to practise the Active English picture cards and will, at times, use the structure of Active English sessions to establish new learning. Pupils will be provided with a range of exciting and inspirational lessons which will help them to see how authors create different effects on their audience.  Children will constantly be encouraged to ‘read as a writer’ in order to improve their writing techniques.  Students will write for a range of purposes and audiences across the curriculum to develop their skills and communicate their learning. </w:t>
                      </w:r>
                    </w:p>
                    <w:p w:rsidR="00073850" w:rsidRDefault="00073850" w:rsidP="00310905">
                      <w:pPr>
                        <w:spacing w:after="0" w:line="240" w:lineRule="auto"/>
                        <w:rPr>
                          <w:rFonts w:ascii="Calibri" w:eastAsia="Times New Roman" w:hAnsi="Calibri" w:cs="Calibri"/>
                          <w:sz w:val="24"/>
                          <w:szCs w:val="24"/>
                          <w:lang w:eastAsia="en-GB"/>
                        </w:rPr>
                      </w:pPr>
                    </w:p>
                    <w:p w:rsidR="00073850" w:rsidRDefault="00073850" w:rsidP="008F58A5">
                      <w:pPr>
                        <w:spacing w:after="0" w:line="240" w:lineRule="auto"/>
                        <w:rPr>
                          <w:rFonts w:ascii="Calibri" w:eastAsia="Times New Roman" w:hAnsi="Calibri" w:cs="Calibri"/>
                          <w:sz w:val="24"/>
                          <w:szCs w:val="24"/>
                          <w:lang w:eastAsia="en-GB"/>
                        </w:rPr>
                      </w:pPr>
                      <w:r w:rsidRPr="00310905">
                        <w:rPr>
                          <w:rFonts w:ascii="Calibri" w:eastAsia="Times New Roman" w:hAnsi="Calibri" w:cs="Calibri"/>
                          <w:sz w:val="24"/>
                          <w:szCs w:val="24"/>
                          <w:lang w:eastAsia="en-GB"/>
                        </w:rPr>
                        <w:t xml:space="preserve">At The Holt we value every stage of the writing process and believe that each one is as important as the other. </w:t>
                      </w:r>
                    </w:p>
                    <w:p w:rsidR="00073850" w:rsidRPr="00310905" w:rsidRDefault="00073850" w:rsidP="00310905">
                      <w:pPr>
                        <w:spacing w:after="0" w:line="240" w:lineRule="auto"/>
                        <w:rPr>
                          <w:rFonts w:ascii="Calibri" w:eastAsia="Times New Roman" w:hAnsi="Calibri" w:cs="Calibri"/>
                          <w:sz w:val="24"/>
                          <w:szCs w:val="24"/>
                          <w:lang w:eastAsia="en-GB"/>
                        </w:rPr>
                      </w:pPr>
                    </w:p>
                    <w:p w:rsidR="00073850" w:rsidRPr="00310905" w:rsidRDefault="00073850" w:rsidP="00310905">
                      <w:pPr>
                        <w:spacing w:after="0" w:line="240" w:lineRule="auto"/>
                        <w:rPr>
                          <w:rFonts w:ascii="Calibri" w:eastAsia="Times New Roman" w:hAnsi="Calibri" w:cs="Calibri"/>
                          <w:sz w:val="24"/>
                          <w:szCs w:val="24"/>
                          <w:lang w:eastAsia="en-GB"/>
                        </w:rPr>
                      </w:pPr>
                      <w:r w:rsidRPr="00310905">
                        <w:rPr>
                          <w:rFonts w:ascii="Calibri" w:eastAsia="Times New Roman" w:hAnsi="Calibri" w:cs="Calibri"/>
                          <w:b/>
                          <w:sz w:val="24"/>
                          <w:szCs w:val="24"/>
                          <w:lang w:eastAsia="en-GB"/>
                        </w:rPr>
                        <w:t>Planning</w:t>
                      </w:r>
                      <w:r w:rsidRPr="00310905">
                        <w:rPr>
                          <w:rFonts w:ascii="Calibri" w:eastAsia="Times New Roman" w:hAnsi="Calibri" w:cs="Calibri"/>
                          <w:sz w:val="24"/>
                          <w:szCs w:val="24"/>
                          <w:lang w:eastAsia="en-GB"/>
                        </w:rPr>
                        <w:t xml:space="preserve"> – As part of the planning stage, our pupils are provided with a range of texts to analyse to extract the key features of a text type. We provide them with opportunities to read and perform similar texts before starting to plan their own. </w:t>
                      </w:r>
                    </w:p>
                    <w:p w:rsidR="00073850" w:rsidRPr="00310905" w:rsidRDefault="00073850" w:rsidP="00310905">
                      <w:pPr>
                        <w:spacing w:after="0" w:line="240" w:lineRule="auto"/>
                        <w:rPr>
                          <w:rFonts w:ascii="Calibri" w:eastAsia="Times New Roman" w:hAnsi="Calibri" w:cs="Calibri"/>
                          <w:sz w:val="24"/>
                          <w:szCs w:val="24"/>
                          <w:lang w:eastAsia="en-GB"/>
                        </w:rPr>
                      </w:pPr>
                    </w:p>
                    <w:p w:rsidR="00073850" w:rsidRPr="00310905" w:rsidRDefault="00073850" w:rsidP="00310905">
                      <w:pPr>
                        <w:spacing w:after="0" w:line="240" w:lineRule="auto"/>
                        <w:rPr>
                          <w:rFonts w:ascii="Calibri" w:eastAsia="Times New Roman" w:hAnsi="Calibri" w:cs="Calibri"/>
                          <w:sz w:val="24"/>
                          <w:szCs w:val="24"/>
                          <w:lang w:eastAsia="en-GB"/>
                        </w:rPr>
                      </w:pPr>
                      <w:r w:rsidRPr="00310905">
                        <w:rPr>
                          <w:rFonts w:ascii="Calibri" w:eastAsia="Times New Roman" w:hAnsi="Calibri" w:cs="Calibri"/>
                          <w:b/>
                          <w:sz w:val="24"/>
                          <w:szCs w:val="24"/>
                          <w:lang w:eastAsia="en-GB"/>
                        </w:rPr>
                        <w:t xml:space="preserve">Editing </w:t>
                      </w:r>
                      <w:r w:rsidRPr="00310905">
                        <w:rPr>
                          <w:rFonts w:ascii="Calibri" w:eastAsia="Times New Roman" w:hAnsi="Calibri" w:cs="Calibri"/>
                          <w:sz w:val="24"/>
                          <w:szCs w:val="24"/>
                          <w:lang w:eastAsia="en-GB"/>
                        </w:rPr>
                        <w:t xml:space="preserve">– Being reflective is one of our 6 </w:t>
                      </w:r>
                      <w:proofErr w:type="spellStart"/>
                      <w:r w:rsidRPr="00310905">
                        <w:rPr>
                          <w:rFonts w:ascii="Calibri" w:eastAsia="Times New Roman" w:hAnsi="Calibri" w:cs="Calibri"/>
                          <w:sz w:val="24"/>
                          <w:szCs w:val="24"/>
                          <w:lang w:eastAsia="en-GB"/>
                        </w:rPr>
                        <w:t>Rs</w:t>
                      </w:r>
                      <w:proofErr w:type="spellEnd"/>
                      <w:r w:rsidRPr="00310905">
                        <w:rPr>
                          <w:rFonts w:ascii="Calibri" w:eastAsia="Times New Roman" w:hAnsi="Calibri" w:cs="Calibri"/>
                          <w:sz w:val="24"/>
                          <w:szCs w:val="24"/>
                          <w:lang w:eastAsia="en-GB"/>
                        </w:rPr>
                        <w:t xml:space="preserve"> and we teach children that a first draft is never the finished article.  We spend time demonstrating how to analyse work to correct spelling and grammatical errors as well as thinking carefully about how sentences can be re-arranged to have a greater impact on the reader and to upgrade their vocabulary choices.  </w:t>
                      </w:r>
                      <w:r>
                        <w:rPr>
                          <w:rFonts w:ascii="Calibri" w:eastAsia="Times New Roman" w:hAnsi="Calibri" w:cs="Calibri"/>
                          <w:sz w:val="24"/>
                          <w:szCs w:val="24"/>
                          <w:lang w:eastAsia="en-GB"/>
                        </w:rPr>
                        <w:t xml:space="preserve">In KS1, children will be encouraged to ‘polish’ their work with purple pens to demonstrate aspects of their writing that they have improved. </w:t>
                      </w:r>
                      <w:r w:rsidR="006D745A">
                        <w:rPr>
                          <w:rFonts w:ascii="Calibri" w:eastAsia="Times New Roman" w:hAnsi="Calibri" w:cs="Calibri"/>
                          <w:sz w:val="24"/>
                          <w:szCs w:val="24"/>
                          <w:lang w:eastAsia="en-GB"/>
                        </w:rPr>
                        <w:t xml:space="preserve">Children working in Year 3 will continue making improvements to their work using purple pens and then in Year 4 will transition to </w:t>
                      </w:r>
                      <w:r>
                        <w:rPr>
                          <w:rFonts w:ascii="Calibri" w:eastAsia="Times New Roman" w:hAnsi="Calibri" w:cs="Calibri"/>
                          <w:sz w:val="24"/>
                          <w:szCs w:val="24"/>
                          <w:lang w:eastAsia="en-GB"/>
                        </w:rPr>
                        <w:t>identify</w:t>
                      </w:r>
                      <w:r w:rsidR="006D745A">
                        <w:rPr>
                          <w:rFonts w:ascii="Calibri" w:eastAsia="Times New Roman" w:hAnsi="Calibri" w:cs="Calibri"/>
                          <w:sz w:val="24"/>
                          <w:szCs w:val="24"/>
                          <w:lang w:eastAsia="en-GB"/>
                        </w:rPr>
                        <w:t xml:space="preserve">ing the changes they make by highlighting </w:t>
                      </w:r>
                      <w:r>
                        <w:rPr>
                          <w:rFonts w:ascii="Calibri" w:eastAsia="Times New Roman" w:hAnsi="Calibri" w:cs="Calibri"/>
                          <w:sz w:val="24"/>
                          <w:szCs w:val="24"/>
                          <w:lang w:eastAsia="en-GB"/>
                        </w:rPr>
                        <w:t xml:space="preserve">in yellow. </w:t>
                      </w:r>
                      <w:r w:rsidR="006D745A">
                        <w:rPr>
                          <w:rFonts w:ascii="Calibri" w:eastAsia="Times New Roman" w:hAnsi="Calibri" w:cs="Calibri"/>
                          <w:sz w:val="24"/>
                          <w:szCs w:val="24"/>
                          <w:lang w:eastAsia="en-GB"/>
                        </w:rPr>
                        <w:t xml:space="preserve">Pupils will be taught to regularly reflect on their writing as well as their writing of their peers. </w:t>
                      </w:r>
                    </w:p>
                    <w:p w:rsidR="00073850" w:rsidRPr="00310905" w:rsidRDefault="00073850" w:rsidP="00310905">
                      <w:pPr>
                        <w:spacing w:after="0" w:line="240" w:lineRule="auto"/>
                        <w:rPr>
                          <w:rFonts w:ascii="Calibri" w:eastAsia="Times New Roman" w:hAnsi="Calibri" w:cs="Calibri"/>
                          <w:sz w:val="24"/>
                          <w:szCs w:val="24"/>
                          <w:lang w:eastAsia="en-GB"/>
                        </w:rPr>
                      </w:pPr>
                    </w:p>
                    <w:p w:rsidR="00073850" w:rsidRPr="00310905" w:rsidRDefault="00073850" w:rsidP="00310905">
                      <w:pPr>
                        <w:spacing w:after="0" w:line="240" w:lineRule="auto"/>
                        <w:rPr>
                          <w:rFonts w:ascii="Calibri" w:eastAsia="Times New Roman" w:hAnsi="Calibri" w:cs="Calibri"/>
                          <w:sz w:val="24"/>
                          <w:szCs w:val="24"/>
                          <w:lang w:eastAsia="en-GB"/>
                        </w:rPr>
                      </w:pPr>
                      <w:r w:rsidRPr="00310905">
                        <w:rPr>
                          <w:rFonts w:ascii="Calibri" w:eastAsia="Times New Roman" w:hAnsi="Calibri" w:cs="Calibri"/>
                          <w:b/>
                          <w:sz w:val="24"/>
                          <w:szCs w:val="24"/>
                          <w:lang w:eastAsia="en-GB"/>
                        </w:rPr>
                        <w:t>Publishing</w:t>
                      </w:r>
                      <w:r w:rsidRPr="00310905">
                        <w:rPr>
                          <w:rFonts w:ascii="Calibri" w:eastAsia="Times New Roman" w:hAnsi="Calibri" w:cs="Calibri"/>
                          <w:sz w:val="24"/>
                          <w:szCs w:val="24"/>
                          <w:lang w:eastAsia="en-GB"/>
                        </w:rPr>
                        <w:t xml:space="preserve"> – At The Holt we believe publishing is a key element of the writing process.  We teach pupils to take pride in the work they produce.  We set high expectations for handwriting and the way in which work is presented and later displayed.  We believe this gives our pupils a purpose for writing and offers the whole school community the opportunity to celebrate their efforts. </w:t>
                      </w:r>
                    </w:p>
                    <w:p w:rsidR="00073850" w:rsidRPr="00310905" w:rsidRDefault="00073850" w:rsidP="00310905">
                      <w:pPr>
                        <w:spacing w:after="0" w:line="240" w:lineRule="auto"/>
                        <w:rPr>
                          <w:rFonts w:ascii="Calibri" w:eastAsia="Times New Roman" w:hAnsi="Calibri" w:cs="Calibri"/>
                          <w:sz w:val="24"/>
                          <w:szCs w:val="24"/>
                          <w:lang w:eastAsia="en-GB"/>
                        </w:rPr>
                      </w:pPr>
                    </w:p>
                    <w:p w:rsidR="00073850" w:rsidRPr="00310905" w:rsidRDefault="00073850" w:rsidP="00310905">
                      <w:pPr>
                        <w:spacing w:after="0" w:line="240" w:lineRule="auto"/>
                        <w:rPr>
                          <w:rFonts w:ascii="Calibri" w:eastAsia="Times New Roman" w:hAnsi="Calibri" w:cs="Calibri"/>
                          <w:sz w:val="24"/>
                          <w:szCs w:val="24"/>
                          <w:lang w:eastAsia="en-GB"/>
                        </w:rPr>
                      </w:pPr>
                      <w:r w:rsidRPr="00310905">
                        <w:rPr>
                          <w:rFonts w:ascii="Calibri" w:eastAsia="Times New Roman" w:hAnsi="Calibri" w:cs="Calibri"/>
                          <w:sz w:val="24"/>
                          <w:szCs w:val="24"/>
                          <w:lang w:eastAsia="en-GB"/>
                        </w:rPr>
                        <w:t xml:space="preserve">Our writing framework offers our pupils the opportunity to learn how to write for a range of purposes and audiences. </w:t>
                      </w:r>
                    </w:p>
                    <w:p w:rsidR="00073850" w:rsidRPr="00310905" w:rsidRDefault="00073850" w:rsidP="00310905">
                      <w:pPr>
                        <w:spacing w:after="0" w:line="240" w:lineRule="auto"/>
                        <w:rPr>
                          <w:rFonts w:ascii="Calibri" w:eastAsia="Times New Roman" w:hAnsi="Calibri" w:cs="Calibri"/>
                          <w:sz w:val="24"/>
                          <w:szCs w:val="24"/>
                          <w:lang w:eastAsia="en-GB"/>
                        </w:rPr>
                      </w:pPr>
                    </w:p>
                    <w:p w:rsidR="00073850" w:rsidRPr="00C75C42" w:rsidRDefault="00073850" w:rsidP="00DA004A">
                      <w:pPr>
                        <w:pStyle w:val="Default"/>
                        <w:rPr>
                          <w:color w:val="auto"/>
                        </w:rPr>
                      </w:pPr>
                      <w:r>
                        <w:rPr>
                          <w:color w:val="auto"/>
                        </w:rPr>
                        <w:t xml:space="preserve">In all </w:t>
                      </w:r>
                      <w:r w:rsidR="006D745A">
                        <w:rPr>
                          <w:color w:val="auto"/>
                        </w:rPr>
                        <w:t>Writing</w:t>
                      </w:r>
                      <w:r w:rsidRPr="00C75C42">
                        <w:rPr>
                          <w:color w:val="auto"/>
                        </w:rPr>
                        <w:t xml:space="preserve"> lessons we will reinforce our school’s characteristics of good learning:</w:t>
                      </w:r>
                    </w:p>
                    <w:p w:rsidR="00073850" w:rsidRPr="00C75C42" w:rsidRDefault="00073850" w:rsidP="00DA004A">
                      <w:pPr>
                        <w:pStyle w:val="Default"/>
                        <w:rPr>
                          <w:color w:val="auto"/>
                        </w:rPr>
                      </w:pPr>
                      <w:r w:rsidRPr="00C75C42">
                        <w:rPr>
                          <w:color w:val="auto"/>
                        </w:rPr>
                        <w:t xml:space="preserve"> </w:t>
                      </w:r>
                      <w:r w:rsidRPr="00C75C42">
                        <w:rPr>
                          <w:b/>
                          <w:bCs/>
                          <w:color w:val="auto"/>
                        </w:rPr>
                        <w:t xml:space="preserve">Respect. Reflective. Responsible. Resourceful. Resilient. Reasoning. </w:t>
                      </w:r>
                    </w:p>
                    <w:p w:rsidR="00073850" w:rsidRDefault="00073850" w:rsidP="008E224E"/>
                  </w:txbxContent>
                </v:textbox>
                <w10:wrap anchorx="margin"/>
              </v:shape>
            </w:pict>
          </mc:Fallback>
        </mc:AlternateContent>
      </w:r>
    </w:p>
    <w:p w14:paraId="6DE3F009" w14:textId="77777777" w:rsidR="00F71D9C" w:rsidRPr="00F71D9C" w:rsidRDefault="001046E1" w:rsidP="00F71D9C">
      <w:r>
        <w:rPr>
          <w:noProof/>
          <w:lang w:eastAsia="en-GB"/>
        </w:rPr>
        <mc:AlternateContent>
          <mc:Choice Requires="wps">
            <w:drawing>
              <wp:anchor distT="45720" distB="45720" distL="114300" distR="114300" simplePos="0" relativeHeight="251741184" behindDoc="0" locked="0" layoutInCell="1" allowOverlap="1" wp14:anchorId="2E8CB512" wp14:editId="670B3A1F">
                <wp:simplePos x="0" y="0"/>
                <wp:positionH relativeFrom="margin">
                  <wp:align>right</wp:align>
                </wp:positionH>
                <wp:positionV relativeFrom="paragraph">
                  <wp:posOffset>7620</wp:posOffset>
                </wp:positionV>
                <wp:extent cx="3620770" cy="1404620"/>
                <wp:effectExtent l="0" t="0" r="1778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0770" cy="1404620"/>
                        </a:xfrm>
                        <a:prstGeom prst="rect">
                          <a:avLst/>
                        </a:prstGeom>
                        <a:solidFill>
                          <a:srgbClr val="FFFFFF"/>
                        </a:solidFill>
                        <a:ln w="9525">
                          <a:solidFill>
                            <a:srgbClr val="000000"/>
                          </a:solidFill>
                          <a:miter lim="800000"/>
                          <a:headEnd/>
                          <a:tailEnd/>
                        </a:ln>
                      </wps:spPr>
                      <wps:txbx>
                        <w:txbxContent>
                          <w:p w14:paraId="1FD7372C" w14:textId="77777777" w:rsidR="001046E1" w:rsidRPr="001046E1" w:rsidRDefault="001046E1" w:rsidP="001046E1">
                            <w:pPr>
                              <w:spacing w:after="0" w:line="240" w:lineRule="auto"/>
                              <w:rPr>
                                <w:rFonts w:ascii="Calibri" w:eastAsia="Times New Roman" w:hAnsi="Calibri" w:cs="Calibri"/>
                                <w:b/>
                                <w:sz w:val="24"/>
                                <w:szCs w:val="24"/>
                                <w:lang w:eastAsia="en-GB"/>
                              </w:rPr>
                            </w:pPr>
                            <w:r w:rsidRPr="00662504">
                              <w:rPr>
                                <w:rFonts w:ascii="Calibri" w:eastAsia="Times New Roman" w:hAnsi="Calibri" w:cs="Calibri"/>
                                <w:sz w:val="24"/>
                                <w:szCs w:val="24"/>
                                <w:lang w:eastAsia="en-GB"/>
                              </w:rPr>
                              <w:t>By the</w:t>
                            </w:r>
                            <w:r>
                              <w:rPr>
                                <w:rFonts w:ascii="Calibri" w:eastAsia="Times New Roman" w:hAnsi="Calibri" w:cs="Calibri"/>
                                <w:sz w:val="24"/>
                                <w:szCs w:val="24"/>
                                <w:lang w:eastAsia="en-GB"/>
                              </w:rPr>
                              <w:t xml:space="preserve"> end of their primary education it is our desire that</w:t>
                            </w:r>
                            <w:r w:rsidRPr="00662504">
                              <w:rPr>
                                <w:rFonts w:ascii="Calibri" w:eastAsia="Times New Roman" w:hAnsi="Calibri" w:cs="Calibri"/>
                                <w:sz w:val="24"/>
                                <w:szCs w:val="24"/>
                                <w:lang w:eastAsia="en-GB"/>
                              </w:rPr>
                              <w:t xml:space="preserve"> all pupils are able to </w:t>
                            </w:r>
                            <w:r>
                              <w:rPr>
                                <w:rFonts w:ascii="Calibri" w:eastAsia="Times New Roman" w:hAnsi="Calibri" w:cs="Calibri"/>
                                <w:sz w:val="24"/>
                                <w:szCs w:val="24"/>
                                <w:lang w:eastAsia="en-GB"/>
                              </w:rPr>
                              <w:t xml:space="preserve">confidently and accurately </w:t>
                            </w:r>
                            <w:r>
                              <w:rPr>
                                <w:rFonts w:ascii="Calibri" w:eastAsia="Times New Roman" w:hAnsi="Calibri" w:cs="Calibri"/>
                                <w:b/>
                                <w:sz w:val="24"/>
                                <w:szCs w:val="24"/>
                                <w:lang w:eastAsia="en-GB"/>
                              </w:rPr>
                              <w:t xml:space="preserve">write for a range of purposes and audiences to express their ideas creatively and communicate their learning </w:t>
                            </w:r>
                            <w:r w:rsidRPr="00662504">
                              <w:rPr>
                                <w:rFonts w:ascii="Calibri" w:eastAsia="Times New Roman" w:hAnsi="Calibri" w:cs="Calibri"/>
                                <w:b/>
                                <w:sz w:val="24"/>
                                <w:szCs w:val="24"/>
                                <w:lang w:eastAsia="en-GB"/>
                              </w:rPr>
                              <w:t>in any subject</w:t>
                            </w:r>
                            <w:r w:rsidRPr="00662504">
                              <w:rPr>
                                <w:rFonts w:ascii="Calibri" w:eastAsia="Times New Roman" w:hAnsi="Calibri" w:cs="Calibri"/>
                                <w:sz w:val="24"/>
                                <w:szCs w:val="24"/>
                                <w:lang w:eastAsia="en-GB"/>
                              </w:rPr>
                              <w:t xml:space="preserve"> in their forthcoming secondary education.</w:t>
                            </w:r>
                          </w:p>
                          <w:p w14:paraId="1E6C4916" w14:textId="77777777" w:rsidR="001046E1" w:rsidRPr="00662504" w:rsidRDefault="001046E1" w:rsidP="001046E1">
                            <w:pPr>
                              <w:spacing w:after="0" w:line="240" w:lineRule="auto"/>
                              <w:rPr>
                                <w:rFonts w:ascii="Calibri" w:eastAsia="Times New Roman" w:hAnsi="Calibri" w:cs="Calibri"/>
                                <w:sz w:val="24"/>
                                <w:szCs w:val="24"/>
                                <w:lang w:eastAsia="en-GB"/>
                              </w:rPr>
                            </w:pPr>
                            <w:r w:rsidRPr="00662504">
                              <w:rPr>
                                <w:rFonts w:ascii="Calibri" w:eastAsia="Times New Roman" w:hAnsi="Calibri" w:cs="Calibri"/>
                                <w:sz w:val="24"/>
                                <w:szCs w:val="24"/>
                                <w:lang w:eastAsia="en-GB"/>
                              </w:rPr>
                              <w:t xml:space="preserve"> </w:t>
                            </w:r>
                          </w:p>
                          <w:p w14:paraId="3B3C8A03" w14:textId="77777777" w:rsidR="001046E1" w:rsidRDefault="006D745A" w:rsidP="001046E1">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We aim to inspire </w:t>
                            </w:r>
                            <w:r w:rsidR="001046E1">
                              <w:rPr>
                                <w:rFonts w:ascii="Calibri" w:eastAsia="Times New Roman" w:hAnsi="Calibri" w:cs="Calibri"/>
                                <w:sz w:val="24"/>
                                <w:szCs w:val="24"/>
                                <w:lang w:eastAsia="en-GB"/>
                              </w:rPr>
                              <w:t>our p</w:t>
                            </w:r>
                            <w:r w:rsidR="001046E1" w:rsidRPr="00662504">
                              <w:rPr>
                                <w:rFonts w:ascii="Calibri" w:eastAsia="Times New Roman" w:hAnsi="Calibri" w:cs="Calibri"/>
                                <w:sz w:val="24"/>
                                <w:szCs w:val="24"/>
                                <w:lang w:eastAsia="en-GB"/>
                              </w:rPr>
                              <w:t>upils</w:t>
                            </w:r>
                            <w:r w:rsidR="001046E1">
                              <w:rPr>
                                <w:rFonts w:ascii="Calibri" w:eastAsia="Times New Roman" w:hAnsi="Calibri" w:cs="Calibri"/>
                                <w:sz w:val="24"/>
                                <w:szCs w:val="24"/>
                                <w:lang w:eastAsia="en-GB"/>
                              </w:rPr>
                              <w:t xml:space="preserve"> so that they</w:t>
                            </w:r>
                            <w:r w:rsidR="001046E1" w:rsidRPr="00662504">
                              <w:rPr>
                                <w:rFonts w:ascii="Calibri" w:eastAsia="Times New Roman" w:hAnsi="Calibri" w:cs="Calibri"/>
                                <w:sz w:val="24"/>
                                <w:szCs w:val="24"/>
                                <w:lang w:eastAsia="en-GB"/>
                              </w:rPr>
                              <w:t xml:space="preserve"> will </w:t>
                            </w:r>
                            <w:r w:rsidR="001046E1">
                              <w:rPr>
                                <w:rFonts w:ascii="Calibri" w:eastAsia="Times New Roman" w:hAnsi="Calibri" w:cs="Calibri"/>
                                <w:sz w:val="24"/>
                                <w:szCs w:val="24"/>
                                <w:lang w:eastAsia="en-GB"/>
                              </w:rPr>
                              <w:t xml:space="preserve">enjoy and know how to write a range of different text types so that they can effectively communicate. </w:t>
                            </w:r>
                          </w:p>
                          <w:p w14:paraId="1C8777B3" w14:textId="77777777" w:rsidR="001046E1" w:rsidRDefault="001046E1" w:rsidP="001046E1">
                            <w:pPr>
                              <w:pStyle w:val="Default"/>
                              <w:rPr>
                                <w:rFonts w:asciiTheme="minorHAnsi" w:hAnsiTheme="minorHAnsi" w:cstheme="minorHAnsi"/>
                                <w:color w:val="auto"/>
                              </w:rPr>
                            </w:pPr>
                          </w:p>
                          <w:p w14:paraId="1407C301" w14:textId="77777777" w:rsidR="001046E1" w:rsidRPr="00CC517B" w:rsidRDefault="001046E1" w:rsidP="001046E1">
                            <w:pPr>
                              <w:pStyle w:val="Default"/>
                              <w:rPr>
                                <w:rFonts w:asciiTheme="minorHAnsi" w:hAnsiTheme="minorHAnsi" w:cstheme="minorHAnsi"/>
                                <w:color w:val="auto"/>
                              </w:rPr>
                            </w:pPr>
                            <w:r w:rsidRPr="00CC517B">
                              <w:rPr>
                                <w:rFonts w:asciiTheme="minorHAnsi" w:hAnsiTheme="minorHAnsi" w:cstheme="minorHAnsi"/>
                                <w:color w:val="auto"/>
                              </w:rPr>
                              <w:t xml:space="preserve">The impact of our curriculum will not only be measured by assessment procedures which allow us to measure outcomes against all schools nationally: </w:t>
                            </w:r>
                          </w:p>
                          <w:p w14:paraId="08D0C0F4" w14:textId="77777777" w:rsidR="001046E1" w:rsidRPr="00CC517B" w:rsidRDefault="001046E1" w:rsidP="001046E1">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EYFS % of pupils achieving a ‘Good level of development’ (GLD) </w:t>
                            </w:r>
                          </w:p>
                          <w:p w14:paraId="4B86FDF9" w14:textId="77777777" w:rsidR="001046E1" w:rsidRPr="00CC517B" w:rsidRDefault="001046E1" w:rsidP="001046E1">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Phonics Screening Test at the end of Year 1 </w:t>
                            </w:r>
                          </w:p>
                          <w:p w14:paraId="14CA0F2E" w14:textId="77777777" w:rsidR="001046E1" w:rsidRPr="00CC517B" w:rsidRDefault="001046E1" w:rsidP="001046E1">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End of KS1 % of children working towards or at the expected standard and at Greater depth in reading, writing and maths </w:t>
                            </w:r>
                          </w:p>
                          <w:p w14:paraId="26B50365" w14:textId="77777777" w:rsidR="001046E1" w:rsidRPr="00CC517B" w:rsidRDefault="001046E1" w:rsidP="001046E1">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End of KS2 % of children working towards or at the expected standard and at Greater depth in reading, writing and maths </w:t>
                            </w:r>
                          </w:p>
                          <w:p w14:paraId="09500F90" w14:textId="77777777" w:rsidR="001046E1" w:rsidRPr="00CC517B" w:rsidRDefault="001046E1" w:rsidP="001046E1">
                            <w:pPr>
                              <w:pStyle w:val="Default"/>
                              <w:rPr>
                                <w:rFonts w:asciiTheme="minorHAnsi" w:hAnsiTheme="minorHAnsi" w:cstheme="minorHAnsi"/>
                                <w:color w:val="auto"/>
                              </w:rPr>
                            </w:pPr>
                          </w:p>
                          <w:p w14:paraId="5F71C0EE" w14:textId="77777777" w:rsidR="001046E1" w:rsidRPr="00CC517B" w:rsidRDefault="001046E1" w:rsidP="001046E1">
                            <w:pPr>
                              <w:rPr>
                                <w:rFonts w:cstheme="minorHAnsi"/>
                                <w:sz w:val="24"/>
                                <w:szCs w:val="24"/>
                              </w:rPr>
                            </w:pPr>
                            <w:r w:rsidRPr="00CC517B">
                              <w:rPr>
                                <w:rFonts w:cstheme="minorHAnsi"/>
                                <w:sz w:val="24"/>
                                <w:szCs w:val="24"/>
                              </w:rPr>
                              <w:t>But, will in fact be measured by how effectively it helps our p</w:t>
                            </w:r>
                            <w:r>
                              <w:rPr>
                                <w:rFonts w:cstheme="minorHAnsi"/>
                                <w:sz w:val="24"/>
                                <w:szCs w:val="24"/>
                              </w:rPr>
                              <w:t xml:space="preserve">upils to </w:t>
                            </w:r>
                            <w:r w:rsidRPr="00CC517B">
                              <w:rPr>
                                <w:rFonts w:cstheme="minorHAnsi"/>
                                <w:sz w:val="24"/>
                                <w:szCs w:val="24"/>
                              </w:rPr>
                              <w:t xml:space="preserve">carry with them the </w:t>
                            </w:r>
                            <w:r>
                              <w:rPr>
                                <w:rFonts w:cstheme="minorHAnsi"/>
                                <w:sz w:val="24"/>
                                <w:szCs w:val="24"/>
                              </w:rPr>
                              <w:t>knowledge, skills and inspiration which will make them lifelong writers</w:t>
                            </w:r>
                            <w:r w:rsidRPr="00CC517B">
                              <w:rPr>
                                <w:rFonts w:cstheme="minorHAnsi"/>
                                <w:sz w:val="24"/>
                                <w:szCs w:val="24"/>
                              </w:rPr>
                              <w:t>.</w:t>
                            </w:r>
                          </w:p>
                          <w:p w14:paraId="2A035E74" w14:textId="77777777" w:rsidR="001046E1" w:rsidRDefault="001046E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7066AD" id="Text Box 2" o:spid="_x0000_s1031" type="#_x0000_t202" style="position:absolute;margin-left:233.9pt;margin-top:.6pt;width:285.1pt;height:110.6pt;z-index:2517411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">
                <v:textbox style="mso-fit-shape-to-text:t">
                  <w:txbxContent>
                    <w:p w:rsidR="001046E1" w:rsidRPr="001046E1" w:rsidRDefault="001046E1" w:rsidP="001046E1">
                      <w:pPr>
                        <w:spacing w:after="0" w:line="240" w:lineRule="auto"/>
                        <w:rPr>
                          <w:rFonts w:ascii="Calibri" w:eastAsia="Times New Roman" w:hAnsi="Calibri" w:cs="Calibri"/>
                          <w:b/>
                          <w:sz w:val="24"/>
                          <w:szCs w:val="24"/>
                          <w:lang w:eastAsia="en-GB"/>
                        </w:rPr>
                      </w:pPr>
                      <w:r w:rsidRPr="00662504">
                        <w:rPr>
                          <w:rFonts w:ascii="Calibri" w:eastAsia="Times New Roman" w:hAnsi="Calibri" w:cs="Calibri"/>
                          <w:sz w:val="24"/>
                          <w:szCs w:val="24"/>
                          <w:lang w:eastAsia="en-GB"/>
                        </w:rPr>
                        <w:t>By the</w:t>
                      </w:r>
                      <w:r>
                        <w:rPr>
                          <w:rFonts w:ascii="Calibri" w:eastAsia="Times New Roman" w:hAnsi="Calibri" w:cs="Calibri"/>
                          <w:sz w:val="24"/>
                          <w:szCs w:val="24"/>
                          <w:lang w:eastAsia="en-GB"/>
                        </w:rPr>
                        <w:t xml:space="preserve"> end of their primary education it is our desire that</w:t>
                      </w:r>
                      <w:r w:rsidRPr="00662504">
                        <w:rPr>
                          <w:rFonts w:ascii="Calibri" w:eastAsia="Times New Roman" w:hAnsi="Calibri" w:cs="Calibri"/>
                          <w:sz w:val="24"/>
                          <w:szCs w:val="24"/>
                          <w:lang w:eastAsia="en-GB"/>
                        </w:rPr>
                        <w:t xml:space="preserve"> all pupils are able to </w:t>
                      </w:r>
                      <w:r>
                        <w:rPr>
                          <w:rFonts w:ascii="Calibri" w:eastAsia="Times New Roman" w:hAnsi="Calibri" w:cs="Calibri"/>
                          <w:sz w:val="24"/>
                          <w:szCs w:val="24"/>
                          <w:lang w:eastAsia="en-GB"/>
                        </w:rPr>
                        <w:t xml:space="preserve">confidently and accurately </w:t>
                      </w:r>
                      <w:r>
                        <w:rPr>
                          <w:rFonts w:ascii="Calibri" w:eastAsia="Times New Roman" w:hAnsi="Calibri" w:cs="Calibri"/>
                          <w:b/>
                          <w:sz w:val="24"/>
                          <w:szCs w:val="24"/>
                          <w:lang w:eastAsia="en-GB"/>
                        </w:rPr>
                        <w:t xml:space="preserve">write for a range of purposes and audiences to express their ideas creatively and communicate their learning </w:t>
                      </w:r>
                      <w:r w:rsidRPr="00662504">
                        <w:rPr>
                          <w:rFonts w:ascii="Calibri" w:eastAsia="Times New Roman" w:hAnsi="Calibri" w:cs="Calibri"/>
                          <w:b/>
                          <w:sz w:val="24"/>
                          <w:szCs w:val="24"/>
                          <w:lang w:eastAsia="en-GB"/>
                        </w:rPr>
                        <w:t>in any subject</w:t>
                      </w:r>
                      <w:r w:rsidRPr="00662504">
                        <w:rPr>
                          <w:rFonts w:ascii="Calibri" w:eastAsia="Times New Roman" w:hAnsi="Calibri" w:cs="Calibri"/>
                          <w:sz w:val="24"/>
                          <w:szCs w:val="24"/>
                          <w:lang w:eastAsia="en-GB"/>
                        </w:rPr>
                        <w:t xml:space="preserve"> in their forthcoming secondary education.</w:t>
                      </w:r>
                    </w:p>
                    <w:p w:rsidR="001046E1" w:rsidRPr="00662504" w:rsidRDefault="001046E1" w:rsidP="001046E1">
                      <w:pPr>
                        <w:spacing w:after="0" w:line="240" w:lineRule="auto"/>
                        <w:rPr>
                          <w:rFonts w:ascii="Calibri" w:eastAsia="Times New Roman" w:hAnsi="Calibri" w:cs="Calibri"/>
                          <w:sz w:val="24"/>
                          <w:szCs w:val="24"/>
                          <w:lang w:eastAsia="en-GB"/>
                        </w:rPr>
                      </w:pPr>
                      <w:r w:rsidRPr="00662504">
                        <w:rPr>
                          <w:rFonts w:ascii="Calibri" w:eastAsia="Times New Roman" w:hAnsi="Calibri" w:cs="Calibri"/>
                          <w:sz w:val="24"/>
                          <w:szCs w:val="24"/>
                          <w:lang w:eastAsia="en-GB"/>
                        </w:rPr>
                        <w:t xml:space="preserve"> </w:t>
                      </w:r>
                    </w:p>
                    <w:p w:rsidR="001046E1" w:rsidRDefault="006D745A" w:rsidP="001046E1">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We aim to inspire </w:t>
                      </w:r>
                      <w:r w:rsidR="001046E1">
                        <w:rPr>
                          <w:rFonts w:ascii="Calibri" w:eastAsia="Times New Roman" w:hAnsi="Calibri" w:cs="Calibri"/>
                          <w:sz w:val="24"/>
                          <w:szCs w:val="24"/>
                          <w:lang w:eastAsia="en-GB"/>
                        </w:rPr>
                        <w:t>our p</w:t>
                      </w:r>
                      <w:r w:rsidR="001046E1" w:rsidRPr="00662504">
                        <w:rPr>
                          <w:rFonts w:ascii="Calibri" w:eastAsia="Times New Roman" w:hAnsi="Calibri" w:cs="Calibri"/>
                          <w:sz w:val="24"/>
                          <w:szCs w:val="24"/>
                          <w:lang w:eastAsia="en-GB"/>
                        </w:rPr>
                        <w:t>upils</w:t>
                      </w:r>
                      <w:r w:rsidR="001046E1">
                        <w:rPr>
                          <w:rFonts w:ascii="Calibri" w:eastAsia="Times New Roman" w:hAnsi="Calibri" w:cs="Calibri"/>
                          <w:sz w:val="24"/>
                          <w:szCs w:val="24"/>
                          <w:lang w:eastAsia="en-GB"/>
                        </w:rPr>
                        <w:t xml:space="preserve"> so that they</w:t>
                      </w:r>
                      <w:r w:rsidR="001046E1" w:rsidRPr="00662504">
                        <w:rPr>
                          <w:rFonts w:ascii="Calibri" w:eastAsia="Times New Roman" w:hAnsi="Calibri" w:cs="Calibri"/>
                          <w:sz w:val="24"/>
                          <w:szCs w:val="24"/>
                          <w:lang w:eastAsia="en-GB"/>
                        </w:rPr>
                        <w:t xml:space="preserve"> will </w:t>
                      </w:r>
                      <w:r w:rsidR="001046E1">
                        <w:rPr>
                          <w:rFonts w:ascii="Calibri" w:eastAsia="Times New Roman" w:hAnsi="Calibri" w:cs="Calibri"/>
                          <w:sz w:val="24"/>
                          <w:szCs w:val="24"/>
                          <w:lang w:eastAsia="en-GB"/>
                        </w:rPr>
                        <w:t xml:space="preserve">enjoy and know how to write a range of different text types so that they can effectively communicate. </w:t>
                      </w:r>
                    </w:p>
                    <w:p w:rsidR="001046E1" w:rsidRDefault="001046E1" w:rsidP="001046E1">
                      <w:pPr>
                        <w:pStyle w:val="Default"/>
                        <w:rPr>
                          <w:rFonts w:asciiTheme="minorHAnsi" w:hAnsiTheme="minorHAnsi" w:cstheme="minorHAnsi"/>
                          <w:color w:val="auto"/>
                        </w:rPr>
                      </w:pPr>
                    </w:p>
                    <w:p w:rsidR="001046E1" w:rsidRPr="00CC517B" w:rsidRDefault="001046E1" w:rsidP="001046E1">
                      <w:pPr>
                        <w:pStyle w:val="Default"/>
                        <w:rPr>
                          <w:rFonts w:asciiTheme="minorHAnsi" w:hAnsiTheme="minorHAnsi" w:cstheme="minorHAnsi"/>
                          <w:color w:val="auto"/>
                        </w:rPr>
                      </w:pPr>
                      <w:r w:rsidRPr="00CC517B">
                        <w:rPr>
                          <w:rFonts w:asciiTheme="minorHAnsi" w:hAnsiTheme="minorHAnsi" w:cstheme="minorHAnsi"/>
                          <w:color w:val="auto"/>
                        </w:rPr>
                        <w:t xml:space="preserve">The impact of our curriculum will not only be measured by assessment procedures which allow us to measure outcomes against all schools nationally: </w:t>
                      </w:r>
                    </w:p>
                    <w:p w:rsidR="001046E1" w:rsidRPr="00CC517B" w:rsidRDefault="001046E1" w:rsidP="001046E1">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EYFS % of pupils achieving a ‘Good level of development’ (GLD) </w:t>
                      </w:r>
                    </w:p>
                    <w:p w:rsidR="001046E1" w:rsidRPr="00CC517B" w:rsidRDefault="001046E1" w:rsidP="001046E1">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Phonics Screening Test at the end of Year 1 </w:t>
                      </w:r>
                    </w:p>
                    <w:p w:rsidR="001046E1" w:rsidRPr="00CC517B" w:rsidRDefault="001046E1" w:rsidP="001046E1">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End of KS1 % of children working towards or at the expected standard and at Greater depth in reading, writing and maths </w:t>
                      </w:r>
                    </w:p>
                    <w:p w:rsidR="001046E1" w:rsidRPr="00CC517B" w:rsidRDefault="001046E1" w:rsidP="001046E1">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End of KS2 % of children working towards or at the expected standard and at Greater depth in reading, writing and maths </w:t>
                      </w:r>
                    </w:p>
                    <w:p w:rsidR="001046E1" w:rsidRPr="00CC517B" w:rsidRDefault="001046E1" w:rsidP="001046E1">
                      <w:pPr>
                        <w:pStyle w:val="Default"/>
                        <w:rPr>
                          <w:rFonts w:asciiTheme="minorHAnsi" w:hAnsiTheme="minorHAnsi" w:cstheme="minorHAnsi"/>
                          <w:color w:val="auto"/>
                        </w:rPr>
                      </w:pPr>
                    </w:p>
                    <w:p w:rsidR="001046E1" w:rsidRPr="00CC517B" w:rsidRDefault="001046E1" w:rsidP="001046E1">
                      <w:pPr>
                        <w:rPr>
                          <w:rFonts w:cstheme="minorHAnsi"/>
                          <w:sz w:val="24"/>
                          <w:szCs w:val="24"/>
                        </w:rPr>
                      </w:pPr>
                      <w:r w:rsidRPr="00CC517B">
                        <w:rPr>
                          <w:rFonts w:cstheme="minorHAnsi"/>
                          <w:sz w:val="24"/>
                          <w:szCs w:val="24"/>
                        </w:rPr>
                        <w:t>But, will in fact be measured by how effectively it helps our p</w:t>
                      </w:r>
                      <w:r>
                        <w:rPr>
                          <w:rFonts w:cstheme="minorHAnsi"/>
                          <w:sz w:val="24"/>
                          <w:szCs w:val="24"/>
                        </w:rPr>
                        <w:t xml:space="preserve">upils to </w:t>
                      </w:r>
                      <w:r w:rsidRPr="00CC517B">
                        <w:rPr>
                          <w:rFonts w:cstheme="minorHAnsi"/>
                          <w:sz w:val="24"/>
                          <w:szCs w:val="24"/>
                        </w:rPr>
                        <w:t xml:space="preserve">carry with them the </w:t>
                      </w:r>
                      <w:r>
                        <w:rPr>
                          <w:rFonts w:cstheme="minorHAnsi"/>
                          <w:sz w:val="24"/>
                          <w:szCs w:val="24"/>
                        </w:rPr>
                        <w:t>knowledge, skills and inspiration which will make them lifelong writers</w:t>
                      </w:r>
                      <w:r w:rsidRPr="00CC517B">
                        <w:rPr>
                          <w:rFonts w:cstheme="minorHAnsi"/>
                          <w:sz w:val="24"/>
                          <w:szCs w:val="24"/>
                        </w:rPr>
                        <w:t>.</w:t>
                      </w:r>
                    </w:p>
                    <w:p w:rsidR="001046E1" w:rsidRDefault="001046E1"/>
                  </w:txbxContent>
                </v:textbox>
                <w10:wrap type="square" anchorx="margin"/>
              </v:shape>
            </w:pict>
          </mc:Fallback>
        </mc:AlternateContent>
      </w:r>
    </w:p>
    <w:p w14:paraId="5C7C89D8" w14:textId="77777777" w:rsidR="00F71D9C" w:rsidRPr="00F71D9C" w:rsidRDefault="00F71D9C" w:rsidP="00F71D9C"/>
    <w:p w14:paraId="30C117FC" w14:textId="77777777" w:rsidR="00F71D9C" w:rsidRPr="00F71D9C" w:rsidRDefault="00F71D9C" w:rsidP="00F71D9C"/>
    <w:p w14:paraId="7AC1E354" w14:textId="77777777" w:rsidR="00F71D9C" w:rsidRPr="00F71D9C" w:rsidRDefault="00F71D9C" w:rsidP="00F71D9C"/>
    <w:p w14:paraId="7B3B03F9" w14:textId="77777777" w:rsidR="00F71D9C" w:rsidRPr="00F71D9C" w:rsidRDefault="00F71D9C" w:rsidP="00F71D9C"/>
    <w:p w14:paraId="22146E68" w14:textId="77777777" w:rsidR="00F71D9C" w:rsidRPr="00F71D9C" w:rsidRDefault="00F71D9C" w:rsidP="00F71D9C"/>
    <w:p w14:paraId="04DC4482" w14:textId="77777777" w:rsidR="00F71D9C" w:rsidRPr="00F71D9C" w:rsidRDefault="00F71D9C" w:rsidP="00F71D9C"/>
    <w:p w14:paraId="113CCF99" w14:textId="77777777" w:rsidR="00F71D9C" w:rsidRPr="00F71D9C" w:rsidRDefault="00F71D9C" w:rsidP="00F71D9C"/>
    <w:p w14:paraId="64F4E60A" w14:textId="77777777" w:rsidR="00F71D9C" w:rsidRPr="00F71D9C" w:rsidRDefault="00F71D9C" w:rsidP="00F71D9C"/>
    <w:p w14:paraId="2229F616" w14:textId="77777777" w:rsidR="00F71D9C" w:rsidRPr="00F71D9C" w:rsidRDefault="00F71D9C" w:rsidP="00F71D9C"/>
    <w:p w14:paraId="3ED26569" w14:textId="77777777" w:rsidR="00F71D9C" w:rsidRPr="00F71D9C" w:rsidRDefault="00F71D9C" w:rsidP="00F71D9C"/>
    <w:p w14:paraId="2889488F" w14:textId="77777777" w:rsidR="00F71D9C" w:rsidRDefault="00F71D9C" w:rsidP="00F71D9C"/>
    <w:p w14:paraId="35B16081" w14:textId="77777777" w:rsidR="00CC3726" w:rsidRDefault="00F71D9C" w:rsidP="00F71D9C">
      <w:pPr>
        <w:tabs>
          <w:tab w:val="left" w:pos="20781"/>
        </w:tabs>
      </w:pPr>
      <w:r>
        <w:tab/>
      </w:r>
    </w:p>
    <w:p w14:paraId="70D0046F" w14:textId="77777777" w:rsidR="00EB678C" w:rsidRDefault="00EB678C" w:rsidP="00F71D9C">
      <w:pPr>
        <w:tabs>
          <w:tab w:val="left" w:pos="20781"/>
        </w:tabs>
      </w:pPr>
    </w:p>
    <w:p w14:paraId="774712C7" w14:textId="77777777" w:rsidR="00EB678C" w:rsidRDefault="00EB678C" w:rsidP="00F71D9C">
      <w:pPr>
        <w:tabs>
          <w:tab w:val="left" w:pos="20781"/>
        </w:tabs>
      </w:pPr>
    </w:p>
    <w:p w14:paraId="7CA85141" w14:textId="77777777" w:rsidR="00EB678C" w:rsidRDefault="00EB678C" w:rsidP="00F71D9C">
      <w:pPr>
        <w:tabs>
          <w:tab w:val="left" w:pos="20781"/>
        </w:tabs>
      </w:pPr>
    </w:p>
    <w:p w14:paraId="60421948" w14:textId="77777777" w:rsidR="00EB678C" w:rsidRDefault="00EB678C" w:rsidP="00F71D9C">
      <w:pPr>
        <w:tabs>
          <w:tab w:val="left" w:pos="20781"/>
        </w:tabs>
      </w:pPr>
    </w:p>
    <w:p w14:paraId="62D0C3EF" w14:textId="77777777" w:rsidR="00EB678C" w:rsidRDefault="00EB678C" w:rsidP="00F71D9C">
      <w:pPr>
        <w:tabs>
          <w:tab w:val="left" w:pos="20781"/>
        </w:tabs>
      </w:pPr>
    </w:p>
    <w:tbl>
      <w:tblPr>
        <w:tblStyle w:val="TableGrid"/>
        <w:tblW w:w="0" w:type="auto"/>
        <w:tblLook w:val="04A0" w:firstRow="1" w:lastRow="0" w:firstColumn="1" w:lastColumn="0" w:noHBand="0" w:noVBand="1"/>
      </w:tblPr>
      <w:tblGrid>
        <w:gridCol w:w="2795"/>
        <w:gridCol w:w="2795"/>
        <w:gridCol w:w="2795"/>
        <w:gridCol w:w="2950"/>
        <w:gridCol w:w="3402"/>
        <w:gridCol w:w="3544"/>
        <w:gridCol w:w="3402"/>
      </w:tblGrid>
      <w:tr w:rsidR="00BA0E1D" w14:paraId="0E6E9643" w14:textId="77777777" w:rsidTr="00BA0E1D">
        <w:tc>
          <w:tcPr>
            <w:tcW w:w="2795" w:type="dxa"/>
          </w:tcPr>
          <w:p w14:paraId="7DF98D6C" w14:textId="77777777" w:rsidR="00BA0E1D" w:rsidRPr="00BA0E1D" w:rsidRDefault="00BA0E1D" w:rsidP="00F71D9C">
            <w:pPr>
              <w:tabs>
                <w:tab w:val="left" w:pos="20781"/>
              </w:tabs>
              <w:rPr>
                <w:b/>
                <w:sz w:val="28"/>
                <w:szCs w:val="28"/>
              </w:rPr>
            </w:pPr>
          </w:p>
        </w:tc>
        <w:tc>
          <w:tcPr>
            <w:tcW w:w="2795" w:type="dxa"/>
          </w:tcPr>
          <w:p w14:paraId="69B37420" w14:textId="77777777" w:rsidR="00BA0E1D" w:rsidRPr="00BA0E1D" w:rsidRDefault="00BA0E1D" w:rsidP="00F71D9C">
            <w:pPr>
              <w:tabs>
                <w:tab w:val="left" w:pos="20781"/>
              </w:tabs>
              <w:rPr>
                <w:b/>
                <w:sz w:val="28"/>
                <w:szCs w:val="28"/>
              </w:rPr>
            </w:pPr>
            <w:r w:rsidRPr="00BA0E1D">
              <w:rPr>
                <w:b/>
                <w:sz w:val="28"/>
                <w:szCs w:val="28"/>
              </w:rPr>
              <w:t>Term 1</w:t>
            </w:r>
          </w:p>
        </w:tc>
        <w:tc>
          <w:tcPr>
            <w:tcW w:w="2795" w:type="dxa"/>
          </w:tcPr>
          <w:p w14:paraId="247ACE43" w14:textId="77777777" w:rsidR="00BA0E1D" w:rsidRPr="00BA0E1D" w:rsidRDefault="00BA0E1D" w:rsidP="00F71D9C">
            <w:pPr>
              <w:tabs>
                <w:tab w:val="left" w:pos="20781"/>
              </w:tabs>
              <w:rPr>
                <w:b/>
                <w:sz w:val="28"/>
                <w:szCs w:val="28"/>
              </w:rPr>
            </w:pPr>
            <w:r w:rsidRPr="00BA0E1D">
              <w:rPr>
                <w:b/>
                <w:sz w:val="28"/>
                <w:szCs w:val="28"/>
              </w:rPr>
              <w:t>Term 2</w:t>
            </w:r>
          </w:p>
        </w:tc>
        <w:tc>
          <w:tcPr>
            <w:tcW w:w="2950" w:type="dxa"/>
          </w:tcPr>
          <w:p w14:paraId="1647A3A1" w14:textId="77777777" w:rsidR="00BA0E1D" w:rsidRPr="00BA0E1D" w:rsidRDefault="00BA0E1D" w:rsidP="00F71D9C">
            <w:pPr>
              <w:tabs>
                <w:tab w:val="left" w:pos="20781"/>
              </w:tabs>
              <w:rPr>
                <w:b/>
                <w:sz w:val="28"/>
                <w:szCs w:val="28"/>
              </w:rPr>
            </w:pPr>
            <w:r w:rsidRPr="00BA0E1D">
              <w:rPr>
                <w:b/>
                <w:sz w:val="28"/>
                <w:szCs w:val="28"/>
              </w:rPr>
              <w:t>Term 3</w:t>
            </w:r>
          </w:p>
        </w:tc>
        <w:tc>
          <w:tcPr>
            <w:tcW w:w="3402" w:type="dxa"/>
          </w:tcPr>
          <w:p w14:paraId="555D0F4F" w14:textId="77777777" w:rsidR="00BA0E1D" w:rsidRPr="00BA0E1D" w:rsidRDefault="00BA0E1D" w:rsidP="00F71D9C">
            <w:pPr>
              <w:tabs>
                <w:tab w:val="left" w:pos="20781"/>
              </w:tabs>
              <w:rPr>
                <w:b/>
                <w:sz w:val="28"/>
                <w:szCs w:val="28"/>
              </w:rPr>
            </w:pPr>
            <w:r w:rsidRPr="00BA0E1D">
              <w:rPr>
                <w:b/>
                <w:sz w:val="28"/>
                <w:szCs w:val="28"/>
              </w:rPr>
              <w:t>Term 4</w:t>
            </w:r>
          </w:p>
        </w:tc>
        <w:tc>
          <w:tcPr>
            <w:tcW w:w="3544" w:type="dxa"/>
          </w:tcPr>
          <w:p w14:paraId="6E212FE6" w14:textId="77777777" w:rsidR="00BA0E1D" w:rsidRPr="00BA0E1D" w:rsidRDefault="00BA0E1D" w:rsidP="00F71D9C">
            <w:pPr>
              <w:tabs>
                <w:tab w:val="left" w:pos="20781"/>
              </w:tabs>
              <w:rPr>
                <w:b/>
                <w:sz w:val="28"/>
                <w:szCs w:val="28"/>
              </w:rPr>
            </w:pPr>
            <w:r w:rsidRPr="00BA0E1D">
              <w:rPr>
                <w:b/>
                <w:sz w:val="28"/>
                <w:szCs w:val="28"/>
              </w:rPr>
              <w:t>Term 5</w:t>
            </w:r>
          </w:p>
        </w:tc>
        <w:tc>
          <w:tcPr>
            <w:tcW w:w="3402" w:type="dxa"/>
          </w:tcPr>
          <w:p w14:paraId="0A378178" w14:textId="77777777" w:rsidR="00BA0E1D" w:rsidRPr="00BA0E1D" w:rsidRDefault="00BA0E1D" w:rsidP="00F71D9C">
            <w:pPr>
              <w:tabs>
                <w:tab w:val="left" w:pos="20781"/>
              </w:tabs>
              <w:rPr>
                <w:b/>
                <w:sz w:val="28"/>
                <w:szCs w:val="28"/>
              </w:rPr>
            </w:pPr>
            <w:r w:rsidRPr="00BA0E1D">
              <w:rPr>
                <w:b/>
                <w:sz w:val="28"/>
                <w:szCs w:val="28"/>
              </w:rPr>
              <w:t>Term 6</w:t>
            </w:r>
          </w:p>
        </w:tc>
      </w:tr>
      <w:tr w:rsidR="00BA0E1D" w14:paraId="195C2041" w14:textId="77777777" w:rsidTr="00BA0E1D">
        <w:tc>
          <w:tcPr>
            <w:tcW w:w="2795" w:type="dxa"/>
          </w:tcPr>
          <w:p w14:paraId="43874E9F" w14:textId="77777777" w:rsidR="00BA0E1D" w:rsidRPr="00BA0E1D" w:rsidRDefault="00BA0E1D" w:rsidP="00F71D9C">
            <w:pPr>
              <w:tabs>
                <w:tab w:val="left" w:pos="20781"/>
              </w:tabs>
              <w:rPr>
                <w:b/>
                <w:sz w:val="28"/>
                <w:szCs w:val="28"/>
              </w:rPr>
            </w:pPr>
            <w:r w:rsidRPr="00BA0E1D">
              <w:rPr>
                <w:b/>
                <w:sz w:val="28"/>
                <w:szCs w:val="28"/>
              </w:rPr>
              <w:t>Year 1</w:t>
            </w:r>
          </w:p>
        </w:tc>
        <w:tc>
          <w:tcPr>
            <w:tcW w:w="2795" w:type="dxa"/>
          </w:tcPr>
          <w:p w14:paraId="6967AAAF" w14:textId="77777777" w:rsidR="00D21546" w:rsidRDefault="00D21546" w:rsidP="00D21546">
            <w:pPr>
              <w:tabs>
                <w:tab w:val="left" w:pos="20781"/>
              </w:tabs>
            </w:pPr>
            <w:r w:rsidRPr="008166D7">
              <w:rPr>
                <w:highlight w:val="yellow"/>
              </w:rPr>
              <w:t>Free verse poetry-senses (onomatopoeia)</w:t>
            </w:r>
          </w:p>
          <w:p w14:paraId="13832D32" w14:textId="6AF471B1" w:rsidR="00E61142" w:rsidRDefault="00E61142" w:rsidP="00F71D9C">
            <w:pPr>
              <w:tabs>
                <w:tab w:val="left" w:pos="20781"/>
              </w:tabs>
            </w:pPr>
          </w:p>
          <w:p w14:paraId="4190F4CA" w14:textId="77777777" w:rsidR="00BA0E1D" w:rsidRDefault="005C4D72" w:rsidP="00F71D9C">
            <w:pPr>
              <w:tabs>
                <w:tab w:val="left" w:pos="20781"/>
              </w:tabs>
            </w:pPr>
            <w:r w:rsidRPr="00626964">
              <w:rPr>
                <w:highlight w:val="magenta"/>
              </w:rPr>
              <w:t>Instructions</w:t>
            </w:r>
          </w:p>
          <w:p w14:paraId="710BC59E" w14:textId="77777777" w:rsidR="00CA58EA" w:rsidRDefault="00CA58EA" w:rsidP="00CA58EA">
            <w:pPr>
              <w:tabs>
                <w:tab w:val="left" w:pos="20781"/>
              </w:tabs>
            </w:pPr>
            <w:r>
              <w:lastRenderedPageBreak/>
              <w:t>Assessment -</w:t>
            </w:r>
            <w:r w:rsidRPr="00626964">
              <w:rPr>
                <w:highlight w:val="cyan"/>
              </w:rPr>
              <w:t>Recount</w:t>
            </w:r>
          </w:p>
          <w:p w14:paraId="38E01223" w14:textId="780A6350" w:rsidR="00CA58EA" w:rsidRDefault="00CA58EA" w:rsidP="00F71D9C">
            <w:pPr>
              <w:tabs>
                <w:tab w:val="left" w:pos="20781"/>
              </w:tabs>
            </w:pPr>
          </w:p>
        </w:tc>
        <w:tc>
          <w:tcPr>
            <w:tcW w:w="2795" w:type="dxa"/>
          </w:tcPr>
          <w:p w14:paraId="39D5A161" w14:textId="3B8F48BC" w:rsidR="00D21546" w:rsidRDefault="00D21546" w:rsidP="00F71D9C">
            <w:pPr>
              <w:tabs>
                <w:tab w:val="left" w:pos="20781"/>
              </w:tabs>
            </w:pPr>
          </w:p>
          <w:p w14:paraId="728E327A" w14:textId="39D1D353" w:rsidR="00B876C3" w:rsidRDefault="00B876C3" w:rsidP="00F71D9C">
            <w:pPr>
              <w:tabs>
                <w:tab w:val="left" w:pos="20781"/>
              </w:tabs>
            </w:pPr>
            <w:r w:rsidRPr="008166D7">
              <w:rPr>
                <w:highlight w:val="green"/>
              </w:rPr>
              <w:t>Narrative</w:t>
            </w:r>
            <w:r w:rsidR="009714BB" w:rsidRPr="008166D7">
              <w:rPr>
                <w:highlight w:val="green"/>
              </w:rPr>
              <w:t>-retell a story</w:t>
            </w:r>
          </w:p>
          <w:p w14:paraId="6EA73E7D" w14:textId="77777777" w:rsidR="00E52DAA" w:rsidRDefault="00E52DAA" w:rsidP="00F71D9C">
            <w:pPr>
              <w:tabs>
                <w:tab w:val="left" w:pos="20781"/>
              </w:tabs>
            </w:pPr>
            <w:r w:rsidRPr="00CD77DF">
              <w:rPr>
                <w:highlight w:val="lightGray"/>
              </w:rPr>
              <w:t>Letter</w:t>
            </w:r>
          </w:p>
          <w:p w14:paraId="0724A388" w14:textId="0DBFD869" w:rsidR="009714BB" w:rsidRDefault="009714BB" w:rsidP="00F71D9C">
            <w:pPr>
              <w:tabs>
                <w:tab w:val="left" w:pos="20781"/>
              </w:tabs>
            </w:pPr>
            <w:r>
              <w:t xml:space="preserve"> </w:t>
            </w:r>
          </w:p>
        </w:tc>
        <w:tc>
          <w:tcPr>
            <w:tcW w:w="2950" w:type="dxa"/>
          </w:tcPr>
          <w:p w14:paraId="44BD9CE8" w14:textId="77777777" w:rsidR="00BA0E1D" w:rsidRDefault="005C4D72" w:rsidP="00F71D9C">
            <w:pPr>
              <w:tabs>
                <w:tab w:val="left" w:pos="20781"/>
              </w:tabs>
            </w:pPr>
            <w:r w:rsidRPr="00626964">
              <w:rPr>
                <w:highlight w:val="red"/>
              </w:rPr>
              <w:t>Non-chronological Report</w:t>
            </w:r>
          </w:p>
          <w:p w14:paraId="23A25194" w14:textId="21D04D71" w:rsidR="009714BB" w:rsidRDefault="009714BB" w:rsidP="00F71D9C">
            <w:pPr>
              <w:tabs>
                <w:tab w:val="left" w:pos="20781"/>
              </w:tabs>
            </w:pPr>
            <w:r w:rsidRPr="00626964">
              <w:rPr>
                <w:highlight w:val="cyan"/>
              </w:rPr>
              <w:t>Historical Diary</w:t>
            </w:r>
          </w:p>
        </w:tc>
        <w:tc>
          <w:tcPr>
            <w:tcW w:w="3402" w:type="dxa"/>
          </w:tcPr>
          <w:p w14:paraId="414AD399" w14:textId="1FC449B5" w:rsidR="00D21546" w:rsidRDefault="00D21546" w:rsidP="00D21546">
            <w:pPr>
              <w:tabs>
                <w:tab w:val="left" w:pos="20781"/>
              </w:tabs>
            </w:pPr>
            <w:r w:rsidRPr="008166D7">
              <w:rPr>
                <w:highlight w:val="yellow"/>
              </w:rPr>
              <w:t>Poetry-structured</w:t>
            </w:r>
          </w:p>
          <w:p w14:paraId="31EF765D" w14:textId="6EA465E0" w:rsidR="00AC0148" w:rsidRDefault="00AC0148" w:rsidP="00F71D9C">
            <w:pPr>
              <w:tabs>
                <w:tab w:val="left" w:pos="20781"/>
              </w:tabs>
            </w:pPr>
          </w:p>
          <w:p w14:paraId="4A9CA261" w14:textId="43551F40" w:rsidR="00AC0148" w:rsidRDefault="009714BB" w:rsidP="00AC0148">
            <w:pPr>
              <w:tabs>
                <w:tab w:val="left" w:pos="20781"/>
              </w:tabs>
            </w:pPr>
            <w:r w:rsidRPr="008166D7">
              <w:rPr>
                <w:highlight w:val="green"/>
              </w:rPr>
              <w:t>Plan and write a narrative</w:t>
            </w:r>
          </w:p>
          <w:p w14:paraId="252064F2" w14:textId="67292EA6" w:rsidR="00AC0148" w:rsidRDefault="00AC0148" w:rsidP="00F71D9C">
            <w:pPr>
              <w:tabs>
                <w:tab w:val="left" w:pos="20781"/>
              </w:tabs>
            </w:pPr>
          </w:p>
        </w:tc>
        <w:tc>
          <w:tcPr>
            <w:tcW w:w="3544" w:type="dxa"/>
          </w:tcPr>
          <w:p w14:paraId="2C6E5CE3" w14:textId="77777777" w:rsidR="00BA0E1D" w:rsidRDefault="00AC0148" w:rsidP="00F71D9C">
            <w:pPr>
              <w:tabs>
                <w:tab w:val="left" w:pos="20781"/>
              </w:tabs>
            </w:pPr>
            <w:r w:rsidRPr="00CD77DF">
              <w:rPr>
                <w:highlight w:val="darkYellow"/>
              </w:rPr>
              <w:t>Information</w:t>
            </w:r>
            <w:r>
              <w:t xml:space="preserve"> </w:t>
            </w:r>
            <w:r w:rsidR="006C3D6A">
              <w:t>Poster</w:t>
            </w:r>
          </w:p>
          <w:p w14:paraId="6BE29AD7" w14:textId="77777777" w:rsidR="00B876C3" w:rsidRDefault="00B876C3" w:rsidP="00F71D9C">
            <w:pPr>
              <w:tabs>
                <w:tab w:val="left" w:pos="20781"/>
              </w:tabs>
            </w:pPr>
          </w:p>
          <w:p w14:paraId="66CD6B02" w14:textId="5199E8D0" w:rsidR="00B876C3" w:rsidRDefault="00B876C3" w:rsidP="00F71D9C">
            <w:pPr>
              <w:tabs>
                <w:tab w:val="left" w:pos="20781"/>
              </w:tabs>
            </w:pPr>
            <w:r>
              <w:t xml:space="preserve">Weather </w:t>
            </w:r>
            <w:r w:rsidRPr="00CD77DF">
              <w:rPr>
                <w:highlight w:val="red"/>
              </w:rPr>
              <w:t>Report</w:t>
            </w:r>
            <w:r>
              <w:t xml:space="preserve"> </w:t>
            </w:r>
          </w:p>
        </w:tc>
        <w:tc>
          <w:tcPr>
            <w:tcW w:w="3402" w:type="dxa"/>
          </w:tcPr>
          <w:p w14:paraId="69A4B032" w14:textId="77777777" w:rsidR="00D21546" w:rsidRDefault="00D21546" w:rsidP="00D21546">
            <w:pPr>
              <w:tabs>
                <w:tab w:val="left" w:pos="20781"/>
              </w:tabs>
            </w:pPr>
            <w:r w:rsidRPr="008166D7">
              <w:rPr>
                <w:highlight w:val="green"/>
              </w:rPr>
              <w:t>Narrative-journey (losing and finding)</w:t>
            </w:r>
          </w:p>
          <w:p w14:paraId="718F166C" w14:textId="3898F64A" w:rsidR="00D21546" w:rsidRDefault="00D21546" w:rsidP="00F71D9C">
            <w:pPr>
              <w:tabs>
                <w:tab w:val="left" w:pos="20781"/>
              </w:tabs>
            </w:pPr>
          </w:p>
        </w:tc>
      </w:tr>
      <w:tr w:rsidR="00BA0E1D" w14:paraId="35557C9F" w14:textId="77777777" w:rsidTr="00BA0E1D">
        <w:tc>
          <w:tcPr>
            <w:tcW w:w="2795" w:type="dxa"/>
          </w:tcPr>
          <w:p w14:paraId="7E4E0A31" w14:textId="77777777" w:rsidR="00BA0E1D" w:rsidRPr="00BA0E1D" w:rsidRDefault="00BA0E1D" w:rsidP="00F71D9C">
            <w:pPr>
              <w:tabs>
                <w:tab w:val="left" w:pos="20781"/>
              </w:tabs>
              <w:rPr>
                <w:b/>
                <w:sz w:val="28"/>
                <w:szCs w:val="28"/>
              </w:rPr>
            </w:pPr>
            <w:r w:rsidRPr="00BA0E1D">
              <w:rPr>
                <w:b/>
                <w:sz w:val="28"/>
                <w:szCs w:val="28"/>
              </w:rPr>
              <w:t>Year 2</w:t>
            </w:r>
          </w:p>
        </w:tc>
        <w:tc>
          <w:tcPr>
            <w:tcW w:w="2795" w:type="dxa"/>
          </w:tcPr>
          <w:p w14:paraId="39775A05" w14:textId="37B5F270" w:rsidR="00BA0E1D" w:rsidRDefault="006C3D6A" w:rsidP="00F71D9C">
            <w:pPr>
              <w:tabs>
                <w:tab w:val="left" w:pos="20781"/>
              </w:tabs>
            </w:pPr>
            <w:r w:rsidRPr="008166D7">
              <w:rPr>
                <w:highlight w:val="yellow"/>
              </w:rPr>
              <w:t>Descriptive Poetry</w:t>
            </w:r>
          </w:p>
          <w:p w14:paraId="5A228FD2" w14:textId="6201F9E3" w:rsidR="002C259A" w:rsidRDefault="002C259A" w:rsidP="00F71D9C">
            <w:pPr>
              <w:tabs>
                <w:tab w:val="left" w:pos="20781"/>
              </w:tabs>
            </w:pPr>
            <w:r w:rsidRPr="00626964">
              <w:rPr>
                <w:highlight w:val="magenta"/>
              </w:rPr>
              <w:t>Instruction</w:t>
            </w:r>
          </w:p>
          <w:p w14:paraId="6FD7D0AC" w14:textId="77777777" w:rsidR="00CA58EA" w:rsidRDefault="00CA58EA" w:rsidP="00CA58EA">
            <w:pPr>
              <w:tabs>
                <w:tab w:val="left" w:pos="20781"/>
              </w:tabs>
            </w:pPr>
            <w:r>
              <w:t>Assessment -</w:t>
            </w:r>
            <w:r w:rsidRPr="00626964">
              <w:rPr>
                <w:highlight w:val="cyan"/>
              </w:rPr>
              <w:t>Recount</w:t>
            </w:r>
          </w:p>
          <w:p w14:paraId="12E9FCEE" w14:textId="54862647" w:rsidR="00CA58EA" w:rsidRDefault="00CA58EA" w:rsidP="00F71D9C">
            <w:pPr>
              <w:tabs>
                <w:tab w:val="left" w:pos="20781"/>
              </w:tabs>
            </w:pPr>
          </w:p>
        </w:tc>
        <w:tc>
          <w:tcPr>
            <w:tcW w:w="2795" w:type="dxa"/>
          </w:tcPr>
          <w:p w14:paraId="3598E524" w14:textId="77777777" w:rsidR="00BA0E1D" w:rsidRDefault="004A10CB" w:rsidP="00F71D9C">
            <w:pPr>
              <w:tabs>
                <w:tab w:val="left" w:pos="20781"/>
              </w:tabs>
            </w:pPr>
            <w:r w:rsidRPr="00626964">
              <w:rPr>
                <w:highlight w:val="red"/>
              </w:rPr>
              <w:t>Non-Chronological Report</w:t>
            </w:r>
          </w:p>
          <w:p w14:paraId="459B7623" w14:textId="4E66A03D" w:rsidR="004A10CB" w:rsidRDefault="004A10CB" w:rsidP="00F71D9C">
            <w:pPr>
              <w:tabs>
                <w:tab w:val="left" w:pos="20781"/>
              </w:tabs>
            </w:pPr>
            <w:r w:rsidRPr="00CD77DF">
              <w:rPr>
                <w:highlight w:val="lightGray"/>
              </w:rPr>
              <w:t>Letter</w:t>
            </w:r>
            <w:r w:rsidR="0066311A" w:rsidRPr="00CD77DF">
              <w:rPr>
                <w:highlight w:val="lightGray"/>
              </w:rPr>
              <w:t>?</w:t>
            </w:r>
          </w:p>
        </w:tc>
        <w:tc>
          <w:tcPr>
            <w:tcW w:w="2950" w:type="dxa"/>
          </w:tcPr>
          <w:p w14:paraId="5F2706D8" w14:textId="77777777" w:rsidR="0066311A" w:rsidRPr="00CD77DF" w:rsidRDefault="0066311A" w:rsidP="00F71D9C">
            <w:pPr>
              <w:tabs>
                <w:tab w:val="left" w:pos="20781"/>
              </w:tabs>
              <w:rPr>
                <w:b/>
                <w:bCs/>
              </w:rPr>
            </w:pPr>
            <w:r w:rsidRPr="00CD77DF">
              <w:rPr>
                <w:b/>
                <w:bCs/>
              </w:rPr>
              <w:t>Character Description</w:t>
            </w:r>
          </w:p>
          <w:p w14:paraId="780FF14E" w14:textId="1F74CE9C" w:rsidR="00BA0E1D" w:rsidRDefault="004A10CB" w:rsidP="00F71D9C">
            <w:pPr>
              <w:tabs>
                <w:tab w:val="left" w:pos="20781"/>
              </w:tabs>
            </w:pPr>
            <w:r w:rsidRPr="008166D7">
              <w:rPr>
                <w:highlight w:val="green"/>
              </w:rPr>
              <w:t>Narrative-traditional tale</w:t>
            </w:r>
            <w:r w:rsidR="0066311A" w:rsidRPr="008166D7">
              <w:rPr>
                <w:highlight w:val="green"/>
              </w:rPr>
              <w:t>-alternative</w:t>
            </w:r>
          </w:p>
          <w:p w14:paraId="3257FE6D" w14:textId="707CD613" w:rsidR="0066311A" w:rsidRDefault="0066311A" w:rsidP="00F71D9C">
            <w:pPr>
              <w:tabs>
                <w:tab w:val="left" w:pos="20781"/>
              </w:tabs>
            </w:pPr>
          </w:p>
          <w:p w14:paraId="16A94050" w14:textId="0ACF73FE" w:rsidR="004A10CB" w:rsidRDefault="004A10CB" w:rsidP="00F71D9C">
            <w:pPr>
              <w:tabs>
                <w:tab w:val="left" w:pos="20781"/>
              </w:tabs>
            </w:pPr>
          </w:p>
        </w:tc>
        <w:tc>
          <w:tcPr>
            <w:tcW w:w="3402" w:type="dxa"/>
          </w:tcPr>
          <w:p w14:paraId="76150404" w14:textId="5D22E0B2" w:rsidR="00BA0E1D" w:rsidRDefault="00E41FB4" w:rsidP="00F71D9C">
            <w:pPr>
              <w:tabs>
                <w:tab w:val="left" w:pos="20781"/>
              </w:tabs>
            </w:pPr>
            <w:r w:rsidRPr="00E41FB4">
              <w:rPr>
                <w:highlight w:val="darkGray"/>
              </w:rPr>
              <w:t>Persuasion</w:t>
            </w:r>
          </w:p>
          <w:p w14:paraId="762F869C" w14:textId="184C0CC7" w:rsidR="0066311A" w:rsidRDefault="0066311A" w:rsidP="00F71D9C">
            <w:pPr>
              <w:tabs>
                <w:tab w:val="left" w:pos="20781"/>
              </w:tabs>
            </w:pPr>
          </w:p>
          <w:p w14:paraId="3892FCBE" w14:textId="261D5585" w:rsidR="0066311A" w:rsidRDefault="0066311A" w:rsidP="00F71D9C">
            <w:pPr>
              <w:tabs>
                <w:tab w:val="left" w:pos="20781"/>
              </w:tabs>
            </w:pPr>
            <w:r>
              <w:t>?</w:t>
            </w:r>
          </w:p>
          <w:p w14:paraId="1F480E2F" w14:textId="77777777" w:rsidR="004A10CB" w:rsidRDefault="004A10CB" w:rsidP="00F71D9C">
            <w:pPr>
              <w:tabs>
                <w:tab w:val="left" w:pos="20781"/>
              </w:tabs>
            </w:pPr>
          </w:p>
        </w:tc>
        <w:tc>
          <w:tcPr>
            <w:tcW w:w="3544" w:type="dxa"/>
          </w:tcPr>
          <w:p w14:paraId="60B35547" w14:textId="77777777" w:rsidR="00BA0E1D" w:rsidRDefault="002C259A" w:rsidP="00F71D9C">
            <w:pPr>
              <w:tabs>
                <w:tab w:val="left" w:pos="20781"/>
              </w:tabs>
            </w:pPr>
            <w:r w:rsidRPr="00626964">
              <w:rPr>
                <w:highlight w:val="cyan"/>
              </w:rPr>
              <w:t>Recount of a trip</w:t>
            </w:r>
          </w:p>
          <w:p w14:paraId="2A54D6F3" w14:textId="0F5BDA6E" w:rsidR="002C259A" w:rsidRDefault="002C259A" w:rsidP="00F71D9C">
            <w:pPr>
              <w:tabs>
                <w:tab w:val="left" w:pos="20781"/>
              </w:tabs>
            </w:pPr>
            <w:r w:rsidRPr="00E41FB4">
              <w:rPr>
                <w:highlight w:val="darkCyan"/>
              </w:rPr>
              <w:t>Explanation text</w:t>
            </w:r>
          </w:p>
        </w:tc>
        <w:tc>
          <w:tcPr>
            <w:tcW w:w="3402" w:type="dxa"/>
          </w:tcPr>
          <w:p w14:paraId="13C6F2C2" w14:textId="77777777" w:rsidR="00BA0E1D" w:rsidRDefault="004A10CB" w:rsidP="00F71D9C">
            <w:pPr>
              <w:tabs>
                <w:tab w:val="left" w:pos="20781"/>
              </w:tabs>
            </w:pPr>
            <w:r w:rsidRPr="008166D7">
              <w:rPr>
                <w:highlight w:val="yellow"/>
              </w:rPr>
              <w:t>Poetry-Haiku</w:t>
            </w:r>
          </w:p>
          <w:p w14:paraId="525BC515" w14:textId="77777777" w:rsidR="004A10CB" w:rsidRPr="008166D7" w:rsidRDefault="004A10CB" w:rsidP="00F71D9C">
            <w:pPr>
              <w:tabs>
                <w:tab w:val="left" w:pos="20781"/>
              </w:tabs>
              <w:rPr>
                <w:highlight w:val="green"/>
              </w:rPr>
            </w:pPr>
            <w:r w:rsidRPr="008166D7">
              <w:rPr>
                <w:highlight w:val="green"/>
              </w:rPr>
              <w:t xml:space="preserve">Narrative-stories from </w:t>
            </w:r>
          </w:p>
          <w:p w14:paraId="31F2DED6" w14:textId="77777777" w:rsidR="004A10CB" w:rsidRPr="008166D7" w:rsidRDefault="004A10CB" w:rsidP="00F71D9C">
            <w:pPr>
              <w:tabs>
                <w:tab w:val="left" w:pos="20781"/>
              </w:tabs>
              <w:rPr>
                <w:highlight w:val="green"/>
              </w:rPr>
            </w:pPr>
            <w:r w:rsidRPr="008166D7">
              <w:rPr>
                <w:highlight w:val="green"/>
              </w:rPr>
              <w:t>around the world</w:t>
            </w:r>
          </w:p>
          <w:p w14:paraId="25A490D8" w14:textId="763CF41F" w:rsidR="0066311A" w:rsidRDefault="0066311A" w:rsidP="00F71D9C">
            <w:pPr>
              <w:tabs>
                <w:tab w:val="left" w:pos="20781"/>
              </w:tabs>
            </w:pPr>
            <w:r w:rsidRPr="008166D7">
              <w:rPr>
                <w:highlight w:val="green"/>
              </w:rPr>
              <w:t>Narrative Assessment</w:t>
            </w:r>
          </w:p>
        </w:tc>
      </w:tr>
      <w:tr w:rsidR="00BA0E1D" w14:paraId="53554FF9" w14:textId="77777777" w:rsidTr="00BA0E1D">
        <w:tc>
          <w:tcPr>
            <w:tcW w:w="2795" w:type="dxa"/>
          </w:tcPr>
          <w:p w14:paraId="2B9AA48C" w14:textId="77777777" w:rsidR="00BA0E1D" w:rsidRPr="00BA0E1D" w:rsidRDefault="00BA0E1D" w:rsidP="00F71D9C">
            <w:pPr>
              <w:tabs>
                <w:tab w:val="left" w:pos="20781"/>
              </w:tabs>
              <w:rPr>
                <w:b/>
                <w:sz w:val="28"/>
                <w:szCs w:val="28"/>
              </w:rPr>
            </w:pPr>
            <w:r w:rsidRPr="00BA0E1D">
              <w:rPr>
                <w:b/>
                <w:sz w:val="28"/>
                <w:szCs w:val="28"/>
              </w:rPr>
              <w:t>Year 3</w:t>
            </w:r>
          </w:p>
        </w:tc>
        <w:tc>
          <w:tcPr>
            <w:tcW w:w="2795" w:type="dxa"/>
          </w:tcPr>
          <w:p w14:paraId="66A75EF5" w14:textId="03487215" w:rsidR="00BA0E1D" w:rsidRDefault="00B6496C" w:rsidP="00F71D9C">
            <w:pPr>
              <w:tabs>
                <w:tab w:val="left" w:pos="20781"/>
              </w:tabs>
            </w:pPr>
            <w:r w:rsidRPr="008166D7">
              <w:rPr>
                <w:highlight w:val="yellow"/>
              </w:rPr>
              <w:t>Poetry-descripti</w:t>
            </w:r>
            <w:r w:rsidR="00E61142" w:rsidRPr="008166D7">
              <w:rPr>
                <w:highlight w:val="yellow"/>
              </w:rPr>
              <w:t>ve -M.O.R.E.R.A.</w:t>
            </w:r>
            <w:proofErr w:type="gramStart"/>
            <w:r w:rsidR="00E61142" w:rsidRPr="008166D7">
              <w:rPr>
                <w:highlight w:val="yellow"/>
              </w:rPr>
              <w:t>P.S</w:t>
            </w:r>
            <w:proofErr w:type="gramEnd"/>
            <w:r w:rsidR="00745C5B" w:rsidRPr="008166D7">
              <w:rPr>
                <w:highlight w:val="yellow"/>
              </w:rPr>
              <w:t xml:space="preserve"> Introduction</w:t>
            </w:r>
          </w:p>
          <w:p w14:paraId="761A4358" w14:textId="33689FEB" w:rsidR="00B6496C" w:rsidRDefault="00B6496C" w:rsidP="00F71D9C">
            <w:pPr>
              <w:tabs>
                <w:tab w:val="left" w:pos="20781"/>
              </w:tabs>
            </w:pPr>
          </w:p>
          <w:p w14:paraId="68966B5F" w14:textId="77777777" w:rsidR="00CA58EA" w:rsidRDefault="00CA58EA" w:rsidP="00CA58EA">
            <w:pPr>
              <w:tabs>
                <w:tab w:val="left" w:pos="20781"/>
              </w:tabs>
            </w:pPr>
            <w:r>
              <w:t>Assessment -</w:t>
            </w:r>
            <w:r w:rsidRPr="00626964">
              <w:rPr>
                <w:highlight w:val="cyan"/>
              </w:rPr>
              <w:t>Recount</w:t>
            </w:r>
          </w:p>
          <w:p w14:paraId="3DF2BD83" w14:textId="1C409ED6" w:rsidR="00CA58EA" w:rsidRDefault="00CA58EA" w:rsidP="00F71D9C">
            <w:pPr>
              <w:tabs>
                <w:tab w:val="left" w:pos="20781"/>
              </w:tabs>
            </w:pPr>
          </w:p>
        </w:tc>
        <w:tc>
          <w:tcPr>
            <w:tcW w:w="2795" w:type="dxa"/>
          </w:tcPr>
          <w:p w14:paraId="326F6F4D" w14:textId="3DE5362D" w:rsidR="00B6496C" w:rsidRPr="008166D7" w:rsidRDefault="00B6496C" w:rsidP="00F71D9C">
            <w:pPr>
              <w:tabs>
                <w:tab w:val="left" w:pos="20781"/>
              </w:tabs>
              <w:rPr>
                <w:highlight w:val="green"/>
              </w:rPr>
            </w:pPr>
            <w:r w:rsidRPr="008166D7">
              <w:rPr>
                <w:highlight w:val="green"/>
              </w:rPr>
              <w:t>Narrative-</w:t>
            </w:r>
            <w:r w:rsidR="00E52DAA" w:rsidRPr="008166D7">
              <w:rPr>
                <w:highlight w:val="green"/>
              </w:rPr>
              <w:t>Year A</w:t>
            </w:r>
            <w:r w:rsidR="00851373" w:rsidRPr="008166D7">
              <w:rPr>
                <w:highlight w:val="green"/>
              </w:rPr>
              <w:t>- Adventure</w:t>
            </w:r>
            <w:r w:rsidR="00E52DAA" w:rsidRPr="008166D7">
              <w:rPr>
                <w:highlight w:val="green"/>
              </w:rPr>
              <w:t xml:space="preserve"> </w:t>
            </w:r>
          </w:p>
          <w:p w14:paraId="4EA5674E" w14:textId="36E7ACC6" w:rsidR="00E52DAA" w:rsidRDefault="00E52DAA" w:rsidP="00F71D9C">
            <w:pPr>
              <w:tabs>
                <w:tab w:val="left" w:pos="20781"/>
              </w:tabs>
            </w:pPr>
            <w:r w:rsidRPr="008166D7">
              <w:rPr>
                <w:highlight w:val="green"/>
              </w:rPr>
              <w:t xml:space="preserve">                   Year B</w:t>
            </w:r>
            <w:r w:rsidR="00851373" w:rsidRPr="008166D7">
              <w:rPr>
                <w:highlight w:val="green"/>
              </w:rPr>
              <w:t>-Portal</w:t>
            </w:r>
          </w:p>
          <w:p w14:paraId="780DA679" w14:textId="363E6257" w:rsidR="00E52DAA" w:rsidRDefault="00E52DAA" w:rsidP="00E52DAA">
            <w:pPr>
              <w:tabs>
                <w:tab w:val="left" w:pos="20781"/>
              </w:tabs>
            </w:pPr>
            <w:r w:rsidRPr="00626964">
              <w:rPr>
                <w:highlight w:val="red"/>
              </w:rPr>
              <w:t>Non-Chronological</w:t>
            </w:r>
            <w:r w:rsidR="00851373" w:rsidRPr="00626964">
              <w:rPr>
                <w:highlight w:val="red"/>
              </w:rPr>
              <w:t xml:space="preserve"> Historical</w:t>
            </w:r>
            <w:r w:rsidRPr="00626964">
              <w:rPr>
                <w:highlight w:val="red"/>
              </w:rPr>
              <w:t xml:space="preserve"> Report</w:t>
            </w:r>
          </w:p>
          <w:p w14:paraId="240664BD" w14:textId="223A522E" w:rsidR="00E52DAA" w:rsidRDefault="00E52DAA" w:rsidP="00F71D9C">
            <w:pPr>
              <w:tabs>
                <w:tab w:val="left" w:pos="20781"/>
              </w:tabs>
            </w:pPr>
          </w:p>
        </w:tc>
        <w:tc>
          <w:tcPr>
            <w:tcW w:w="2950" w:type="dxa"/>
          </w:tcPr>
          <w:p w14:paraId="3A0C8895" w14:textId="6CD72DBE" w:rsidR="00306B1D" w:rsidRDefault="00306B1D" w:rsidP="00F71D9C">
            <w:pPr>
              <w:tabs>
                <w:tab w:val="left" w:pos="20781"/>
              </w:tabs>
            </w:pPr>
            <w:r w:rsidRPr="00E41FB4">
              <w:rPr>
                <w:highlight w:val="darkGray"/>
              </w:rPr>
              <w:t>Persuasive letter-environment</w:t>
            </w:r>
          </w:p>
          <w:p w14:paraId="1602B11C" w14:textId="1B18E79E" w:rsidR="001D2747" w:rsidRDefault="001D2747" w:rsidP="00F71D9C">
            <w:pPr>
              <w:tabs>
                <w:tab w:val="left" w:pos="20781"/>
              </w:tabs>
            </w:pPr>
            <w:r w:rsidRPr="00E41FB4">
              <w:rPr>
                <w:highlight w:val="darkCyan"/>
              </w:rPr>
              <w:t>Explanation</w:t>
            </w:r>
          </w:p>
          <w:p w14:paraId="3FB31DA6" w14:textId="3B9F988D" w:rsidR="00B6496C" w:rsidRDefault="00B6496C" w:rsidP="00F71D9C">
            <w:pPr>
              <w:tabs>
                <w:tab w:val="left" w:pos="20781"/>
              </w:tabs>
            </w:pPr>
          </w:p>
        </w:tc>
        <w:tc>
          <w:tcPr>
            <w:tcW w:w="3402" w:type="dxa"/>
          </w:tcPr>
          <w:p w14:paraId="038314E9" w14:textId="22B1C709" w:rsidR="00306B1D" w:rsidRDefault="00306B1D" w:rsidP="00F71D9C">
            <w:pPr>
              <w:tabs>
                <w:tab w:val="left" w:pos="20781"/>
              </w:tabs>
            </w:pPr>
            <w:r w:rsidRPr="008166D7">
              <w:rPr>
                <w:highlight w:val="yellow"/>
              </w:rPr>
              <w:t>Shape poetry</w:t>
            </w:r>
          </w:p>
          <w:p w14:paraId="192D7366" w14:textId="11C2BE40" w:rsidR="00D12471" w:rsidRDefault="00CD77DF" w:rsidP="00F71D9C">
            <w:pPr>
              <w:tabs>
                <w:tab w:val="left" w:pos="20781"/>
              </w:tabs>
            </w:pPr>
            <w:r>
              <w:rPr>
                <w:highlight w:val="darkYellow"/>
              </w:rPr>
              <w:t xml:space="preserve">Information </w:t>
            </w:r>
            <w:r w:rsidR="00D12471" w:rsidRPr="00CD77DF">
              <w:rPr>
                <w:highlight w:val="darkYellow"/>
              </w:rPr>
              <w:t>Leaflet</w:t>
            </w:r>
          </w:p>
          <w:p w14:paraId="6B51D4F3" w14:textId="77777777" w:rsidR="00306B1D" w:rsidRDefault="00306B1D" w:rsidP="00F71D9C">
            <w:pPr>
              <w:tabs>
                <w:tab w:val="left" w:pos="20781"/>
              </w:tabs>
            </w:pPr>
          </w:p>
          <w:p w14:paraId="2DFD85D8" w14:textId="0517F79E" w:rsidR="00B6496C" w:rsidRDefault="00EB6BB3" w:rsidP="00F71D9C">
            <w:pPr>
              <w:tabs>
                <w:tab w:val="left" w:pos="20781"/>
              </w:tabs>
            </w:pPr>
            <w:r>
              <w:t xml:space="preserve"> </w:t>
            </w:r>
            <w:r w:rsidR="00B6496C">
              <w:t xml:space="preserve"> </w:t>
            </w:r>
          </w:p>
          <w:p w14:paraId="72046F61" w14:textId="60532AB8" w:rsidR="00E52DAA" w:rsidRDefault="00E52DAA" w:rsidP="00E52DAA">
            <w:pPr>
              <w:tabs>
                <w:tab w:val="left" w:pos="20781"/>
              </w:tabs>
            </w:pPr>
          </w:p>
          <w:p w14:paraId="71B8F347" w14:textId="56DE6CB7" w:rsidR="00E52DAA" w:rsidRDefault="00E52DAA" w:rsidP="00F71D9C">
            <w:pPr>
              <w:tabs>
                <w:tab w:val="left" w:pos="20781"/>
              </w:tabs>
            </w:pPr>
          </w:p>
        </w:tc>
        <w:tc>
          <w:tcPr>
            <w:tcW w:w="3544" w:type="dxa"/>
          </w:tcPr>
          <w:p w14:paraId="4C14A3BD" w14:textId="77777777" w:rsidR="001D2747" w:rsidRPr="00CD77DF" w:rsidRDefault="001D2747" w:rsidP="00F71D9C">
            <w:pPr>
              <w:tabs>
                <w:tab w:val="left" w:pos="20781"/>
              </w:tabs>
              <w:rPr>
                <w:b/>
                <w:bCs/>
              </w:rPr>
            </w:pPr>
            <w:r w:rsidRPr="00CD77DF">
              <w:rPr>
                <w:b/>
                <w:bCs/>
              </w:rPr>
              <w:t>Setting description</w:t>
            </w:r>
          </w:p>
          <w:p w14:paraId="751D4709" w14:textId="34275C95" w:rsidR="00B6496C" w:rsidRDefault="00D12471" w:rsidP="00F71D9C">
            <w:pPr>
              <w:tabs>
                <w:tab w:val="left" w:pos="20781"/>
              </w:tabs>
            </w:pPr>
            <w:r w:rsidRPr="008166D7">
              <w:rPr>
                <w:highlight w:val="green"/>
              </w:rPr>
              <w:t>Narrative</w:t>
            </w:r>
            <w:r w:rsidR="00FB6764" w:rsidRPr="008166D7">
              <w:rPr>
                <w:highlight w:val="green"/>
              </w:rPr>
              <w:t>-</w:t>
            </w:r>
            <w:r w:rsidR="004D3094" w:rsidRPr="008166D7">
              <w:rPr>
                <w:highlight w:val="green"/>
              </w:rPr>
              <w:t>myth</w:t>
            </w:r>
            <w:r w:rsidR="004D3094">
              <w:t xml:space="preserve"> </w:t>
            </w:r>
          </w:p>
          <w:p w14:paraId="41D942FA" w14:textId="44336F48" w:rsidR="00D12471" w:rsidRDefault="00D12471" w:rsidP="00F71D9C">
            <w:pPr>
              <w:tabs>
                <w:tab w:val="left" w:pos="20781"/>
              </w:tabs>
            </w:pPr>
          </w:p>
        </w:tc>
        <w:tc>
          <w:tcPr>
            <w:tcW w:w="3402" w:type="dxa"/>
          </w:tcPr>
          <w:p w14:paraId="6E1FA417" w14:textId="0440F068" w:rsidR="00B6496C" w:rsidRPr="00CD77DF" w:rsidRDefault="00D12471" w:rsidP="00F71D9C">
            <w:pPr>
              <w:tabs>
                <w:tab w:val="left" w:pos="20781"/>
              </w:tabs>
              <w:rPr>
                <w:b/>
                <w:bCs/>
              </w:rPr>
            </w:pPr>
            <w:r w:rsidRPr="00CD77DF">
              <w:rPr>
                <w:b/>
                <w:bCs/>
              </w:rPr>
              <w:t>Biography</w:t>
            </w:r>
          </w:p>
          <w:p w14:paraId="4A5371B0" w14:textId="7222ACD0" w:rsidR="001D2747" w:rsidRDefault="001D2747" w:rsidP="00F71D9C">
            <w:pPr>
              <w:tabs>
                <w:tab w:val="left" w:pos="20781"/>
              </w:tabs>
            </w:pPr>
            <w:r w:rsidRPr="00626964">
              <w:rPr>
                <w:highlight w:val="magenta"/>
              </w:rPr>
              <w:t>Instructions</w:t>
            </w:r>
          </w:p>
          <w:p w14:paraId="4C14C1A2" w14:textId="579444C8" w:rsidR="00D12471" w:rsidRDefault="00D12471" w:rsidP="00F71D9C">
            <w:pPr>
              <w:tabs>
                <w:tab w:val="left" w:pos="20781"/>
              </w:tabs>
            </w:pPr>
          </w:p>
        </w:tc>
      </w:tr>
      <w:tr w:rsidR="00BA0E1D" w14:paraId="3957A323" w14:textId="77777777" w:rsidTr="00BA0E1D">
        <w:tc>
          <w:tcPr>
            <w:tcW w:w="2795" w:type="dxa"/>
          </w:tcPr>
          <w:p w14:paraId="0AE9E16C" w14:textId="77777777" w:rsidR="00BA0E1D" w:rsidRPr="00BA0E1D" w:rsidRDefault="00BA0E1D" w:rsidP="00F71D9C">
            <w:pPr>
              <w:tabs>
                <w:tab w:val="left" w:pos="20781"/>
              </w:tabs>
              <w:rPr>
                <w:b/>
                <w:sz w:val="28"/>
                <w:szCs w:val="28"/>
              </w:rPr>
            </w:pPr>
            <w:r w:rsidRPr="00BA0E1D">
              <w:rPr>
                <w:b/>
                <w:sz w:val="28"/>
                <w:szCs w:val="28"/>
              </w:rPr>
              <w:t>Year 4</w:t>
            </w:r>
          </w:p>
        </w:tc>
        <w:tc>
          <w:tcPr>
            <w:tcW w:w="2795" w:type="dxa"/>
          </w:tcPr>
          <w:p w14:paraId="7B98B4FB" w14:textId="77777777" w:rsidR="00BA0E1D" w:rsidRDefault="00E61142" w:rsidP="00F71D9C">
            <w:pPr>
              <w:tabs>
                <w:tab w:val="left" w:pos="20781"/>
              </w:tabs>
            </w:pPr>
            <w:r w:rsidRPr="008166D7">
              <w:rPr>
                <w:highlight w:val="yellow"/>
              </w:rPr>
              <w:t>Poetry -descriptive-SOUND COLLECTOR</w:t>
            </w:r>
          </w:p>
          <w:p w14:paraId="2C640462" w14:textId="77777777" w:rsidR="00CA58EA" w:rsidRDefault="00CA58EA" w:rsidP="00CA58EA">
            <w:pPr>
              <w:tabs>
                <w:tab w:val="left" w:pos="20781"/>
              </w:tabs>
            </w:pPr>
            <w:r>
              <w:t>Assessment -</w:t>
            </w:r>
            <w:r w:rsidRPr="00626964">
              <w:rPr>
                <w:highlight w:val="cyan"/>
              </w:rPr>
              <w:t>Recount</w:t>
            </w:r>
          </w:p>
          <w:p w14:paraId="4979972B" w14:textId="6DA204A2" w:rsidR="00CA58EA" w:rsidRDefault="00CA58EA" w:rsidP="00F71D9C">
            <w:pPr>
              <w:tabs>
                <w:tab w:val="left" w:pos="20781"/>
              </w:tabs>
            </w:pPr>
          </w:p>
        </w:tc>
        <w:tc>
          <w:tcPr>
            <w:tcW w:w="2795" w:type="dxa"/>
          </w:tcPr>
          <w:p w14:paraId="3CECD3A6" w14:textId="77777777" w:rsidR="00851373" w:rsidRPr="008166D7" w:rsidRDefault="00E52DAA" w:rsidP="00851373">
            <w:pPr>
              <w:tabs>
                <w:tab w:val="left" w:pos="20781"/>
              </w:tabs>
              <w:rPr>
                <w:highlight w:val="green"/>
              </w:rPr>
            </w:pPr>
            <w:r>
              <w:t xml:space="preserve">   </w:t>
            </w:r>
            <w:r w:rsidR="00851373" w:rsidRPr="008166D7">
              <w:rPr>
                <w:highlight w:val="green"/>
              </w:rPr>
              <w:t xml:space="preserve">Narrative-Year A- Adventure </w:t>
            </w:r>
          </w:p>
          <w:p w14:paraId="64806137" w14:textId="124F7355" w:rsidR="00851373" w:rsidRDefault="00851373" w:rsidP="00851373">
            <w:pPr>
              <w:tabs>
                <w:tab w:val="left" w:pos="20781"/>
              </w:tabs>
            </w:pPr>
            <w:r w:rsidRPr="008166D7">
              <w:rPr>
                <w:highlight w:val="green"/>
              </w:rPr>
              <w:t xml:space="preserve">                   Year B-Portal</w:t>
            </w:r>
          </w:p>
          <w:p w14:paraId="0D08418C" w14:textId="47EA1BF4" w:rsidR="00851373" w:rsidRDefault="00851373" w:rsidP="00851373">
            <w:pPr>
              <w:tabs>
                <w:tab w:val="left" w:pos="20781"/>
              </w:tabs>
            </w:pPr>
            <w:r w:rsidRPr="00626964">
              <w:rPr>
                <w:highlight w:val="red"/>
              </w:rPr>
              <w:t>Non-chronological Historical Report</w:t>
            </w:r>
          </w:p>
          <w:p w14:paraId="58A92988" w14:textId="2C1E79FC" w:rsidR="00E52DAA" w:rsidRDefault="00E52DAA" w:rsidP="00F71D9C">
            <w:pPr>
              <w:tabs>
                <w:tab w:val="left" w:pos="20781"/>
              </w:tabs>
            </w:pPr>
            <w:r>
              <w:t xml:space="preserve">                  </w:t>
            </w:r>
          </w:p>
        </w:tc>
        <w:tc>
          <w:tcPr>
            <w:tcW w:w="2950" w:type="dxa"/>
          </w:tcPr>
          <w:p w14:paraId="0C46F11D" w14:textId="77777777" w:rsidR="00323CB0" w:rsidRDefault="00323CB0" w:rsidP="00323CB0">
            <w:pPr>
              <w:tabs>
                <w:tab w:val="left" w:pos="20781"/>
              </w:tabs>
            </w:pPr>
            <w:r w:rsidRPr="00E41FB4">
              <w:rPr>
                <w:highlight w:val="darkGray"/>
              </w:rPr>
              <w:t>Persuasive letter-environment</w:t>
            </w:r>
          </w:p>
          <w:p w14:paraId="189C999D" w14:textId="77777777" w:rsidR="00323CB0" w:rsidRDefault="00323CB0" w:rsidP="00323CB0">
            <w:pPr>
              <w:tabs>
                <w:tab w:val="left" w:pos="20781"/>
              </w:tabs>
            </w:pPr>
            <w:r w:rsidRPr="00E41FB4">
              <w:rPr>
                <w:highlight w:val="darkCyan"/>
              </w:rPr>
              <w:t>Explanation</w:t>
            </w:r>
          </w:p>
          <w:p w14:paraId="6CAB293C" w14:textId="77777777" w:rsidR="00BA0E1D" w:rsidRDefault="00BA0E1D" w:rsidP="00F71D9C">
            <w:pPr>
              <w:tabs>
                <w:tab w:val="left" w:pos="20781"/>
              </w:tabs>
            </w:pPr>
          </w:p>
        </w:tc>
        <w:tc>
          <w:tcPr>
            <w:tcW w:w="3402" w:type="dxa"/>
          </w:tcPr>
          <w:p w14:paraId="04A21249" w14:textId="77777777" w:rsidR="00323CB0" w:rsidRDefault="00323CB0" w:rsidP="00323CB0">
            <w:pPr>
              <w:tabs>
                <w:tab w:val="left" w:pos="20781"/>
              </w:tabs>
            </w:pPr>
            <w:r w:rsidRPr="008166D7">
              <w:rPr>
                <w:highlight w:val="yellow"/>
              </w:rPr>
              <w:t>Shape poetry</w:t>
            </w:r>
          </w:p>
          <w:p w14:paraId="58A42A19" w14:textId="3A01114B" w:rsidR="00323CB0" w:rsidRDefault="00CD77DF" w:rsidP="00323CB0">
            <w:pPr>
              <w:tabs>
                <w:tab w:val="left" w:pos="20781"/>
              </w:tabs>
            </w:pPr>
            <w:r w:rsidRPr="00CD77DF">
              <w:rPr>
                <w:highlight w:val="darkYellow"/>
              </w:rPr>
              <w:t xml:space="preserve">Information </w:t>
            </w:r>
            <w:r w:rsidR="00323CB0" w:rsidRPr="00CD77DF">
              <w:rPr>
                <w:highlight w:val="darkYellow"/>
              </w:rPr>
              <w:t>Leaflet</w:t>
            </w:r>
          </w:p>
          <w:p w14:paraId="7D59D309" w14:textId="77777777" w:rsidR="00BA0E1D" w:rsidRDefault="00BA0E1D" w:rsidP="00F71D9C">
            <w:pPr>
              <w:tabs>
                <w:tab w:val="left" w:pos="20781"/>
              </w:tabs>
            </w:pPr>
          </w:p>
        </w:tc>
        <w:tc>
          <w:tcPr>
            <w:tcW w:w="3544" w:type="dxa"/>
          </w:tcPr>
          <w:p w14:paraId="06FE0F0A" w14:textId="77777777" w:rsidR="00323CB0" w:rsidRPr="00CD77DF" w:rsidRDefault="00323CB0" w:rsidP="00323CB0">
            <w:pPr>
              <w:tabs>
                <w:tab w:val="left" w:pos="20781"/>
              </w:tabs>
              <w:rPr>
                <w:b/>
                <w:bCs/>
              </w:rPr>
            </w:pPr>
            <w:r w:rsidRPr="00CD77DF">
              <w:rPr>
                <w:b/>
                <w:bCs/>
              </w:rPr>
              <w:t>Setting description</w:t>
            </w:r>
          </w:p>
          <w:p w14:paraId="5B93B5B1" w14:textId="34D3C685" w:rsidR="00323CB0" w:rsidRDefault="00323CB0" w:rsidP="00323CB0">
            <w:pPr>
              <w:tabs>
                <w:tab w:val="left" w:pos="20781"/>
              </w:tabs>
            </w:pPr>
            <w:r w:rsidRPr="008166D7">
              <w:rPr>
                <w:highlight w:val="green"/>
              </w:rPr>
              <w:t>Narrative-</w:t>
            </w:r>
            <w:r w:rsidR="004D3094" w:rsidRPr="008166D7">
              <w:rPr>
                <w:highlight w:val="green"/>
              </w:rPr>
              <w:t>myth</w:t>
            </w:r>
          </w:p>
          <w:p w14:paraId="7A02045D" w14:textId="77777777" w:rsidR="00BA0E1D" w:rsidRDefault="00BA0E1D" w:rsidP="00F71D9C">
            <w:pPr>
              <w:tabs>
                <w:tab w:val="left" w:pos="20781"/>
              </w:tabs>
            </w:pPr>
          </w:p>
        </w:tc>
        <w:tc>
          <w:tcPr>
            <w:tcW w:w="3402" w:type="dxa"/>
          </w:tcPr>
          <w:p w14:paraId="0079488A" w14:textId="77777777" w:rsidR="004D3094" w:rsidRPr="00CD77DF" w:rsidRDefault="004D3094" w:rsidP="004D3094">
            <w:pPr>
              <w:tabs>
                <w:tab w:val="left" w:pos="20781"/>
              </w:tabs>
              <w:rPr>
                <w:b/>
                <w:bCs/>
              </w:rPr>
            </w:pPr>
            <w:r w:rsidRPr="00CD77DF">
              <w:rPr>
                <w:b/>
                <w:bCs/>
              </w:rPr>
              <w:t>Biography</w:t>
            </w:r>
          </w:p>
          <w:p w14:paraId="47E07694" w14:textId="77777777" w:rsidR="004D3094" w:rsidRDefault="004D3094" w:rsidP="004D3094">
            <w:pPr>
              <w:tabs>
                <w:tab w:val="left" w:pos="20781"/>
              </w:tabs>
            </w:pPr>
            <w:r w:rsidRPr="00626964">
              <w:rPr>
                <w:highlight w:val="magenta"/>
              </w:rPr>
              <w:t>Instructions</w:t>
            </w:r>
          </w:p>
          <w:p w14:paraId="3A6E6CFB" w14:textId="77777777" w:rsidR="00BA0E1D" w:rsidRDefault="00BA0E1D" w:rsidP="00F71D9C">
            <w:pPr>
              <w:tabs>
                <w:tab w:val="left" w:pos="20781"/>
              </w:tabs>
            </w:pPr>
          </w:p>
        </w:tc>
      </w:tr>
      <w:tr w:rsidR="00BA0E1D" w14:paraId="5D713BAC" w14:textId="77777777" w:rsidTr="00BA0E1D">
        <w:tc>
          <w:tcPr>
            <w:tcW w:w="2795" w:type="dxa"/>
          </w:tcPr>
          <w:p w14:paraId="721A5A44" w14:textId="77777777" w:rsidR="00BA0E1D" w:rsidRPr="00BA0E1D" w:rsidRDefault="00BA0E1D" w:rsidP="00F71D9C">
            <w:pPr>
              <w:tabs>
                <w:tab w:val="left" w:pos="20781"/>
              </w:tabs>
              <w:rPr>
                <w:b/>
                <w:sz w:val="28"/>
                <w:szCs w:val="28"/>
              </w:rPr>
            </w:pPr>
            <w:r w:rsidRPr="00BA0E1D">
              <w:rPr>
                <w:b/>
                <w:sz w:val="28"/>
                <w:szCs w:val="28"/>
              </w:rPr>
              <w:t>Year 5</w:t>
            </w:r>
          </w:p>
        </w:tc>
        <w:tc>
          <w:tcPr>
            <w:tcW w:w="2795" w:type="dxa"/>
          </w:tcPr>
          <w:p w14:paraId="7805D9C3" w14:textId="77777777" w:rsidR="00BA0E1D" w:rsidRDefault="00B6496C" w:rsidP="00F71D9C">
            <w:pPr>
              <w:tabs>
                <w:tab w:val="left" w:pos="20781"/>
              </w:tabs>
            </w:pPr>
            <w:r w:rsidRPr="008166D7">
              <w:rPr>
                <w:highlight w:val="yellow"/>
              </w:rPr>
              <w:t>Poetry-Magic Box</w:t>
            </w:r>
          </w:p>
          <w:p w14:paraId="137FFFCF" w14:textId="77777777" w:rsidR="00B6496C" w:rsidRDefault="00B6496C" w:rsidP="00F71D9C">
            <w:pPr>
              <w:tabs>
                <w:tab w:val="left" w:pos="20781"/>
              </w:tabs>
            </w:pPr>
          </w:p>
          <w:p w14:paraId="30856651" w14:textId="77777777" w:rsidR="00B6496C" w:rsidRDefault="00B6496C" w:rsidP="00F71D9C">
            <w:pPr>
              <w:tabs>
                <w:tab w:val="left" w:pos="20781"/>
              </w:tabs>
            </w:pPr>
            <w:r>
              <w:t>Setting description</w:t>
            </w:r>
          </w:p>
          <w:p w14:paraId="099B6CBC" w14:textId="77777777" w:rsidR="00CA58EA" w:rsidRDefault="00CA58EA" w:rsidP="00CA58EA">
            <w:pPr>
              <w:tabs>
                <w:tab w:val="left" w:pos="20781"/>
              </w:tabs>
            </w:pPr>
            <w:r>
              <w:t>Assessment -</w:t>
            </w:r>
            <w:r w:rsidRPr="00626964">
              <w:rPr>
                <w:highlight w:val="cyan"/>
              </w:rPr>
              <w:t>Recount</w:t>
            </w:r>
          </w:p>
          <w:p w14:paraId="08B2FB29" w14:textId="64220EB7" w:rsidR="00B6496C" w:rsidRDefault="00B6496C" w:rsidP="00F71D9C">
            <w:pPr>
              <w:tabs>
                <w:tab w:val="left" w:pos="20781"/>
              </w:tabs>
            </w:pPr>
          </w:p>
          <w:p w14:paraId="5559FD2E" w14:textId="77777777" w:rsidR="00B6496C" w:rsidRDefault="00B6496C" w:rsidP="00F71D9C">
            <w:pPr>
              <w:tabs>
                <w:tab w:val="left" w:pos="20781"/>
              </w:tabs>
            </w:pPr>
          </w:p>
        </w:tc>
        <w:tc>
          <w:tcPr>
            <w:tcW w:w="2795" w:type="dxa"/>
          </w:tcPr>
          <w:p w14:paraId="7852AAC5" w14:textId="51646AF0" w:rsidR="00BA0E1D" w:rsidRDefault="00791618" w:rsidP="00F71D9C">
            <w:pPr>
              <w:tabs>
                <w:tab w:val="left" w:pos="20781"/>
              </w:tabs>
            </w:pPr>
            <w:r w:rsidRPr="008166D7">
              <w:rPr>
                <w:highlight w:val="green"/>
              </w:rPr>
              <w:t>Historical Narrative (flashbacks)</w:t>
            </w:r>
          </w:p>
          <w:p w14:paraId="166E3856" w14:textId="77777777" w:rsidR="00B6496C" w:rsidRDefault="00B6496C" w:rsidP="00F71D9C">
            <w:pPr>
              <w:tabs>
                <w:tab w:val="left" w:pos="20781"/>
              </w:tabs>
            </w:pPr>
            <w:r w:rsidRPr="00626964">
              <w:rPr>
                <w:highlight w:val="magenta"/>
              </w:rPr>
              <w:t>Instructions</w:t>
            </w:r>
          </w:p>
        </w:tc>
        <w:tc>
          <w:tcPr>
            <w:tcW w:w="2950" w:type="dxa"/>
          </w:tcPr>
          <w:p w14:paraId="1D73FCF5" w14:textId="77777777" w:rsidR="00BA0E1D" w:rsidRDefault="00B6496C" w:rsidP="00F71D9C">
            <w:pPr>
              <w:tabs>
                <w:tab w:val="left" w:pos="20781"/>
              </w:tabs>
            </w:pPr>
            <w:r w:rsidRPr="008166D7">
              <w:rPr>
                <w:highlight w:val="yellow"/>
              </w:rPr>
              <w:t>Poetry-free verse</w:t>
            </w:r>
          </w:p>
          <w:p w14:paraId="05BC01F3" w14:textId="3275B221" w:rsidR="00B6496C" w:rsidRDefault="00B6496C" w:rsidP="00F71D9C">
            <w:pPr>
              <w:tabs>
                <w:tab w:val="left" w:pos="20781"/>
              </w:tabs>
            </w:pPr>
          </w:p>
          <w:p w14:paraId="18A36A92" w14:textId="77777777" w:rsidR="00B6496C" w:rsidRDefault="00B6496C" w:rsidP="00F71D9C">
            <w:pPr>
              <w:tabs>
                <w:tab w:val="left" w:pos="20781"/>
              </w:tabs>
            </w:pPr>
            <w:r w:rsidRPr="00E41FB4">
              <w:rPr>
                <w:highlight w:val="darkCyan"/>
              </w:rPr>
              <w:t>Explanation</w:t>
            </w:r>
          </w:p>
        </w:tc>
        <w:tc>
          <w:tcPr>
            <w:tcW w:w="3402" w:type="dxa"/>
          </w:tcPr>
          <w:p w14:paraId="396E1C5B" w14:textId="6CF72CC7" w:rsidR="00B6496C" w:rsidRDefault="00745C5B" w:rsidP="00F71D9C">
            <w:pPr>
              <w:tabs>
                <w:tab w:val="left" w:pos="20781"/>
              </w:tabs>
            </w:pPr>
            <w:r w:rsidRPr="00E41FB4">
              <w:rPr>
                <w:highlight w:val="darkGray"/>
              </w:rPr>
              <w:t>Persuasive letter</w:t>
            </w:r>
          </w:p>
          <w:p w14:paraId="2F661307" w14:textId="4AB68299" w:rsidR="00FB6764" w:rsidRDefault="00FB6764" w:rsidP="00F71D9C">
            <w:pPr>
              <w:tabs>
                <w:tab w:val="left" w:pos="20781"/>
              </w:tabs>
            </w:pPr>
            <w:r w:rsidRPr="00E41FB4">
              <w:rPr>
                <w:highlight w:val="blue"/>
              </w:rPr>
              <w:t>Playscript</w:t>
            </w:r>
          </w:p>
        </w:tc>
        <w:tc>
          <w:tcPr>
            <w:tcW w:w="3544" w:type="dxa"/>
          </w:tcPr>
          <w:p w14:paraId="79F4BD92" w14:textId="5D700BF4" w:rsidR="00BA0E1D" w:rsidRDefault="00B6496C" w:rsidP="00F71D9C">
            <w:pPr>
              <w:tabs>
                <w:tab w:val="left" w:pos="20781"/>
              </w:tabs>
            </w:pPr>
            <w:r w:rsidRPr="00E41FB4">
              <w:rPr>
                <w:highlight w:val="yellow"/>
              </w:rPr>
              <w:t>Poetry</w:t>
            </w:r>
            <w:r w:rsidR="00745C5B" w:rsidRPr="00E41FB4">
              <w:rPr>
                <w:highlight w:val="yellow"/>
              </w:rPr>
              <w:t xml:space="preserve"> – Revisit M.O.R.E.R.A.P.S.</w:t>
            </w:r>
          </w:p>
          <w:p w14:paraId="32DD8A82" w14:textId="768684B1" w:rsidR="00745C5B" w:rsidRPr="00CD77DF" w:rsidRDefault="00745C5B" w:rsidP="00F71D9C">
            <w:pPr>
              <w:tabs>
                <w:tab w:val="left" w:pos="20781"/>
              </w:tabs>
              <w:rPr>
                <w:b/>
                <w:bCs/>
              </w:rPr>
            </w:pPr>
            <w:r w:rsidRPr="00CD77DF">
              <w:rPr>
                <w:b/>
                <w:bCs/>
              </w:rPr>
              <w:t>Emotive writing</w:t>
            </w:r>
          </w:p>
          <w:p w14:paraId="3D197590" w14:textId="3ED6827B" w:rsidR="00B6496C" w:rsidRDefault="00B6496C" w:rsidP="00F71D9C">
            <w:pPr>
              <w:tabs>
                <w:tab w:val="left" w:pos="20781"/>
              </w:tabs>
            </w:pPr>
          </w:p>
          <w:p w14:paraId="14BFE1F8" w14:textId="00D2F444" w:rsidR="00B6496C" w:rsidRDefault="00B6496C" w:rsidP="00F71D9C">
            <w:pPr>
              <w:tabs>
                <w:tab w:val="left" w:pos="20781"/>
              </w:tabs>
            </w:pPr>
          </w:p>
        </w:tc>
        <w:tc>
          <w:tcPr>
            <w:tcW w:w="3402" w:type="dxa"/>
          </w:tcPr>
          <w:p w14:paraId="204C939A" w14:textId="196ED509" w:rsidR="00BA0E1D" w:rsidRDefault="00745C5B" w:rsidP="00F71D9C">
            <w:pPr>
              <w:tabs>
                <w:tab w:val="left" w:pos="20781"/>
              </w:tabs>
            </w:pPr>
            <w:r w:rsidRPr="008166D7">
              <w:rPr>
                <w:highlight w:val="green"/>
              </w:rPr>
              <w:t>Sci-fi narrative</w:t>
            </w:r>
          </w:p>
          <w:p w14:paraId="34C750BD" w14:textId="77777777" w:rsidR="00B6496C" w:rsidRDefault="00B6496C" w:rsidP="00F71D9C">
            <w:pPr>
              <w:tabs>
                <w:tab w:val="left" w:pos="20781"/>
              </w:tabs>
            </w:pPr>
            <w:r w:rsidRPr="00626964">
              <w:rPr>
                <w:highlight w:val="red"/>
              </w:rPr>
              <w:t>Non-chronological report</w:t>
            </w:r>
          </w:p>
        </w:tc>
      </w:tr>
      <w:tr w:rsidR="00BA0E1D" w14:paraId="346ED5FC" w14:textId="77777777" w:rsidTr="00BA0E1D">
        <w:tc>
          <w:tcPr>
            <w:tcW w:w="2795" w:type="dxa"/>
          </w:tcPr>
          <w:p w14:paraId="5C0B2D98" w14:textId="77777777" w:rsidR="00BA0E1D" w:rsidRPr="00BA0E1D" w:rsidRDefault="00BA0E1D" w:rsidP="00F71D9C">
            <w:pPr>
              <w:tabs>
                <w:tab w:val="left" w:pos="20781"/>
              </w:tabs>
              <w:rPr>
                <w:b/>
                <w:sz w:val="28"/>
                <w:szCs w:val="28"/>
              </w:rPr>
            </w:pPr>
            <w:r w:rsidRPr="00BA0E1D">
              <w:rPr>
                <w:b/>
                <w:sz w:val="28"/>
                <w:szCs w:val="28"/>
              </w:rPr>
              <w:t xml:space="preserve">Year 6 </w:t>
            </w:r>
          </w:p>
        </w:tc>
        <w:tc>
          <w:tcPr>
            <w:tcW w:w="2795" w:type="dxa"/>
          </w:tcPr>
          <w:p w14:paraId="33E10094" w14:textId="3D93C37D" w:rsidR="00BA0E1D" w:rsidRDefault="00BA0E1D" w:rsidP="00F71D9C">
            <w:pPr>
              <w:tabs>
                <w:tab w:val="left" w:pos="20781"/>
              </w:tabs>
            </w:pPr>
            <w:r w:rsidRPr="008166D7">
              <w:rPr>
                <w:highlight w:val="yellow"/>
              </w:rPr>
              <w:t>Abstract Poem</w:t>
            </w:r>
            <w:r w:rsidR="00E61142" w:rsidRPr="008166D7">
              <w:rPr>
                <w:highlight w:val="yellow"/>
              </w:rPr>
              <w:t>- The Secret Poem</w:t>
            </w:r>
            <w:r>
              <w:t xml:space="preserve"> </w:t>
            </w:r>
          </w:p>
          <w:p w14:paraId="59DFF7DE" w14:textId="7186F4A5" w:rsidR="00BA0E1D" w:rsidRDefault="00791618" w:rsidP="00F71D9C">
            <w:pPr>
              <w:tabs>
                <w:tab w:val="left" w:pos="20781"/>
              </w:tabs>
            </w:pPr>
            <w:r>
              <w:t>First person -</w:t>
            </w:r>
            <w:r w:rsidRPr="00626964">
              <w:rPr>
                <w:highlight w:val="cyan"/>
              </w:rPr>
              <w:t>diary recount</w:t>
            </w:r>
            <w:r w:rsidR="00BA0E1D">
              <w:t xml:space="preserve"> </w:t>
            </w:r>
          </w:p>
          <w:p w14:paraId="2AA70B24" w14:textId="77777777" w:rsidR="00CA58EA" w:rsidRDefault="00CA58EA" w:rsidP="00CA58EA">
            <w:pPr>
              <w:tabs>
                <w:tab w:val="left" w:pos="20781"/>
              </w:tabs>
            </w:pPr>
            <w:r>
              <w:t>Assessment -</w:t>
            </w:r>
            <w:r w:rsidRPr="00626964">
              <w:rPr>
                <w:highlight w:val="cyan"/>
              </w:rPr>
              <w:t>Recount</w:t>
            </w:r>
          </w:p>
          <w:p w14:paraId="0A3A178A" w14:textId="77777777" w:rsidR="00BA0E1D" w:rsidRDefault="00BA0E1D" w:rsidP="00F71D9C">
            <w:pPr>
              <w:tabs>
                <w:tab w:val="left" w:pos="20781"/>
              </w:tabs>
            </w:pPr>
          </w:p>
        </w:tc>
        <w:tc>
          <w:tcPr>
            <w:tcW w:w="2795" w:type="dxa"/>
          </w:tcPr>
          <w:p w14:paraId="71A5AF0C" w14:textId="5A7D13EB" w:rsidR="00BA0E1D" w:rsidRDefault="00791618" w:rsidP="00F71D9C">
            <w:pPr>
              <w:tabs>
                <w:tab w:val="left" w:pos="20781"/>
              </w:tabs>
            </w:pPr>
            <w:r w:rsidRPr="008166D7">
              <w:rPr>
                <w:highlight w:val="green"/>
              </w:rPr>
              <w:t>Historical Narrative-flashbacks</w:t>
            </w:r>
          </w:p>
          <w:p w14:paraId="7C394420" w14:textId="77777777" w:rsidR="00BA0E1D" w:rsidRDefault="00BA0E1D" w:rsidP="00F71D9C">
            <w:pPr>
              <w:tabs>
                <w:tab w:val="left" w:pos="20781"/>
              </w:tabs>
            </w:pPr>
            <w:r w:rsidRPr="00CD77DF">
              <w:rPr>
                <w:highlight w:val="lightGray"/>
              </w:rPr>
              <w:t>Letters</w:t>
            </w:r>
            <w:r>
              <w:t xml:space="preserve"> </w:t>
            </w:r>
          </w:p>
          <w:p w14:paraId="3BF77C62" w14:textId="77777777" w:rsidR="00BA0E1D" w:rsidRDefault="00BA0E1D" w:rsidP="00F71D9C">
            <w:pPr>
              <w:tabs>
                <w:tab w:val="left" w:pos="20781"/>
              </w:tabs>
            </w:pPr>
          </w:p>
          <w:p w14:paraId="206B7FB7" w14:textId="77777777" w:rsidR="00BA0E1D" w:rsidRDefault="00BA0E1D" w:rsidP="00F71D9C">
            <w:pPr>
              <w:tabs>
                <w:tab w:val="left" w:pos="20781"/>
              </w:tabs>
            </w:pPr>
          </w:p>
        </w:tc>
        <w:tc>
          <w:tcPr>
            <w:tcW w:w="2950" w:type="dxa"/>
          </w:tcPr>
          <w:p w14:paraId="060C450C" w14:textId="24E0767A" w:rsidR="00323CB0" w:rsidRDefault="00323CB0" w:rsidP="00F71D9C">
            <w:pPr>
              <w:tabs>
                <w:tab w:val="left" w:pos="20781"/>
              </w:tabs>
            </w:pPr>
            <w:r w:rsidRPr="00E41FB4">
              <w:rPr>
                <w:highlight w:val="darkCyan"/>
              </w:rPr>
              <w:t>Explanation</w:t>
            </w:r>
          </w:p>
          <w:p w14:paraId="522DE017" w14:textId="618DBAEE" w:rsidR="00323CB0" w:rsidRDefault="00323CB0" w:rsidP="00F71D9C">
            <w:pPr>
              <w:tabs>
                <w:tab w:val="left" w:pos="20781"/>
              </w:tabs>
            </w:pPr>
            <w:r w:rsidRPr="00E41FB4">
              <w:rPr>
                <w:highlight w:val="darkMagenta"/>
              </w:rPr>
              <w:t>Discussion</w:t>
            </w:r>
          </w:p>
          <w:p w14:paraId="570F473A" w14:textId="31618A88" w:rsidR="00BA0E1D" w:rsidRDefault="00BA0E1D" w:rsidP="00F71D9C">
            <w:pPr>
              <w:tabs>
                <w:tab w:val="left" w:pos="20781"/>
              </w:tabs>
            </w:pPr>
            <w:r>
              <w:t xml:space="preserve"> </w:t>
            </w:r>
          </w:p>
        </w:tc>
        <w:tc>
          <w:tcPr>
            <w:tcW w:w="3402" w:type="dxa"/>
          </w:tcPr>
          <w:p w14:paraId="47A9285E" w14:textId="77777777" w:rsidR="00323CB0" w:rsidRDefault="00BA0E1D" w:rsidP="00F71D9C">
            <w:pPr>
              <w:tabs>
                <w:tab w:val="left" w:pos="20781"/>
              </w:tabs>
            </w:pPr>
            <w:r w:rsidRPr="00E41FB4">
              <w:rPr>
                <w:highlight w:val="green"/>
              </w:rPr>
              <w:t>Suspense Writing</w:t>
            </w:r>
          </w:p>
          <w:p w14:paraId="002C5B4F" w14:textId="3F7E8B78" w:rsidR="00BA0E1D" w:rsidRDefault="00BA0E1D" w:rsidP="00F71D9C">
            <w:pPr>
              <w:tabs>
                <w:tab w:val="left" w:pos="20781"/>
              </w:tabs>
            </w:pPr>
            <w:r>
              <w:t xml:space="preserve"> </w:t>
            </w:r>
            <w:r w:rsidR="00323CB0" w:rsidRPr="008166D7">
              <w:rPr>
                <w:highlight w:val="green"/>
              </w:rPr>
              <w:t>Extended story with dialogue</w:t>
            </w:r>
          </w:p>
        </w:tc>
        <w:tc>
          <w:tcPr>
            <w:tcW w:w="3544" w:type="dxa"/>
          </w:tcPr>
          <w:p w14:paraId="40B79401" w14:textId="1EFF9585" w:rsidR="00BA0E1D" w:rsidRDefault="00323CB0" w:rsidP="00F71D9C">
            <w:pPr>
              <w:tabs>
                <w:tab w:val="left" w:pos="20781"/>
              </w:tabs>
            </w:pPr>
            <w:r w:rsidRPr="00CD77DF">
              <w:rPr>
                <w:b/>
                <w:bCs/>
              </w:rPr>
              <w:t>Independent Writing Opportunities</w:t>
            </w:r>
            <w:r w:rsidR="004D3094">
              <w:t xml:space="preserve"> and </w:t>
            </w:r>
            <w:r w:rsidR="004D3094" w:rsidRPr="00E41FB4">
              <w:rPr>
                <w:highlight w:val="darkGray"/>
              </w:rPr>
              <w:t>persuasion</w:t>
            </w:r>
          </w:p>
        </w:tc>
        <w:tc>
          <w:tcPr>
            <w:tcW w:w="3402" w:type="dxa"/>
          </w:tcPr>
          <w:p w14:paraId="5DB5CDF1" w14:textId="77777777" w:rsidR="00BA0E1D" w:rsidRDefault="00BA0E1D" w:rsidP="00F71D9C">
            <w:pPr>
              <w:tabs>
                <w:tab w:val="left" w:pos="20781"/>
              </w:tabs>
            </w:pPr>
            <w:r w:rsidRPr="008166D7">
              <w:rPr>
                <w:highlight w:val="yellow"/>
              </w:rPr>
              <w:t>Poetry</w:t>
            </w:r>
            <w:r>
              <w:t xml:space="preserve"> </w:t>
            </w:r>
          </w:p>
          <w:p w14:paraId="22AA8E23" w14:textId="77777777" w:rsidR="00BA0E1D" w:rsidRDefault="00BA0E1D" w:rsidP="00F71D9C">
            <w:pPr>
              <w:tabs>
                <w:tab w:val="left" w:pos="20781"/>
              </w:tabs>
            </w:pPr>
            <w:r w:rsidRPr="00CD77DF">
              <w:rPr>
                <w:b/>
                <w:bCs/>
              </w:rPr>
              <w:t>Speech writing</w:t>
            </w:r>
            <w:r>
              <w:t xml:space="preserve"> </w:t>
            </w:r>
            <w:r w:rsidRPr="00CD77DF">
              <w:rPr>
                <w:highlight w:val="darkGray"/>
              </w:rPr>
              <w:t>(persuasive)</w:t>
            </w:r>
          </w:p>
          <w:p w14:paraId="041BAAA9" w14:textId="77777777" w:rsidR="00BA0E1D" w:rsidRDefault="00BA0E1D" w:rsidP="00F71D9C">
            <w:pPr>
              <w:tabs>
                <w:tab w:val="left" w:pos="20781"/>
              </w:tabs>
            </w:pPr>
            <w:r w:rsidRPr="00E41FB4">
              <w:rPr>
                <w:highlight w:val="blue"/>
              </w:rPr>
              <w:t>Play script</w:t>
            </w:r>
            <w:r>
              <w:t xml:space="preserve"> </w:t>
            </w:r>
          </w:p>
        </w:tc>
      </w:tr>
    </w:tbl>
    <w:p w14:paraId="1B13EE0E" w14:textId="77777777" w:rsidR="00EB678C" w:rsidRDefault="00EB678C" w:rsidP="00F71D9C">
      <w:pPr>
        <w:tabs>
          <w:tab w:val="left" w:pos="20781"/>
        </w:tabs>
      </w:pPr>
    </w:p>
    <w:p w14:paraId="66A049D4" w14:textId="77777777" w:rsidR="00EB678C" w:rsidRDefault="00EB678C" w:rsidP="00F71D9C">
      <w:pPr>
        <w:tabs>
          <w:tab w:val="left" w:pos="20781"/>
        </w:tabs>
      </w:pPr>
    </w:p>
    <w:p w14:paraId="2E3D3371" w14:textId="77777777" w:rsidR="00EB678C" w:rsidRDefault="00EB678C" w:rsidP="00F71D9C">
      <w:pPr>
        <w:tabs>
          <w:tab w:val="left" w:pos="20781"/>
        </w:tabs>
      </w:pPr>
    </w:p>
    <w:p w14:paraId="7CEB3F54" w14:textId="77777777" w:rsidR="00EB678C" w:rsidRDefault="00EB678C" w:rsidP="00F71D9C">
      <w:pPr>
        <w:tabs>
          <w:tab w:val="left" w:pos="20781"/>
        </w:tabs>
      </w:pPr>
    </w:p>
    <w:p w14:paraId="67E96C14" w14:textId="77777777" w:rsidR="00EB678C" w:rsidRDefault="00EB678C" w:rsidP="00F71D9C">
      <w:pPr>
        <w:tabs>
          <w:tab w:val="left" w:pos="20781"/>
        </w:tabs>
      </w:pPr>
    </w:p>
    <w:p w14:paraId="00E43122" w14:textId="77777777" w:rsidR="00F24CE0" w:rsidRDefault="00F24CE0" w:rsidP="00F71D9C">
      <w:pPr>
        <w:tabs>
          <w:tab w:val="left" w:pos="20781"/>
        </w:tabs>
      </w:pPr>
    </w:p>
    <w:p w14:paraId="4D3D8E1D" w14:textId="77777777" w:rsidR="00F24CE0" w:rsidRPr="00F24CE0" w:rsidRDefault="00F24CE0" w:rsidP="00F24CE0"/>
    <w:p w14:paraId="4D81C12F" w14:textId="77777777" w:rsidR="00F24CE0" w:rsidRPr="00F24CE0" w:rsidRDefault="00F24CE0" w:rsidP="00F24CE0"/>
    <w:p w14:paraId="05DCF46E" w14:textId="77777777" w:rsidR="00F24CE0" w:rsidRPr="00F24CE0" w:rsidRDefault="00F24CE0" w:rsidP="00F24CE0"/>
    <w:p w14:paraId="0899D6F6" w14:textId="77777777" w:rsidR="00F24CE0" w:rsidRPr="00F24CE0" w:rsidRDefault="00F24CE0" w:rsidP="00F24CE0"/>
    <w:p w14:paraId="10D85B49" w14:textId="77777777" w:rsidR="00F24CE0" w:rsidRPr="00F24CE0" w:rsidRDefault="00F24CE0" w:rsidP="00F24CE0"/>
    <w:p w14:paraId="5732B0AC" w14:textId="77777777" w:rsidR="00F24CE0" w:rsidRPr="00F24CE0" w:rsidRDefault="00F24CE0" w:rsidP="00F24CE0"/>
    <w:p w14:paraId="4EB09651" w14:textId="77777777" w:rsidR="00F24CE0" w:rsidRPr="00F24CE0" w:rsidRDefault="00F24CE0" w:rsidP="00F24CE0"/>
    <w:p w14:paraId="6783877A" w14:textId="77777777" w:rsidR="00F24CE0" w:rsidRPr="00F24CE0" w:rsidRDefault="00F24CE0" w:rsidP="00F24CE0"/>
    <w:p w14:paraId="3BF13C4C" w14:textId="77777777" w:rsidR="00F24CE0" w:rsidRPr="00F24CE0" w:rsidRDefault="00F24CE0" w:rsidP="00F24CE0"/>
    <w:p w14:paraId="30A2F572" w14:textId="77777777" w:rsidR="00F24CE0" w:rsidRPr="00F24CE0" w:rsidRDefault="00F24CE0" w:rsidP="00F24CE0"/>
    <w:p w14:paraId="76AED4FA" w14:textId="77777777" w:rsidR="00F24CE0" w:rsidRPr="00F24CE0" w:rsidRDefault="00F24CE0" w:rsidP="00F24CE0"/>
    <w:p w14:paraId="2C2D6E5C" w14:textId="77777777" w:rsidR="00F24CE0" w:rsidRPr="00F24CE0" w:rsidRDefault="00F24CE0" w:rsidP="00F24CE0"/>
    <w:p w14:paraId="65EF9CDB" w14:textId="77777777" w:rsidR="00F24CE0" w:rsidRPr="00F24CE0" w:rsidRDefault="00F24CE0" w:rsidP="00F24CE0"/>
    <w:p w14:paraId="34616ACE" w14:textId="77777777" w:rsidR="00F24CE0" w:rsidRPr="00F24CE0" w:rsidRDefault="00F24CE0" w:rsidP="00F24CE0"/>
    <w:p w14:paraId="184B343C" w14:textId="77777777" w:rsidR="00F24CE0" w:rsidRPr="00F24CE0" w:rsidRDefault="00F24CE0" w:rsidP="00F24CE0"/>
    <w:p w14:paraId="181F9BA5" w14:textId="77777777" w:rsidR="00F24CE0" w:rsidRDefault="00F24CE0" w:rsidP="00F24CE0"/>
    <w:p w14:paraId="0FA2C51D" w14:textId="77777777" w:rsidR="00EB678C" w:rsidRPr="00F24CE0" w:rsidRDefault="00F24CE0" w:rsidP="00F24CE0">
      <w:pPr>
        <w:tabs>
          <w:tab w:val="left" w:pos="18894"/>
        </w:tabs>
      </w:pPr>
      <w:r>
        <w:tab/>
      </w:r>
    </w:p>
    <w:sectPr w:rsidR="00EB678C" w:rsidRPr="00F24CE0" w:rsidSect="00190D5E">
      <w:pgSz w:w="23811" w:h="16838" w:orient="landscape" w:code="8"/>
      <w:pgMar w:top="720" w:right="720" w:bottom="720" w:left="720" w:header="708" w:footer="708" w:gutter="0"/>
      <w:pgBorders w:offsetFrom="page">
        <w:top w:val="thinThickMediumGap" w:sz="24" w:space="24" w:color="2E74B5" w:themeColor="accent1" w:themeShade="BF"/>
        <w:left w:val="thinThickMediumGap" w:sz="24" w:space="24" w:color="2E74B5" w:themeColor="accent1" w:themeShade="BF"/>
        <w:bottom w:val="thickThinMediumGap" w:sz="24" w:space="24" w:color="2E74B5" w:themeColor="accent1" w:themeShade="BF"/>
        <w:right w:val="thickThinMediumGap" w:sz="24" w:space="24" w:color="2E74B5"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F190F"/>
    <w:multiLevelType w:val="hybridMultilevel"/>
    <w:tmpl w:val="64F8DC90"/>
    <w:lvl w:ilvl="0" w:tplc="DE0E3D4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4E1D7A"/>
    <w:multiLevelType w:val="hybridMultilevel"/>
    <w:tmpl w:val="2920F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710459"/>
    <w:multiLevelType w:val="hybridMultilevel"/>
    <w:tmpl w:val="397813A0"/>
    <w:lvl w:ilvl="0" w:tplc="726AD6F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5804447">
    <w:abstractNumId w:val="0"/>
  </w:num>
  <w:num w:numId="2" w16cid:durableId="63988519">
    <w:abstractNumId w:val="2"/>
  </w:num>
  <w:num w:numId="3" w16cid:durableId="1819491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isplayBackgroundShape/>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7FB"/>
    <w:rsid w:val="00002C38"/>
    <w:rsid w:val="00073850"/>
    <w:rsid w:val="000A3668"/>
    <w:rsid w:val="001046E1"/>
    <w:rsid w:val="00107F2A"/>
    <w:rsid w:val="001709EF"/>
    <w:rsid w:val="00182B28"/>
    <w:rsid w:val="00190D5E"/>
    <w:rsid w:val="0019484F"/>
    <w:rsid w:val="001B6248"/>
    <w:rsid w:val="001C04FA"/>
    <w:rsid w:val="001D2747"/>
    <w:rsid w:val="002116C6"/>
    <w:rsid w:val="002142D2"/>
    <w:rsid w:val="002B2BD5"/>
    <w:rsid w:val="002C259A"/>
    <w:rsid w:val="002C401A"/>
    <w:rsid w:val="002D4964"/>
    <w:rsid w:val="00306B1D"/>
    <w:rsid w:val="00310905"/>
    <w:rsid w:val="003225BF"/>
    <w:rsid w:val="00323CB0"/>
    <w:rsid w:val="00350D18"/>
    <w:rsid w:val="003577DE"/>
    <w:rsid w:val="003A071C"/>
    <w:rsid w:val="003A4976"/>
    <w:rsid w:val="003A5C66"/>
    <w:rsid w:val="003B2486"/>
    <w:rsid w:val="003F075F"/>
    <w:rsid w:val="003F6215"/>
    <w:rsid w:val="00420A17"/>
    <w:rsid w:val="00474629"/>
    <w:rsid w:val="004A10CB"/>
    <w:rsid w:val="004B790E"/>
    <w:rsid w:val="004D3094"/>
    <w:rsid w:val="00563698"/>
    <w:rsid w:val="005927CB"/>
    <w:rsid w:val="005C4D72"/>
    <w:rsid w:val="005D192B"/>
    <w:rsid w:val="00622E8B"/>
    <w:rsid w:val="00626964"/>
    <w:rsid w:val="0066311A"/>
    <w:rsid w:val="006A12B3"/>
    <w:rsid w:val="006B5DC2"/>
    <w:rsid w:val="006C3717"/>
    <w:rsid w:val="006C3D6A"/>
    <w:rsid w:val="006D4FD0"/>
    <w:rsid w:val="006D745A"/>
    <w:rsid w:val="006E64D4"/>
    <w:rsid w:val="00716B32"/>
    <w:rsid w:val="007218C4"/>
    <w:rsid w:val="00745C5B"/>
    <w:rsid w:val="00766C83"/>
    <w:rsid w:val="00791618"/>
    <w:rsid w:val="007B53D6"/>
    <w:rsid w:val="008166D7"/>
    <w:rsid w:val="00851373"/>
    <w:rsid w:val="00875C11"/>
    <w:rsid w:val="008B25FF"/>
    <w:rsid w:val="008C46F0"/>
    <w:rsid w:val="008C6378"/>
    <w:rsid w:val="008C78A3"/>
    <w:rsid w:val="008E224E"/>
    <w:rsid w:val="008E7AA6"/>
    <w:rsid w:val="008F58A5"/>
    <w:rsid w:val="009368A9"/>
    <w:rsid w:val="009714BB"/>
    <w:rsid w:val="009B4E75"/>
    <w:rsid w:val="009C7C99"/>
    <w:rsid w:val="009E198C"/>
    <w:rsid w:val="00A21E6D"/>
    <w:rsid w:val="00A903B6"/>
    <w:rsid w:val="00A92639"/>
    <w:rsid w:val="00AC0148"/>
    <w:rsid w:val="00AC5120"/>
    <w:rsid w:val="00B622AB"/>
    <w:rsid w:val="00B6496C"/>
    <w:rsid w:val="00B776CE"/>
    <w:rsid w:val="00B876C3"/>
    <w:rsid w:val="00BA0E1D"/>
    <w:rsid w:val="00BD0F9D"/>
    <w:rsid w:val="00C2497E"/>
    <w:rsid w:val="00C75C42"/>
    <w:rsid w:val="00CA58EA"/>
    <w:rsid w:val="00CC3726"/>
    <w:rsid w:val="00CC66FF"/>
    <w:rsid w:val="00CD77DF"/>
    <w:rsid w:val="00D12471"/>
    <w:rsid w:val="00D14209"/>
    <w:rsid w:val="00D21546"/>
    <w:rsid w:val="00DA004A"/>
    <w:rsid w:val="00DA0954"/>
    <w:rsid w:val="00DB07FB"/>
    <w:rsid w:val="00E41FB4"/>
    <w:rsid w:val="00E52DAA"/>
    <w:rsid w:val="00E56B43"/>
    <w:rsid w:val="00E61142"/>
    <w:rsid w:val="00E976AA"/>
    <w:rsid w:val="00EB678C"/>
    <w:rsid w:val="00EB6BB3"/>
    <w:rsid w:val="00EC4801"/>
    <w:rsid w:val="00EE2374"/>
    <w:rsid w:val="00F24CE0"/>
    <w:rsid w:val="00F71D9C"/>
    <w:rsid w:val="00F7416E"/>
    <w:rsid w:val="00F75AA9"/>
    <w:rsid w:val="00F80C5A"/>
    <w:rsid w:val="00F879F3"/>
    <w:rsid w:val="00FA0072"/>
    <w:rsid w:val="00FB6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FA858"/>
  <w15:chartTrackingRefBased/>
  <w15:docId w15:val="{E01FC5C5-D446-43D9-9790-82A91295E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1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16E"/>
    <w:pPr>
      <w:ind w:left="720"/>
      <w:contextualSpacing/>
    </w:pPr>
  </w:style>
  <w:style w:type="character" w:styleId="Hyperlink">
    <w:name w:val="Hyperlink"/>
    <w:basedOn w:val="DefaultParagraphFont"/>
    <w:uiPriority w:val="99"/>
    <w:unhideWhenUsed/>
    <w:rsid w:val="00F71D9C"/>
    <w:rPr>
      <w:color w:val="0563C1" w:themeColor="hyperlink"/>
      <w:u w:val="single"/>
    </w:rPr>
  </w:style>
  <w:style w:type="paragraph" w:styleId="BalloonText">
    <w:name w:val="Balloon Text"/>
    <w:basedOn w:val="Normal"/>
    <w:link w:val="BalloonTextChar"/>
    <w:uiPriority w:val="99"/>
    <w:semiHidden/>
    <w:unhideWhenUsed/>
    <w:rsid w:val="009B4E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E75"/>
    <w:rPr>
      <w:rFonts w:ascii="Segoe UI" w:hAnsi="Segoe UI" w:cs="Segoe UI"/>
      <w:sz w:val="18"/>
      <w:szCs w:val="18"/>
    </w:rPr>
  </w:style>
  <w:style w:type="table" w:styleId="TableGrid">
    <w:name w:val="Table Grid"/>
    <w:basedOn w:val="TableNormal"/>
    <w:uiPriority w:val="39"/>
    <w:rsid w:val="00EB67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75C11"/>
    <w:rPr>
      <w:color w:val="954F72" w:themeColor="followedHyperlink"/>
      <w:u w:val="single"/>
    </w:rPr>
  </w:style>
  <w:style w:type="character" w:styleId="CommentReference">
    <w:name w:val="annotation reference"/>
    <w:basedOn w:val="DefaultParagraphFont"/>
    <w:uiPriority w:val="99"/>
    <w:semiHidden/>
    <w:unhideWhenUsed/>
    <w:rsid w:val="00E56B43"/>
    <w:rPr>
      <w:sz w:val="16"/>
      <w:szCs w:val="16"/>
    </w:rPr>
  </w:style>
  <w:style w:type="paragraph" w:styleId="CommentText">
    <w:name w:val="annotation text"/>
    <w:basedOn w:val="Normal"/>
    <w:link w:val="CommentTextChar"/>
    <w:uiPriority w:val="99"/>
    <w:semiHidden/>
    <w:unhideWhenUsed/>
    <w:rsid w:val="00E56B43"/>
    <w:pPr>
      <w:spacing w:line="240" w:lineRule="auto"/>
    </w:pPr>
    <w:rPr>
      <w:sz w:val="20"/>
      <w:szCs w:val="20"/>
    </w:rPr>
  </w:style>
  <w:style w:type="character" w:customStyle="1" w:styleId="CommentTextChar">
    <w:name w:val="Comment Text Char"/>
    <w:basedOn w:val="DefaultParagraphFont"/>
    <w:link w:val="CommentText"/>
    <w:uiPriority w:val="99"/>
    <w:semiHidden/>
    <w:rsid w:val="00E56B43"/>
    <w:rPr>
      <w:sz w:val="20"/>
      <w:szCs w:val="20"/>
    </w:rPr>
  </w:style>
  <w:style w:type="paragraph" w:styleId="CommentSubject">
    <w:name w:val="annotation subject"/>
    <w:basedOn w:val="CommentText"/>
    <w:next w:val="CommentText"/>
    <w:link w:val="CommentSubjectChar"/>
    <w:uiPriority w:val="99"/>
    <w:semiHidden/>
    <w:unhideWhenUsed/>
    <w:rsid w:val="00E56B43"/>
    <w:rPr>
      <w:b/>
      <w:bCs/>
    </w:rPr>
  </w:style>
  <w:style w:type="character" w:customStyle="1" w:styleId="CommentSubjectChar">
    <w:name w:val="Comment Subject Char"/>
    <w:basedOn w:val="CommentTextChar"/>
    <w:link w:val="CommentSubject"/>
    <w:uiPriority w:val="99"/>
    <w:semiHidden/>
    <w:rsid w:val="00E56B43"/>
    <w:rPr>
      <w:b/>
      <w:bCs/>
      <w:sz w:val="20"/>
      <w:szCs w:val="20"/>
    </w:rPr>
  </w:style>
  <w:style w:type="paragraph" w:styleId="NoSpacing">
    <w:name w:val="No Spacing"/>
    <w:link w:val="NoSpacingChar"/>
    <w:uiPriority w:val="1"/>
    <w:qFormat/>
    <w:rsid w:val="008C78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78A3"/>
    <w:rPr>
      <w:rFonts w:eastAsiaTheme="minorEastAsia"/>
      <w:lang w:val="en-US"/>
    </w:rPr>
  </w:style>
  <w:style w:type="paragraph" w:styleId="NormalWeb">
    <w:name w:val="Normal (Web)"/>
    <w:basedOn w:val="Normal"/>
    <w:rsid w:val="009368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qFormat/>
    <w:rsid w:val="009368A9"/>
    <w:rPr>
      <w:i/>
      <w:iCs/>
    </w:rPr>
  </w:style>
  <w:style w:type="paragraph" w:customStyle="1" w:styleId="Default">
    <w:name w:val="Default"/>
    <w:rsid w:val="00DA004A"/>
    <w:pPr>
      <w:autoSpaceDE w:val="0"/>
      <w:autoSpaceDN w:val="0"/>
      <w:adjustRightInd w:val="0"/>
      <w:spacing w:after="0" w:line="240" w:lineRule="auto"/>
    </w:pPr>
    <w:rPr>
      <w:rFonts w:ascii="Calibri" w:eastAsia="Times New Roman"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8D447-5388-4DBE-A557-3E1984646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284</Words>
  <Characters>1622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Ames</dc:creator>
  <cp:keywords/>
  <dc:description/>
  <cp:lastModifiedBy>Sarah Bell</cp:lastModifiedBy>
  <cp:revision>2</cp:revision>
  <cp:lastPrinted>2020-01-23T12:39:00Z</cp:lastPrinted>
  <dcterms:created xsi:type="dcterms:W3CDTF">2022-10-09T11:27:00Z</dcterms:created>
  <dcterms:modified xsi:type="dcterms:W3CDTF">2022-10-09T11:27:00Z</dcterms:modified>
</cp:coreProperties>
</file>