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7EBD70" w14:textId="36D4877C" w:rsidR="009F7286" w:rsidRDefault="009F7286" w:rsidP="009F7286">
      <w:pPr>
        <w:pStyle w:val="Header"/>
        <w:jc w:val="center"/>
        <w:rPr>
          <w:sz w:val="40"/>
          <w:szCs w:val="40"/>
        </w:rPr>
      </w:pPr>
      <w:r>
        <w:rPr>
          <w:rFonts w:ascii="Arial" w:hAnsi="Arial" w:cs="Arial"/>
          <w:noProof/>
          <w:sz w:val="40"/>
          <w:szCs w:val="40"/>
        </w:rPr>
        <mc:AlternateContent>
          <mc:Choice Requires="wps">
            <w:drawing>
              <wp:anchor distT="0" distB="0" distL="114300" distR="114300" simplePos="0" relativeHeight="251660288" behindDoc="1" locked="0" layoutInCell="1" allowOverlap="1" wp14:anchorId="6E6BD660" wp14:editId="4BECFCDB">
                <wp:simplePos x="0" y="0"/>
                <wp:positionH relativeFrom="page">
                  <wp:posOffset>5314950</wp:posOffset>
                </wp:positionH>
                <wp:positionV relativeFrom="paragraph">
                  <wp:posOffset>0</wp:posOffset>
                </wp:positionV>
                <wp:extent cx="2032000" cy="1473200"/>
                <wp:effectExtent l="0" t="0" r="0" b="0"/>
                <wp:wrapThrough wrapText="bothSides">
                  <wp:wrapPolygon edited="0">
                    <wp:start x="0" y="0"/>
                    <wp:lineTo x="0" y="21600"/>
                    <wp:lineTo x="21600" y="21600"/>
                    <wp:lineTo x="21600" y="0"/>
                  </wp:wrapPolygon>
                </wp:wrapThrough>
                <wp:docPr id="54558266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32000" cy="1473200"/>
                        </a:xfrm>
                        <a:prstGeom prst="rect">
                          <a:avLst/>
                        </a:prstGeom>
                        <a:extLst>
                          <a:ext uri="{91240B29-F687-4F45-9708-019B960494DF}">
                            <a14:hiddenLine xmlns:a14="http://schemas.microsoft.com/office/drawing/2010/main" w="0">
                              <a:solidFill>
                                <a:srgbClr val="000000"/>
                              </a:solidFill>
                              <a:round/>
                              <a:headEnd/>
                              <a:tailEnd/>
                            </a14:hiddenLine>
                          </a:ext>
                          <a:ext uri="{AF507438-7753-43E0-B8FC-AC1667EBCBE1}">
                            <a14:hiddenEffects xmlns:a14="http://schemas.microsoft.com/office/drawing/2010/main">
                              <a:effectLst/>
                            </a14:hiddenEffects>
                          </a:ext>
                        </a:extLst>
                      </wps:spPr>
                      <wps:txbx>
                        <w:txbxContent>
                          <w:p w14:paraId="23E6682F" w14:textId="77777777" w:rsidR="009F7286" w:rsidRDefault="009F7286" w:rsidP="009F7286">
                            <w:pPr>
                              <w:jc w:val="center"/>
                              <w:rPr>
                                <w:rFonts w:ascii="Gill Sans MT" w:hAnsi="Gill Sans MT"/>
                                <w:color w:val="3333FF"/>
                                <w:kern w:val="0"/>
                                <w:sz w:val="72"/>
                                <w:szCs w:val="72"/>
                                <w14:ligatures w14:val="none"/>
                              </w:rPr>
                            </w:pPr>
                            <w:r>
                              <w:rPr>
                                <w:rFonts w:ascii="Gill Sans MT" w:hAnsi="Gill Sans MT"/>
                                <w:color w:val="3333FF"/>
                                <w:sz w:val="72"/>
                                <w:szCs w:val="72"/>
                              </w:rPr>
                              <w:t>Do your BEST, Be our BEST</w:t>
                            </w:r>
                          </w:p>
                        </w:txbxContent>
                      </wps:txbx>
                      <wps:bodyPr spcFirstLastPara="1" wrap="square" numCol="1" fromWordArt="1">
                        <a:prstTxWarp prst="textArchUp">
                          <a:avLst>
                            <a:gd name="adj" fmla="val 11957291"/>
                          </a:avLst>
                        </a:prstTxWarp>
                        <a:noAutofit/>
                      </wps:bodyPr>
                    </wps:wsp>
                  </a:graphicData>
                </a:graphic>
                <wp14:sizeRelH relativeFrom="page">
                  <wp14:pctWidth>0</wp14:pctWidth>
                </wp14:sizeRelH>
                <wp14:sizeRelV relativeFrom="page">
                  <wp14:pctHeight>0</wp14:pctHeight>
                </wp14:sizeRelV>
              </wp:anchor>
            </w:drawing>
          </mc:Choice>
          <mc:Fallback>
            <w:pict>
              <v:shapetype w14:anchorId="6E6BD660" id="_x0000_t202" coordsize="21600,21600" o:spt="202" path="m,l,21600r21600,l21600,xe">
                <v:stroke joinstyle="miter"/>
                <v:path gradientshapeok="t" o:connecttype="rect"/>
              </v:shapetype>
              <v:shape id="Text Box 3" o:spid="_x0000_s1026" type="#_x0000_t202" style="position:absolute;left:0;text-align:left;margin-left:418.5pt;margin-top:0;width:160pt;height:11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" filled="f" stroked="f" strokeweight="0">
                <v:stroke joinstyle="round"/>
                <o:lock v:ext="edit" shapetype="t"/>
                <v:textbox>
                  <w:txbxContent>
                    <w:p w14:paraId="23E6682F" w14:textId="77777777" w:rsidR="009F7286" w:rsidRDefault="009F7286" w:rsidP="009F7286">
                      <w:pPr>
                        <w:jc w:val="center"/>
                        <w:rPr>
                          <w:rFonts w:ascii="Gill Sans MT" w:hAnsi="Gill Sans MT"/>
                          <w:color w:val="3333FF"/>
                          <w:kern w:val="0"/>
                          <w:sz w:val="72"/>
                          <w:szCs w:val="72"/>
                          <w14:ligatures w14:val="none"/>
                        </w:rPr>
                      </w:pPr>
                      <w:r>
                        <w:rPr>
                          <w:rFonts w:ascii="Gill Sans MT" w:hAnsi="Gill Sans MT"/>
                          <w:color w:val="3333FF"/>
                          <w:sz w:val="72"/>
                          <w:szCs w:val="72"/>
                        </w:rPr>
                        <w:t>Do your BEST, Be our BEST</w:t>
                      </w:r>
                    </w:p>
                  </w:txbxContent>
                </v:textbox>
                <w10:wrap type="through" anchorx="page"/>
              </v:shape>
            </w:pict>
          </mc:Fallback>
        </mc:AlternateContent>
      </w:r>
      <w:r>
        <w:rPr>
          <w:rFonts w:ascii="Arial" w:hAnsi="Arial" w:cs="Arial"/>
          <w:noProof/>
          <w:sz w:val="40"/>
          <w:szCs w:val="40"/>
        </w:rPr>
        <w:drawing>
          <wp:anchor distT="0" distB="0" distL="114300" distR="114300" simplePos="0" relativeHeight="251658240" behindDoc="0" locked="0" layoutInCell="1" allowOverlap="1" wp14:anchorId="1101000E" wp14:editId="19052D16">
            <wp:simplePos x="0" y="0"/>
            <wp:positionH relativeFrom="column">
              <wp:posOffset>-130810</wp:posOffset>
            </wp:positionH>
            <wp:positionV relativeFrom="paragraph">
              <wp:posOffset>8890</wp:posOffset>
            </wp:positionV>
            <wp:extent cx="1330325" cy="1371600"/>
            <wp:effectExtent l="0" t="0" r="3175" b="0"/>
            <wp:wrapNone/>
            <wp:docPr id="310267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0325" cy="1371600"/>
                    </a:xfrm>
                    <a:prstGeom prst="rect">
                      <a:avLst/>
                    </a:prstGeom>
                    <a:noFill/>
                  </pic:spPr>
                </pic:pic>
              </a:graphicData>
            </a:graphic>
            <wp14:sizeRelH relativeFrom="page">
              <wp14:pctWidth>0</wp14:pctWidth>
            </wp14:sizeRelH>
            <wp14:sizeRelV relativeFrom="page">
              <wp14:pctHeight>0</wp14:pctHeight>
            </wp14:sizeRelV>
          </wp:anchor>
        </w:drawing>
      </w:r>
      <w:r>
        <w:rPr>
          <w:sz w:val="40"/>
          <w:szCs w:val="40"/>
        </w:rPr>
        <w:t xml:space="preserve">                   </w:t>
      </w:r>
      <w:r w:rsidRPr="00D77E39">
        <w:rPr>
          <w:sz w:val="40"/>
          <w:szCs w:val="40"/>
        </w:rPr>
        <w:t>The Holt Primary School</w:t>
      </w:r>
    </w:p>
    <w:p w14:paraId="35364C6D" w14:textId="638B55BE" w:rsidR="009F7286" w:rsidRPr="00D77E39" w:rsidRDefault="009F7286" w:rsidP="009F7286">
      <w:pPr>
        <w:pStyle w:val="Header"/>
        <w:jc w:val="center"/>
        <w:rPr>
          <w:sz w:val="20"/>
          <w:szCs w:val="20"/>
        </w:rPr>
      </w:pPr>
      <w:r>
        <w:rPr>
          <w:sz w:val="20"/>
          <w:szCs w:val="20"/>
        </w:rPr>
        <w:t xml:space="preserve">                                      Headteacher: Mrs Julie Leach </w:t>
      </w:r>
      <w:proofErr w:type="spellStart"/>
      <w:proofErr w:type="gramStart"/>
      <w:r>
        <w:rPr>
          <w:sz w:val="20"/>
          <w:szCs w:val="20"/>
        </w:rPr>
        <w:t>B.E</w:t>
      </w:r>
      <w:r w:rsidRPr="00D77E39">
        <w:rPr>
          <w:sz w:val="20"/>
          <w:szCs w:val="20"/>
        </w:rPr>
        <w:t>d</w:t>
      </w:r>
      <w:proofErr w:type="spellEnd"/>
      <w:proofErr w:type="gramEnd"/>
      <w:r w:rsidRPr="00D77E39">
        <w:rPr>
          <w:sz w:val="20"/>
          <w:szCs w:val="20"/>
        </w:rPr>
        <w:t>(Hons)</w:t>
      </w:r>
      <w:r>
        <w:rPr>
          <w:sz w:val="20"/>
          <w:szCs w:val="20"/>
        </w:rPr>
        <w:t xml:space="preserve"> NPQH</w:t>
      </w:r>
    </w:p>
    <w:p w14:paraId="77EC25A2" w14:textId="7365502F" w:rsidR="00A2031D" w:rsidRDefault="009F7286" w:rsidP="00DD13BD">
      <w:pPr>
        <w:jc w:val="center"/>
        <w:rPr>
          <w:rFonts w:ascii="Arial" w:hAnsi="Arial" w:cs="Arial"/>
          <w:sz w:val="40"/>
          <w:szCs w:val="40"/>
        </w:rPr>
      </w:pPr>
      <w:r>
        <w:rPr>
          <w:rFonts w:ascii="Arial" w:hAnsi="Arial" w:cs="Arial"/>
          <w:noProof/>
          <w:sz w:val="40"/>
          <w:szCs w:val="40"/>
        </w:rPr>
        <mc:AlternateContent>
          <mc:Choice Requires="wps">
            <w:drawing>
              <wp:anchor distT="0" distB="0" distL="114300" distR="114300" simplePos="0" relativeHeight="251659264" behindDoc="0" locked="0" layoutInCell="1" allowOverlap="1" wp14:anchorId="3A0C110B" wp14:editId="401A15E8">
                <wp:simplePos x="0" y="0"/>
                <wp:positionH relativeFrom="column">
                  <wp:posOffset>5219700</wp:posOffset>
                </wp:positionH>
                <wp:positionV relativeFrom="paragraph">
                  <wp:posOffset>8890</wp:posOffset>
                </wp:positionV>
                <wp:extent cx="1143000" cy="1200150"/>
                <wp:effectExtent l="0" t="0" r="19050" b="19050"/>
                <wp:wrapThrough wrapText="bothSides">
                  <wp:wrapPolygon edited="0">
                    <wp:start x="2520" y="0"/>
                    <wp:lineTo x="2160" y="686"/>
                    <wp:lineTo x="1800" y="16457"/>
                    <wp:lineTo x="0" y="19200"/>
                    <wp:lineTo x="0" y="21600"/>
                    <wp:lineTo x="19080" y="21600"/>
                    <wp:lineTo x="19440" y="21600"/>
                    <wp:lineTo x="19800" y="5486"/>
                    <wp:lineTo x="21600" y="2400"/>
                    <wp:lineTo x="21600" y="0"/>
                    <wp:lineTo x="2520" y="0"/>
                  </wp:wrapPolygon>
                </wp:wrapThrough>
                <wp:docPr id="1729159556" name="Scroll: Vertic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200150"/>
                        </a:xfrm>
                        <a:prstGeom prst="verticalScroll">
                          <a:avLst>
                            <a:gd name="adj" fmla="val 12500"/>
                          </a:avLst>
                        </a:prstGeom>
                        <a:solidFill>
                          <a:srgbClr val="FFFFFF"/>
                        </a:solidFill>
                        <a:ln w="9525">
                          <a:solidFill>
                            <a:srgbClr val="808080"/>
                          </a:solidFill>
                          <a:round/>
                          <a:headEnd/>
                          <a:tailEnd/>
                        </a:ln>
                      </wps:spPr>
                      <wps:txbx>
                        <w:txbxContent>
                          <w:p w14:paraId="356906C9" w14:textId="77777777" w:rsidR="009F7286" w:rsidRPr="00D77E39" w:rsidRDefault="009F7286" w:rsidP="009F7286">
                            <w:pPr>
                              <w:rPr>
                                <w:rFonts w:ascii="Gill Sans MT" w:hAnsi="Gill Sans MT"/>
                                <w:sz w:val="18"/>
                                <w:szCs w:val="18"/>
                              </w:rPr>
                            </w:pPr>
                            <w:r w:rsidRPr="00D77E39">
                              <w:rPr>
                                <w:rFonts w:ascii="Gill Sans MT" w:hAnsi="Gill Sans MT"/>
                                <w:b/>
                                <w:color w:val="0000FF"/>
                                <w:sz w:val="18"/>
                                <w:szCs w:val="18"/>
                              </w:rPr>
                              <w:t>B</w:t>
                            </w:r>
                            <w:r w:rsidRPr="00D77E39">
                              <w:rPr>
                                <w:rFonts w:ascii="Gill Sans MT" w:hAnsi="Gill Sans MT"/>
                                <w:sz w:val="18"/>
                                <w:szCs w:val="18"/>
                              </w:rPr>
                              <w:t>elief</w:t>
                            </w:r>
                            <w:r w:rsidRPr="00D77E39">
                              <w:rPr>
                                <w:rFonts w:ascii="Gill Sans MT" w:hAnsi="Gill Sans MT"/>
                                <w:sz w:val="18"/>
                                <w:szCs w:val="18"/>
                              </w:rPr>
                              <w:tab/>
                            </w:r>
                          </w:p>
                          <w:p w14:paraId="19360D50" w14:textId="77777777" w:rsidR="009F7286" w:rsidRPr="00D77E39" w:rsidRDefault="009F7286" w:rsidP="009F7286">
                            <w:pPr>
                              <w:rPr>
                                <w:rFonts w:ascii="Gill Sans MT" w:hAnsi="Gill Sans MT"/>
                                <w:sz w:val="18"/>
                                <w:szCs w:val="18"/>
                              </w:rPr>
                            </w:pPr>
                            <w:r w:rsidRPr="00D77E39">
                              <w:rPr>
                                <w:rFonts w:ascii="Gill Sans MT" w:hAnsi="Gill Sans MT"/>
                                <w:b/>
                                <w:color w:val="0000FF"/>
                                <w:sz w:val="18"/>
                                <w:szCs w:val="18"/>
                              </w:rPr>
                              <w:t>E</w:t>
                            </w:r>
                            <w:r w:rsidRPr="00D77E39">
                              <w:rPr>
                                <w:rFonts w:ascii="Gill Sans MT" w:hAnsi="Gill Sans MT"/>
                                <w:sz w:val="18"/>
                                <w:szCs w:val="18"/>
                              </w:rPr>
                              <w:t>xpectation</w:t>
                            </w:r>
                          </w:p>
                          <w:p w14:paraId="49A963B2" w14:textId="77777777" w:rsidR="009F7286" w:rsidRPr="00D77E39" w:rsidRDefault="009F7286" w:rsidP="009F7286">
                            <w:pPr>
                              <w:rPr>
                                <w:rFonts w:ascii="Gill Sans MT" w:hAnsi="Gill Sans MT"/>
                                <w:sz w:val="18"/>
                                <w:szCs w:val="18"/>
                              </w:rPr>
                            </w:pPr>
                            <w:r w:rsidRPr="00D77E39">
                              <w:rPr>
                                <w:rFonts w:ascii="Gill Sans MT" w:hAnsi="Gill Sans MT"/>
                                <w:b/>
                                <w:color w:val="0000FF"/>
                                <w:sz w:val="18"/>
                                <w:szCs w:val="18"/>
                              </w:rPr>
                              <w:t>S</w:t>
                            </w:r>
                            <w:r w:rsidRPr="00D77E39">
                              <w:rPr>
                                <w:rFonts w:ascii="Gill Sans MT" w:hAnsi="Gill Sans MT"/>
                                <w:sz w:val="18"/>
                                <w:szCs w:val="18"/>
                              </w:rPr>
                              <w:t>upport</w:t>
                            </w:r>
                          </w:p>
                          <w:p w14:paraId="02626EE5" w14:textId="77777777" w:rsidR="009F7286" w:rsidRPr="00D77E39" w:rsidRDefault="009F7286" w:rsidP="009F7286">
                            <w:pPr>
                              <w:rPr>
                                <w:sz w:val="18"/>
                                <w:szCs w:val="18"/>
                              </w:rPr>
                            </w:pPr>
                            <w:r w:rsidRPr="00D77E39">
                              <w:rPr>
                                <w:rFonts w:ascii="Gill Sans MT" w:hAnsi="Gill Sans MT"/>
                                <w:b/>
                                <w:color w:val="0000FF"/>
                                <w:sz w:val="18"/>
                                <w:szCs w:val="18"/>
                              </w:rPr>
                              <w:t>T</w:t>
                            </w:r>
                            <w:r w:rsidRPr="00D77E39">
                              <w:rPr>
                                <w:rFonts w:ascii="Gill Sans MT" w:hAnsi="Gill Sans MT"/>
                                <w:sz w:val="18"/>
                                <w:szCs w:val="18"/>
                              </w:rPr>
                              <w:t>riumph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0C110B"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2" o:spid="_x0000_s1027" type="#_x0000_t97" style="position:absolute;left:0;text-align:left;margin-left:411pt;margin-top:.7pt;width:90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" strokecolor="gray">
                <v:textbox>
                  <w:txbxContent>
                    <w:p w14:paraId="356906C9" w14:textId="77777777" w:rsidR="009F7286" w:rsidRPr="00D77E39" w:rsidRDefault="009F7286" w:rsidP="009F7286">
                      <w:pPr>
                        <w:rPr>
                          <w:rFonts w:ascii="Gill Sans MT" w:hAnsi="Gill Sans MT"/>
                          <w:sz w:val="18"/>
                          <w:szCs w:val="18"/>
                        </w:rPr>
                      </w:pPr>
                      <w:r w:rsidRPr="00D77E39">
                        <w:rPr>
                          <w:rFonts w:ascii="Gill Sans MT" w:hAnsi="Gill Sans MT"/>
                          <w:b/>
                          <w:color w:val="0000FF"/>
                          <w:sz w:val="18"/>
                          <w:szCs w:val="18"/>
                        </w:rPr>
                        <w:t>B</w:t>
                      </w:r>
                      <w:r w:rsidRPr="00D77E39">
                        <w:rPr>
                          <w:rFonts w:ascii="Gill Sans MT" w:hAnsi="Gill Sans MT"/>
                          <w:sz w:val="18"/>
                          <w:szCs w:val="18"/>
                        </w:rPr>
                        <w:t>elief</w:t>
                      </w:r>
                      <w:r w:rsidRPr="00D77E39">
                        <w:rPr>
                          <w:rFonts w:ascii="Gill Sans MT" w:hAnsi="Gill Sans MT"/>
                          <w:sz w:val="18"/>
                          <w:szCs w:val="18"/>
                        </w:rPr>
                        <w:tab/>
                      </w:r>
                    </w:p>
                    <w:p w14:paraId="19360D50" w14:textId="77777777" w:rsidR="009F7286" w:rsidRPr="00D77E39" w:rsidRDefault="009F7286" w:rsidP="009F7286">
                      <w:pPr>
                        <w:rPr>
                          <w:rFonts w:ascii="Gill Sans MT" w:hAnsi="Gill Sans MT"/>
                          <w:sz w:val="18"/>
                          <w:szCs w:val="18"/>
                        </w:rPr>
                      </w:pPr>
                      <w:r w:rsidRPr="00D77E39">
                        <w:rPr>
                          <w:rFonts w:ascii="Gill Sans MT" w:hAnsi="Gill Sans MT"/>
                          <w:b/>
                          <w:color w:val="0000FF"/>
                          <w:sz w:val="18"/>
                          <w:szCs w:val="18"/>
                        </w:rPr>
                        <w:t>E</w:t>
                      </w:r>
                      <w:r w:rsidRPr="00D77E39">
                        <w:rPr>
                          <w:rFonts w:ascii="Gill Sans MT" w:hAnsi="Gill Sans MT"/>
                          <w:sz w:val="18"/>
                          <w:szCs w:val="18"/>
                        </w:rPr>
                        <w:t>xpectation</w:t>
                      </w:r>
                    </w:p>
                    <w:p w14:paraId="49A963B2" w14:textId="77777777" w:rsidR="009F7286" w:rsidRPr="00D77E39" w:rsidRDefault="009F7286" w:rsidP="009F7286">
                      <w:pPr>
                        <w:rPr>
                          <w:rFonts w:ascii="Gill Sans MT" w:hAnsi="Gill Sans MT"/>
                          <w:sz w:val="18"/>
                          <w:szCs w:val="18"/>
                        </w:rPr>
                      </w:pPr>
                      <w:r w:rsidRPr="00D77E39">
                        <w:rPr>
                          <w:rFonts w:ascii="Gill Sans MT" w:hAnsi="Gill Sans MT"/>
                          <w:b/>
                          <w:color w:val="0000FF"/>
                          <w:sz w:val="18"/>
                          <w:szCs w:val="18"/>
                        </w:rPr>
                        <w:t>S</w:t>
                      </w:r>
                      <w:r w:rsidRPr="00D77E39">
                        <w:rPr>
                          <w:rFonts w:ascii="Gill Sans MT" w:hAnsi="Gill Sans MT"/>
                          <w:sz w:val="18"/>
                          <w:szCs w:val="18"/>
                        </w:rPr>
                        <w:t>upport</w:t>
                      </w:r>
                    </w:p>
                    <w:p w14:paraId="02626EE5" w14:textId="77777777" w:rsidR="009F7286" w:rsidRPr="00D77E39" w:rsidRDefault="009F7286" w:rsidP="009F7286">
                      <w:pPr>
                        <w:rPr>
                          <w:sz w:val="18"/>
                          <w:szCs w:val="18"/>
                        </w:rPr>
                      </w:pPr>
                      <w:r w:rsidRPr="00D77E39">
                        <w:rPr>
                          <w:rFonts w:ascii="Gill Sans MT" w:hAnsi="Gill Sans MT"/>
                          <w:b/>
                          <w:color w:val="0000FF"/>
                          <w:sz w:val="18"/>
                          <w:szCs w:val="18"/>
                        </w:rPr>
                        <w:t>T</w:t>
                      </w:r>
                      <w:r w:rsidRPr="00D77E39">
                        <w:rPr>
                          <w:rFonts w:ascii="Gill Sans MT" w:hAnsi="Gill Sans MT"/>
                          <w:sz w:val="18"/>
                          <w:szCs w:val="18"/>
                        </w:rPr>
                        <w:t>riumph</w:t>
                      </w:r>
                    </w:p>
                  </w:txbxContent>
                </v:textbox>
                <w10:wrap type="through"/>
              </v:shape>
            </w:pict>
          </mc:Fallback>
        </mc:AlternateContent>
      </w:r>
    </w:p>
    <w:p w14:paraId="6357AC2B" w14:textId="1397E64C" w:rsidR="00DD13BD" w:rsidRDefault="00DD13BD" w:rsidP="00DD13BD">
      <w:pPr>
        <w:jc w:val="center"/>
        <w:rPr>
          <w:rFonts w:ascii="Arial" w:hAnsi="Arial" w:cs="Arial"/>
          <w:sz w:val="40"/>
          <w:szCs w:val="40"/>
        </w:rPr>
      </w:pPr>
    </w:p>
    <w:p w14:paraId="0416BE38" w14:textId="52015ACC" w:rsidR="00DD13BD" w:rsidRPr="00DD13BD" w:rsidRDefault="00DD13BD" w:rsidP="006E7B21">
      <w:pPr>
        <w:jc w:val="center"/>
        <w:rPr>
          <w:rFonts w:ascii="Arial" w:hAnsi="Arial" w:cs="Arial"/>
          <w:sz w:val="40"/>
          <w:szCs w:val="40"/>
        </w:rPr>
      </w:pPr>
      <w:r>
        <w:rPr>
          <w:rFonts w:ascii="Arial" w:hAnsi="Arial" w:cs="Arial"/>
          <w:sz w:val="40"/>
          <w:szCs w:val="40"/>
        </w:rPr>
        <w:t>SEND Offer</w:t>
      </w:r>
    </w:p>
    <w:p w14:paraId="37758230" w14:textId="77777777" w:rsidR="00DD13BD" w:rsidRDefault="00DD13BD"/>
    <w:p w14:paraId="31843167" w14:textId="6A1FE3D8" w:rsidR="00DD13BD" w:rsidRPr="00E67C35" w:rsidRDefault="00A77D6A">
      <w:pPr>
        <w:rPr>
          <w:color w:val="000000"/>
          <w:bdr w:val="none" w:sz="0" w:space="0" w:color="auto" w:frame="1"/>
        </w:rPr>
      </w:pPr>
      <w:r w:rsidRPr="00E67C35">
        <w:rPr>
          <w:color w:val="000000"/>
          <w:bdr w:val="none" w:sz="0" w:space="0" w:color="auto" w:frame="1"/>
        </w:rPr>
        <w:t xml:space="preserve">If you think your child is showing difficulties, whether academic, behavioural, physical or emotional, the first thing to do is talk to either the child’s class teacher, </w:t>
      </w:r>
      <w:r w:rsidRPr="00E67C35">
        <w:rPr>
          <w:color w:val="000000"/>
          <w:bdr w:val="none" w:sz="0" w:space="0" w:color="auto" w:frame="1"/>
        </w:rPr>
        <w:t>The Head Teacher</w:t>
      </w:r>
      <w:r w:rsidRPr="00E67C35">
        <w:rPr>
          <w:color w:val="000000"/>
          <w:bdr w:val="none" w:sz="0" w:space="0" w:color="auto" w:frame="1"/>
        </w:rPr>
        <w:t xml:space="preserve"> (Mrs </w:t>
      </w:r>
      <w:proofErr w:type="gramStart"/>
      <w:r w:rsidRPr="00E67C35">
        <w:rPr>
          <w:color w:val="000000"/>
          <w:bdr w:val="none" w:sz="0" w:space="0" w:color="auto" w:frame="1"/>
        </w:rPr>
        <w:t>Leach)</w:t>
      </w:r>
      <w:r w:rsidRPr="00E67C35">
        <w:rPr>
          <w:color w:val="000000"/>
          <w:bdr w:val="none" w:sz="0" w:space="0" w:color="auto" w:frame="1"/>
        </w:rPr>
        <w:t>or</w:t>
      </w:r>
      <w:proofErr w:type="gramEnd"/>
      <w:r w:rsidRPr="00E67C35">
        <w:rPr>
          <w:color w:val="000000"/>
          <w:bdr w:val="none" w:sz="0" w:space="0" w:color="auto" w:frame="1"/>
        </w:rPr>
        <w:t xml:space="preserve"> the </w:t>
      </w:r>
      <w:r w:rsidRPr="00E67C35">
        <w:rPr>
          <w:color w:val="000000"/>
          <w:bdr w:val="none" w:sz="0" w:space="0" w:color="auto" w:frame="1"/>
        </w:rPr>
        <w:t>SENDC</w:t>
      </w:r>
      <w:r w:rsidRPr="00E67C35">
        <w:rPr>
          <w:color w:val="000000"/>
          <w:bdr w:val="none" w:sz="0" w:space="0" w:color="auto" w:frame="1"/>
        </w:rPr>
        <w:t>o (Mrs Watkinson).</w:t>
      </w:r>
      <w:r w:rsidRPr="00E67C35">
        <w:rPr>
          <w:color w:val="000000"/>
          <w:bdr w:val="none" w:sz="0" w:space="0" w:color="auto" w:frame="1"/>
        </w:rPr>
        <w:t xml:space="preserve"> It’s important that you share your concerns with us so that we can monitor the situation and provide the support required.</w:t>
      </w:r>
    </w:p>
    <w:p w14:paraId="790FBB03" w14:textId="77777777" w:rsidR="00E67C35" w:rsidRDefault="00E67C35" w:rsidP="00E67C35">
      <w:pPr>
        <w:rPr>
          <w:b/>
          <w:bCs/>
        </w:rPr>
      </w:pPr>
    </w:p>
    <w:p w14:paraId="308AFB7B" w14:textId="22141FAC" w:rsidR="00E67C35" w:rsidRPr="00BB6D70" w:rsidRDefault="00E67C35" w:rsidP="00E67C35">
      <w:pPr>
        <w:rPr>
          <w:b/>
          <w:bCs/>
        </w:rPr>
      </w:pPr>
      <w:r w:rsidRPr="00BB6D70">
        <w:rPr>
          <w:b/>
          <w:bCs/>
        </w:rPr>
        <w:t xml:space="preserve">Who are the best people at school to talk to about my child’s </w:t>
      </w:r>
      <w:r>
        <w:rPr>
          <w:b/>
          <w:bCs/>
        </w:rPr>
        <w:t>learning, progress or concerns</w:t>
      </w:r>
      <w:r w:rsidRPr="00BB6D70">
        <w:rPr>
          <w:b/>
          <w:bCs/>
        </w:rPr>
        <w:t>?</w:t>
      </w:r>
    </w:p>
    <w:p w14:paraId="5EDE768C" w14:textId="77777777" w:rsidR="00E67C35" w:rsidRDefault="00E67C35" w:rsidP="00E67C35">
      <w:r w:rsidRPr="002611FF">
        <w:rPr>
          <w:u w:val="single"/>
        </w:rPr>
        <w:t>Class teacher</w:t>
      </w:r>
      <w:r>
        <w:t xml:space="preserve"> - responsible for planning the curriculum, adaptation of work to suit pupil’s needs and assessing your child’s progress.</w:t>
      </w:r>
    </w:p>
    <w:p w14:paraId="1776C309" w14:textId="77777777" w:rsidR="00E67C35" w:rsidRDefault="00E67C35" w:rsidP="00E67C35">
      <w:r w:rsidRPr="002611FF">
        <w:rPr>
          <w:u w:val="single"/>
        </w:rPr>
        <w:t>The Special Educational Needs Coordinator (SENDCo)</w:t>
      </w:r>
      <w:r>
        <w:t xml:space="preserve"> - responsible for coordinating all the support and intervention of SEND pupils in the school, keeping parents informed, holding the SEND reviews and liaising with all agencies involved in your child and all the arrangements for children with SEND. The SENDCo </w:t>
      </w:r>
      <w:proofErr w:type="gramStart"/>
      <w:r>
        <w:t>has to</w:t>
      </w:r>
      <w:proofErr w:type="gramEnd"/>
      <w:r>
        <w:t xml:space="preserve"> report to the Governing Body on all aspects of SEND in the school. </w:t>
      </w:r>
    </w:p>
    <w:p w14:paraId="4224F282" w14:textId="77777777" w:rsidR="00E67C35" w:rsidRDefault="00E67C35" w:rsidP="00E67C35">
      <w:r w:rsidRPr="002611FF">
        <w:rPr>
          <w:u w:val="single"/>
        </w:rPr>
        <w:t>Head Teacher/Deputy Head Teacher</w:t>
      </w:r>
      <w:r>
        <w:t xml:space="preserve"> - responsible for the day-to-day aspects of the school. </w:t>
      </w:r>
    </w:p>
    <w:p w14:paraId="039FDD4E" w14:textId="77777777" w:rsidR="00E67C35" w:rsidRDefault="00E67C35" w:rsidP="00E67C35">
      <w:r w:rsidRPr="002611FF">
        <w:rPr>
          <w:u w:val="single"/>
        </w:rPr>
        <w:t>Other professionals</w:t>
      </w:r>
      <w:r>
        <w:t xml:space="preserve"> and outside agencies who may be involved with your child.</w:t>
      </w:r>
    </w:p>
    <w:p w14:paraId="0CBD3F5F" w14:textId="77777777" w:rsidR="00E67C35" w:rsidRDefault="00E67C35" w:rsidP="00E67C35">
      <w:pPr>
        <w:pStyle w:val="NoSpacing"/>
        <w:rPr>
          <w:bdr w:val="none" w:sz="0" w:space="0" w:color="auto" w:frame="1"/>
        </w:rPr>
      </w:pPr>
    </w:p>
    <w:p w14:paraId="2E9A2E0C" w14:textId="77777777" w:rsidR="00E67C35" w:rsidRDefault="00E67C35" w:rsidP="00E67C35">
      <w:pPr>
        <w:pStyle w:val="NoSpacing"/>
        <w:rPr>
          <w:bdr w:val="none" w:sz="0" w:space="0" w:color="auto" w:frame="1"/>
        </w:rPr>
      </w:pPr>
    </w:p>
    <w:p w14:paraId="2A4FA659" w14:textId="48B4406A" w:rsidR="00E67C35" w:rsidRPr="00E67C35" w:rsidRDefault="00E67C35" w:rsidP="00E67C35">
      <w:pPr>
        <w:pStyle w:val="NoSpacing"/>
        <w:rPr>
          <w:bdr w:val="none" w:sz="0" w:space="0" w:color="auto" w:frame="1"/>
        </w:rPr>
      </w:pPr>
      <w:r w:rsidRPr="00E67C35">
        <w:rPr>
          <w:bdr w:val="none" w:sz="0" w:space="0" w:color="auto" w:frame="1"/>
        </w:rPr>
        <w:t>At all stages, your child’s class teacher, in consultation with the SENDC</w:t>
      </w:r>
      <w:r>
        <w:rPr>
          <w:bdr w:val="none" w:sz="0" w:space="0" w:color="auto" w:frame="1"/>
        </w:rPr>
        <w:t>o</w:t>
      </w:r>
      <w:r w:rsidRPr="00E67C35">
        <w:rPr>
          <w:bdr w:val="none" w:sz="0" w:space="0" w:color="auto" w:frame="1"/>
        </w:rPr>
        <w:t xml:space="preserve"> is responsible for the planning and delivery of individual programmes. Special needs </w:t>
      </w:r>
      <w:proofErr w:type="gramStart"/>
      <w:r w:rsidRPr="00E67C35">
        <w:rPr>
          <w:bdr w:val="none" w:sz="0" w:space="0" w:color="auto" w:frame="1"/>
        </w:rPr>
        <w:t>is</w:t>
      </w:r>
      <w:proofErr w:type="gramEnd"/>
      <w:r w:rsidRPr="00E67C35">
        <w:rPr>
          <w:bdr w:val="none" w:sz="0" w:space="0" w:color="auto" w:frame="1"/>
        </w:rPr>
        <w:t xml:space="preserve"> provided as a graduated approach, moving through the following stages:</w:t>
      </w:r>
    </w:p>
    <w:p w14:paraId="4CAD6751" w14:textId="77777777" w:rsidR="00E67C35" w:rsidRPr="00E67C35" w:rsidRDefault="00E67C35" w:rsidP="00E67C35">
      <w:pPr>
        <w:pStyle w:val="NoSpacing"/>
        <w:rPr>
          <w:bdr w:val="none" w:sz="0" w:space="0" w:color="auto" w:frame="1"/>
        </w:rPr>
      </w:pPr>
    </w:p>
    <w:p w14:paraId="3361771A" w14:textId="5CF8AB78" w:rsidR="00E67C35" w:rsidRPr="00346180" w:rsidRDefault="00E67C35" w:rsidP="00E67C35">
      <w:pPr>
        <w:pStyle w:val="NoSpacing"/>
        <w:rPr>
          <w:u w:val="single"/>
          <w:bdr w:val="none" w:sz="0" w:space="0" w:color="auto" w:frame="1"/>
        </w:rPr>
      </w:pPr>
      <w:r w:rsidRPr="00346180">
        <w:rPr>
          <w:u w:val="single"/>
          <w:bdr w:val="none" w:sz="0" w:space="0" w:color="auto" w:frame="1"/>
        </w:rPr>
        <w:t>Concern/</w:t>
      </w:r>
      <w:r w:rsidRPr="00346180">
        <w:rPr>
          <w:u w:val="single"/>
          <w:bdr w:val="none" w:sz="0" w:space="0" w:color="auto" w:frame="1"/>
        </w:rPr>
        <w:t>Monitoring:</w:t>
      </w:r>
    </w:p>
    <w:p w14:paraId="3D22F0C5" w14:textId="77777777" w:rsidR="00E67C35" w:rsidRPr="00E67C35" w:rsidRDefault="00E67C35" w:rsidP="00E67C35">
      <w:pPr>
        <w:pStyle w:val="NoSpacing"/>
        <w:rPr>
          <w:bdr w:val="none" w:sz="0" w:space="0" w:color="auto" w:frame="1"/>
        </w:rPr>
      </w:pPr>
      <w:r w:rsidRPr="00E67C35">
        <w:rPr>
          <w:bdr w:val="none" w:sz="0" w:space="0" w:color="auto" w:frame="1"/>
        </w:rPr>
        <w:t>Initial conversations and evidence are collected, recorded and monitored. Further observations and assessments may be used to inform the graduated approach</w:t>
      </w:r>
    </w:p>
    <w:p w14:paraId="007B849F" w14:textId="77777777" w:rsidR="00E67C35" w:rsidRPr="00E67C35" w:rsidRDefault="00E67C35" w:rsidP="00E67C35">
      <w:pPr>
        <w:pStyle w:val="NoSpacing"/>
        <w:rPr>
          <w:bdr w:val="none" w:sz="0" w:space="0" w:color="auto" w:frame="1"/>
        </w:rPr>
      </w:pPr>
    </w:p>
    <w:p w14:paraId="1D9B6D14" w14:textId="352580CD" w:rsidR="00E67C35" w:rsidRPr="00346180" w:rsidRDefault="00E67C35" w:rsidP="00E67C35">
      <w:pPr>
        <w:pStyle w:val="NoSpacing"/>
        <w:rPr>
          <w:u w:val="single"/>
          <w:bdr w:val="none" w:sz="0" w:space="0" w:color="auto" w:frame="1"/>
        </w:rPr>
      </w:pPr>
      <w:r w:rsidRPr="00346180">
        <w:rPr>
          <w:u w:val="single"/>
          <w:bdr w:val="none" w:sz="0" w:space="0" w:color="auto" w:frame="1"/>
        </w:rPr>
        <w:t>Active</w:t>
      </w:r>
      <w:r w:rsidRPr="00346180">
        <w:rPr>
          <w:u w:val="single"/>
          <w:bdr w:val="none" w:sz="0" w:space="0" w:color="auto" w:frame="1"/>
        </w:rPr>
        <w:t xml:space="preserve"> SEND</w:t>
      </w:r>
      <w:r w:rsidRPr="00346180">
        <w:rPr>
          <w:u w:val="single"/>
          <w:bdr w:val="none" w:sz="0" w:space="0" w:color="auto" w:frame="1"/>
        </w:rPr>
        <w:t>:</w:t>
      </w:r>
    </w:p>
    <w:p w14:paraId="6EB45D46" w14:textId="35859684" w:rsidR="00E67C35" w:rsidRPr="00E67C35" w:rsidRDefault="00E67C35" w:rsidP="00E67C35">
      <w:pPr>
        <w:pStyle w:val="NoSpacing"/>
        <w:rPr>
          <w:bdr w:val="none" w:sz="0" w:space="0" w:color="auto" w:frame="1"/>
        </w:rPr>
      </w:pPr>
      <w:r w:rsidRPr="00E67C35">
        <w:rPr>
          <w:bdr w:val="none" w:sz="0" w:space="0" w:color="auto" w:frame="1"/>
        </w:rPr>
        <w:t>Initially, provision will be planned and delivered by the class teacher and members of the support team in conjunction with the SENDC</w:t>
      </w:r>
      <w:r>
        <w:rPr>
          <w:bdr w:val="none" w:sz="0" w:space="0" w:color="auto" w:frame="1"/>
        </w:rPr>
        <w:t>o</w:t>
      </w:r>
      <w:r w:rsidRPr="00E67C35">
        <w:rPr>
          <w:bdr w:val="none" w:sz="0" w:space="0" w:color="auto" w:frame="1"/>
        </w:rPr>
        <w:t xml:space="preserve"> using strategies and resources in school. </w:t>
      </w:r>
      <w:r>
        <w:rPr>
          <w:bdr w:val="none" w:sz="0" w:space="0" w:color="auto" w:frame="1"/>
        </w:rPr>
        <w:t xml:space="preserve">The child will be placed on the SEND register. </w:t>
      </w:r>
      <w:r w:rsidRPr="00E67C35">
        <w:rPr>
          <w:bdr w:val="none" w:sz="0" w:space="0" w:color="auto" w:frame="1"/>
        </w:rPr>
        <w:t>If insufficient progress is made, additional support or assessment from an outside agency may be sought. A child receiving a higher level of support may receive additional adult support, intervention, external agency involvement.</w:t>
      </w:r>
    </w:p>
    <w:p w14:paraId="186B36F0" w14:textId="77777777" w:rsidR="00E67C35" w:rsidRPr="00E67C35" w:rsidRDefault="00E67C35" w:rsidP="00E67C35">
      <w:pPr>
        <w:pStyle w:val="NoSpacing"/>
        <w:rPr>
          <w:bdr w:val="none" w:sz="0" w:space="0" w:color="auto" w:frame="1"/>
        </w:rPr>
      </w:pPr>
    </w:p>
    <w:p w14:paraId="642751A7" w14:textId="4488FAF9" w:rsidR="00E67C35" w:rsidRPr="00346180" w:rsidRDefault="00E67C35" w:rsidP="00E67C35">
      <w:pPr>
        <w:pStyle w:val="NoSpacing"/>
        <w:rPr>
          <w:u w:val="single"/>
          <w:bdr w:val="none" w:sz="0" w:space="0" w:color="auto" w:frame="1"/>
        </w:rPr>
      </w:pPr>
      <w:r w:rsidRPr="00346180">
        <w:rPr>
          <w:u w:val="single"/>
          <w:bdr w:val="none" w:sz="0" w:space="0" w:color="auto" w:frame="1"/>
        </w:rPr>
        <w:t>Education Health Care Plan</w:t>
      </w:r>
      <w:r w:rsidRPr="00346180">
        <w:rPr>
          <w:u w:val="single"/>
          <w:bdr w:val="none" w:sz="0" w:space="0" w:color="auto" w:frame="1"/>
        </w:rPr>
        <w:t xml:space="preserve"> (EHCP)</w:t>
      </w:r>
      <w:r w:rsidRPr="00346180">
        <w:rPr>
          <w:u w:val="single"/>
          <w:bdr w:val="none" w:sz="0" w:space="0" w:color="auto" w:frame="1"/>
        </w:rPr>
        <w:t>:</w:t>
      </w:r>
    </w:p>
    <w:p w14:paraId="537463E9" w14:textId="77777777" w:rsidR="00E67C35" w:rsidRPr="00E67C35" w:rsidRDefault="00E67C35" w:rsidP="00E67C35">
      <w:pPr>
        <w:pStyle w:val="NoSpacing"/>
        <w:rPr>
          <w:bdr w:val="none" w:sz="0" w:space="0" w:color="auto" w:frame="1"/>
        </w:rPr>
      </w:pPr>
      <w:r w:rsidRPr="00E67C35">
        <w:rPr>
          <w:bdr w:val="none" w:sz="0" w:space="0" w:color="auto" w:frame="1"/>
        </w:rPr>
        <w:t>If a child continues to work at a level significantly below their peers or has a diagnosed range of complex needs that cannot be met from school resources then, with parental permission, a child may be referred for a statutory assessment, which if successful may result in additional funding to provide further support.</w:t>
      </w:r>
    </w:p>
    <w:p w14:paraId="6D30E774" w14:textId="77777777" w:rsidR="00A77D6A" w:rsidRDefault="00A77D6A"/>
    <w:p w14:paraId="2D2B0AAB" w14:textId="77777777" w:rsidR="00DD13BD" w:rsidRDefault="00DD13BD"/>
    <w:p w14:paraId="280241C7" w14:textId="77777777" w:rsidR="00552B47" w:rsidRDefault="00552B47"/>
    <w:p w14:paraId="762B5045" w14:textId="77777777" w:rsidR="00E67C35" w:rsidRDefault="00E67C35" w:rsidP="00E67C35"/>
    <w:p w14:paraId="76B36A6A" w14:textId="77777777" w:rsidR="00E67C35" w:rsidRPr="00BB6D70" w:rsidRDefault="00E67C35" w:rsidP="00E67C35">
      <w:pPr>
        <w:rPr>
          <w:b/>
          <w:bCs/>
        </w:rPr>
      </w:pPr>
      <w:r w:rsidRPr="00BB6D70">
        <w:rPr>
          <w:b/>
          <w:bCs/>
        </w:rPr>
        <w:t>How do we identify children who have Special Educational Needs and Disabilities</w:t>
      </w:r>
      <w:r>
        <w:rPr>
          <w:b/>
          <w:bCs/>
        </w:rPr>
        <w:t xml:space="preserve"> (SEND)</w:t>
      </w:r>
      <w:r w:rsidRPr="00BB6D70">
        <w:rPr>
          <w:b/>
          <w:bCs/>
        </w:rPr>
        <w:t>?</w:t>
      </w:r>
    </w:p>
    <w:p w14:paraId="5C064E61" w14:textId="77777777" w:rsidR="00E67C35" w:rsidRDefault="00E67C35" w:rsidP="00E67C35">
      <w:r>
        <w:t xml:space="preserve">All children need support at some points of a particular lesson, topic or strategy. This does not mean that your child has SEND; it does mean that they are receiving high quality teaching. All teachers are trained to adapt their teaching to the needs within their class and all children will receive support as and when it is needed in lessons. This is wat the Holt Primary School does for </w:t>
      </w:r>
      <w:r w:rsidRPr="000726E9">
        <w:rPr>
          <w:b/>
          <w:bCs/>
        </w:rPr>
        <w:t>ALL PUPILS</w:t>
      </w:r>
      <w:r>
        <w:t>.</w:t>
      </w:r>
    </w:p>
    <w:p w14:paraId="78F9D266" w14:textId="77777777" w:rsidR="00E67C35" w:rsidRDefault="00E67C35" w:rsidP="00E67C35">
      <w:r w:rsidRPr="000726E9">
        <w:rPr>
          <w:b/>
          <w:bCs/>
        </w:rPr>
        <w:t>SOME PUPILS</w:t>
      </w:r>
      <w:r>
        <w:t xml:space="preserve"> experience times in their education when their progress has slowed or stopped. At this point there may be some small group interventions and resources put in place to enable improvement. These interventions may be delivered within the classroom, when we identify that your child has difficulty with a certain aspect of learning, or as weekly sessions with specific content being taught. Once this occurs, we have an outcomes tracker and pupil passports which help support their development, attainment and progress with the aim of closing the gap between themselves and age-related expectations. At this stage your child will be placed on the SEND register because they are having ongoing additional support.</w:t>
      </w:r>
    </w:p>
    <w:p w14:paraId="23099A3A" w14:textId="77777777" w:rsidR="00E67C35" w:rsidRDefault="00E67C35" w:rsidP="00E67C35">
      <w:r w:rsidRPr="000726E9">
        <w:rPr>
          <w:b/>
          <w:bCs/>
        </w:rPr>
        <w:t>SEND PUPILS</w:t>
      </w:r>
      <w:r>
        <w:t xml:space="preserve"> may need assessment or review from outside agencies such as the Paediatric Team, Specialist Teaching Team, Educational Psychology Service, etc. Such services provide additional strategies that school and home can implement to improve the learning and progress of your child. Such advice will result in a specific needs-based plan and pupil profiles which help support their development attainment and progress with the aim of closing the gap between themselves and age-related expectations. At this stage your child will be placed on the SEND register because they are having ongoing additional support.</w:t>
      </w:r>
    </w:p>
    <w:p w14:paraId="122CD31D" w14:textId="77777777" w:rsidR="00E67C35" w:rsidRPr="00ED457D" w:rsidRDefault="00E67C35" w:rsidP="00E67C35">
      <w:pPr>
        <w:rPr>
          <w:b/>
          <w:bCs/>
        </w:rPr>
      </w:pPr>
      <w:r w:rsidRPr="00ED457D">
        <w:rPr>
          <w:b/>
          <w:bCs/>
        </w:rPr>
        <w:t>How will outcomes be reviewed?</w:t>
      </w:r>
    </w:p>
    <w:p w14:paraId="5CABB7BB" w14:textId="77777777" w:rsidR="00E67C35" w:rsidRDefault="00E67C35" w:rsidP="00E67C35">
      <w:pPr>
        <w:rPr>
          <w:rFonts w:ascii="Calibri" w:hAnsi="Calibri" w:cs="Calibri"/>
        </w:rPr>
      </w:pPr>
      <w:r>
        <w:rPr>
          <w:rFonts w:ascii="Calibri" w:hAnsi="Calibri" w:cs="Calibri"/>
        </w:rPr>
        <w:t>Some children are on the SEND register and have an outcomes tracker and Pupil passport. These outcomes will be reviewed once a term following the process below:</w:t>
      </w:r>
    </w:p>
    <w:p w14:paraId="42B4639D" w14:textId="77777777" w:rsidR="00E67C35" w:rsidRDefault="00E67C35" w:rsidP="00E67C35">
      <w:r w:rsidRPr="001B2D10">
        <w:rPr>
          <w:rFonts w:ascii="Calibri" w:hAnsi="Calibri" w:cs="Calibri"/>
          <w:noProof/>
        </w:rPr>
        <w:drawing>
          <wp:inline distT="0" distB="0" distL="0" distR="0" wp14:anchorId="7FFB59E2" wp14:editId="68B43D44">
            <wp:extent cx="6153150" cy="2997200"/>
            <wp:effectExtent l="0" t="0" r="0" b="0"/>
            <wp:docPr id="1377275848"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D5E6058" w14:textId="77777777" w:rsidR="00E67C35" w:rsidRDefault="00E67C35" w:rsidP="00E67C35">
      <w:r>
        <w:t>If a child has narrowed the gap and no longer needs separate support that is given to some children, they will be removed from the SEND register; you will be informed as the parent when your child is placed on or removed from the SEND register.</w:t>
      </w:r>
    </w:p>
    <w:p w14:paraId="48A2CF6F" w14:textId="77777777" w:rsidR="00E67C35" w:rsidRDefault="00E67C35" w:rsidP="00E67C35">
      <w:r>
        <w:t xml:space="preserve">We aim to ensure that children with SEND at The Holt Primary make good progress and achieve in line with other schools nationally. We ensure effective communication with parents and carers, </w:t>
      </w:r>
      <w:proofErr w:type="gramStart"/>
      <w:r>
        <w:t>in order to</w:t>
      </w:r>
      <w:proofErr w:type="gramEnd"/>
      <w:r>
        <w:t xml:space="preserve"> work collaboratively and secure the best possible outcomes for all our children. Children’s views are also critical in ensuring the right provision to meet children’s needs. We work hard to ensure that reasonable adjustments are made to overcome barriers to learning. We have good relationships with outside agencies who assess children </w:t>
      </w:r>
      <w:r>
        <w:lastRenderedPageBreak/>
        <w:t xml:space="preserve">and advise parents and schools. Other useful documents such as our SEND policy, Equality and Accessibility policy and Disability Accessibility Plan are available on the school website. </w:t>
      </w:r>
    </w:p>
    <w:p w14:paraId="28FCA965" w14:textId="77777777" w:rsidR="00E67C35" w:rsidRDefault="00E67C35" w:rsidP="00E67C35">
      <w:r>
        <w:t>If you would like further information about what we offer here at The Holt Primary, then please do not hesitate to contact us directly.</w:t>
      </w:r>
    </w:p>
    <w:p w14:paraId="32814A46" w14:textId="77777777" w:rsidR="00D16470" w:rsidRDefault="00D16470" w:rsidP="00D16470">
      <w:pPr>
        <w:spacing w:before="100" w:beforeAutospacing="1" w:after="100" w:afterAutospacing="1"/>
        <w:textAlignment w:val="top"/>
        <w:rPr>
          <w:b/>
          <w:bCs/>
          <w:color w:val="000000"/>
          <w:sz w:val="20"/>
          <w:szCs w:val="20"/>
          <w:bdr w:val="none" w:sz="0" w:space="0" w:color="auto" w:frame="1"/>
        </w:rPr>
      </w:pPr>
    </w:p>
    <w:p w14:paraId="16153118" w14:textId="4EA53223" w:rsidR="00D16470" w:rsidRPr="00D16470" w:rsidRDefault="00D16470" w:rsidP="00D16470">
      <w:pPr>
        <w:spacing w:before="100" w:beforeAutospacing="1" w:after="100" w:afterAutospacing="1"/>
        <w:textAlignment w:val="top"/>
        <w:rPr>
          <w:b/>
          <w:bCs/>
          <w:color w:val="000000"/>
          <w:bdr w:val="none" w:sz="0" w:space="0" w:color="auto" w:frame="1"/>
        </w:rPr>
      </w:pPr>
      <w:r w:rsidRPr="00D16470">
        <w:rPr>
          <w:b/>
          <w:bCs/>
          <w:color w:val="000000"/>
          <w:bdr w:val="none" w:sz="0" w:space="0" w:color="auto" w:frame="1"/>
        </w:rPr>
        <w:t>Who else might be involved in supporting my child?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769"/>
      </w:tblGrid>
      <w:tr w:rsidR="00D16470" w:rsidRPr="00D16470" w14:paraId="64BFF384" w14:textId="77777777" w:rsidTr="00F22414">
        <w:tc>
          <w:tcPr>
            <w:tcW w:w="3085" w:type="dxa"/>
            <w:shd w:val="clear" w:color="auto" w:fill="auto"/>
          </w:tcPr>
          <w:p w14:paraId="46091214" w14:textId="77777777" w:rsidR="00D16470" w:rsidRPr="00D16470" w:rsidRDefault="00D16470" w:rsidP="00F22414">
            <w:pPr>
              <w:spacing w:before="100" w:beforeAutospacing="1" w:after="100" w:afterAutospacing="1"/>
              <w:textAlignment w:val="top"/>
              <w:rPr>
                <w:b/>
                <w:bCs/>
                <w:color w:val="000000"/>
                <w:bdr w:val="none" w:sz="0" w:space="0" w:color="auto" w:frame="1"/>
              </w:rPr>
            </w:pPr>
            <w:r w:rsidRPr="00D16470">
              <w:rPr>
                <w:b/>
                <w:bCs/>
                <w:color w:val="000000"/>
                <w:bdr w:val="none" w:sz="0" w:space="0" w:color="auto" w:frame="1"/>
              </w:rPr>
              <w:t>Agency</w:t>
            </w:r>
          </w:p>
        </w:tc>
        <w:tc>
          <w:tcPr>
            <w:tcW w:w="6769" w:type="dxa"/>
            <w:shd w:val="clear" w:color="auto" w:fill="auto"/>
          </w:tcPr>
          <w:p w14:paraId="6507511F" w14:textId="77777777" w:rsidR="00D16470" w:rsidRPr="00D16470" w:rsidRDefault="00D16470" w:rsidP="00F22414">
            <w:pPr>
              <w:spacing w:before="100" w:beforeAutospacing="1" w:after="100" w:afterAutospacing="1"/>
              <w:textAlignment w:val="top"/>
              <w:rPr>
                <w:b/>
                <w:bCs/>
                <w:color w:val="000000"/>
                <w:bdr w:val="none" w:sz="0" w:space="0" w:color="auto" w:frame="1"/>
              </w:rPr>
            </w:pPr>
            <w:r w:rsidRPr="00D16470">
              <w:rPr>
                <w:b/>
                <w:bCs/>
                <w:color w:val="000000"/>
                <w:bdr w:val="none" w:sz="0" w:space="0" w:color="auto" w:frame="1"/>
              </w:rPr>
              <w:t xml:space="preserve">Support available </w:t>
            </w:r>
          </w:p>
        </w:tc>
      </w:tr>
      <w:tr w:rsidR="00D16470" w:rsidRPr="00D16470" w14:paraId="56522C2E" w14:textId="77777777" w:rsidTr="00F22414">
        <w:tc>
          <w:tcPr>
            <w:tcW w:w="3085" w:type="dxa"/>
            <w:shd w:val="clear" w:color="auto" w:fill="auto"/>
          </w:tcPr>
          <w:p w14:paraId="32EE0651"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Educational Psychologist</w:t>
            </w:r>
          </w:p>
        </w:tc>
        <w:tc>
          <w:tcPr>
            <w:tcW w:w="6769" w:type="dxa"/>
            <w:shd w:val="clear" w:color="auto" w:fill="auto"/>
          </w:tcPr>
          <w:p w14:paraId="70751276"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Assessment for learning, observations, target setting, support with paperwork, bookable sessions for school and parents</w:t>
            </w:r>
          </w:p>
        </w:tc>
      </w:tr>
      <w:tr w:rsidR="00D16470" w:rsidRPr="00D16470" w14:paraId="5B34EFF7" w14:textId="77777777" w:rsidTr="00F22414">
        <w:tc>
          <w:tcPr>
            <w:tcW w:w="3085" w:type="dxa"/>
            <w:shd w:val="clear" w:color="auto" w:fill="auto"/>
          </w:tcPr>
          <w:p w14:paraId="2975CF88"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 xml:space="preserve">Speech and Language </w:t>
            </w:r>
          </w:p>
        </w:tc>
        <w:tc>
          <w:tcPr>
            <w:tcW w:w="6769" w:type="dxa"/>
            <w:shd w:val="clear" w:color="auto" w:fill="auto"/>
          </w:tcPr>
          <w:p w14:paraId="27A760AF"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Assessments of associated difficulties and direct teaching</w:t>
            </w:r>
          </w:p>
        </w:tc>
      </w:tr>
      <w:tr w:rsidR="00D16470" w:rsidRPr="00D16470" w14:paraId="7D086357" w14:textId="77777777" w:rsidTr="00F22414">
        <w:tc>
          <w:tcPr>
            <w:tcW w:w="3085" w:type="dxa"/>
            <w:shd w:val="clear" w:color="auto" w:fill="auto"/>
          </w:tcPr>
          <w:p w14:paraId="18E6C122"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Working Together Team</w:t>
            </w:r>
          </w:p>
        </w:tc>
        <w:tc>
          <w:tcPr>
            <w:tcW w:w="6769" w:type="dxa"/>
            <w:shd w:val="clear" w:color="auto" w:fill="auto"/>
          </w:tcPr>
          <w:p w14:paraId="678BE621"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Observations and target setting to support those children with social, communication difficulties including ASD</w:t>
            </w:r>
          </w:p>
        </w:tc>
      </w:tr>
      <w:tr w:rsidR="00D16470" w:rsidRPr="00D16470" w14:paraId="6A1F465C" w14:textId="77777777" w:rsidTr="00F22414">
        <w:tc>
          <w:tcPr>
            <w:tcW w:w="3085" w:type="dxa"/>
            <w:shd w:val="clear" w:color="auto" w:fill="auto"/>
          </w:tcPr>
          <w:p w14:paraId="45D7FB43"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Sensory Impairment Service</w:t>
            </w:r>
          </w:p>
        </w:tc>
        <w:tc>
          <w:tcPr>
            <w:tcW w:w="6769" w:type="dxa"/>
            <w:shd w:val="clear" w:color="auto" w:fill="auto"/>
          </w:tcPr>
          <w:p w14:paraId="09CF2085"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Providing assessment and support for visually impaired, Deaf, Hard of Hearing and Deafblind</w:t>
            </w:r>
          </w:p>
        </w:tc>
      </w:tr>
      <w:tr w:rsidR="00D16470" w:rsidRPr="00D16470" w14:paraId="5BB038EF" w14:textId="77777777" w:rsidTr="00F22414">
        <w:tc>
          <w:tcPr>
            <w:tcW w:w="3085" w:type="dxa"/>
            <w:shd w:val="clear" w:color="auto" w:fill="auto"/>
          </w:tcPr>
          <w:p w14:paraId="4CDB3287"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Special Schools</w:t>
            </w:r>
          </w:p>
        </w:tc>
        <w:tc>
          <w:tcPr>
            <w:tcW w:w="6769" w:type="dxa"/>
            <w:shd w:val="clear" w:color="auto" w:fill="auto"/>
          </w:tcPr>
          <w:p w14:paraId="102E4F98"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 xml:space="preserve">Moving and handling training </w:t>
            </w:r>
          </w:p>
        </w:tc>
      </w:tr>
      <w:tr w:rsidR="00D16470" w:rsidRPr="00D16470" w14:paraId="34BE2E7E" w14:textId="77777777" w:rsidTr="00F22414">
        <w:tc>
          <w:tcPr>
            <w:tcW w:w="3085" w:type="dxa"/>
            <w:shd w:val="clear" w:color="auto" w:fill="auto"/>
          </w:tcPr>
          <w:p w14:paraId="128503F1"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Specialist teachers</w:t>
            </w:r>
          </w:p>
        </w:tc>
        <w:tc>
          <w:tcPr>
            <w:tcW w:w="6769" w:type="dxa"/>
            <w:shd w:val="clear" w:color="auto" w:fill="auto"/>
          </w:tcPr>
          <w:p w14:paraId="13F4E33C"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Detailed learning assessments to identify strengths and areas for development as well as supporting target setting</w:t>
            </w:r>
          </w:p>
        </w:tc>
      </w:tr>
      <w:tr w:rsidR="00D16470" w:rsidRPr="00D16470" w14:paraId="78CAB5CB" w14:textId="77777777" w:rsidTr="00F22414">
        <w:tc>
          <w:tcPr>
            <w:tcW w:w="3085" w:type="dxa"/>
            <w:shd w:val="clear" w:color="auto" w:fill="auto"/>
          </w:tcPr>
          <w:p w14:paraId="7F0A6C5D"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Grief and Loss</w:t>
            </w:r>
          </w:p>
        </w:tc>
        <w:tc>
          <w:tcPr>
            <w:tcW w:w="6769" w:type="dxa"/>
            <w:shd w:val="clear" w:color="auto" w:fill="auto"/>
          </w:tcPr>
          <w:p w14:paraId="4DEC2EC2"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Children who are struggling to cope with grief or loss are supported and talked to by this team.</w:t>
            </w:r>
          </w:p>
        </w:tc>
      </w:tr>
      <w:tr w:rsidR="00D16470" w:rsidRPr="00D16470" w14:paraId="6F3BE3A4" w14:textId="77777777" w:rsidTr="00F22414">
        <w:tc>
          <w:tcPr>
            <w:tcW w:w="3085" w:type="dxa"/>
            <w:shd w:val="clear" w:color="auto" w:fill="auto"/>
          </w:tcPr>
          <w:p w14:paraId="13AD2D7A"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Occupational Therapist</w:t>
            </w:r>
          </w:p>
        </w:tc>
        <w:tc>
          <w:tcPr>
            <w:tcW w:w="6769" w:type="dxa"/>
            <w:shd w:val="clear" w:color="auto" w:fill="auto"/>
          </w:tcPr>
          <w:p w14:paraId="75B65731"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 xml:space="preserve">Occupational therapists </w:t>
            </w:r>
            <w:proofErr w:type="gramStart"/>
            <w:r w:rsidRPr="00D16470">
              <w:rPr>
                <w:color w:val="000000"/>
                <w:bdr w:val="none" w:sz="0" w:space="0" w:color="auto" w:frame="1"/>
              </w:rPr>
              <w:t>works</w:t>
            </w:r>
            <w:proofErr w:type="gramEnd"/>
            <w:r w:rsidRPr="00D16470">
              <w:rPr>
                <w:color w:val="000000"/>
                <w:bdr w:val="none" w:sz="0" w:space="0" w:color="auto" w:frame="1"/>
              </w:rPr>
              <w:t xml:space="preserve"> with children who have physical needs, gross and fine motor issues to support and advise programmes and resources</w:t>
            </w:r>
          </w:p>
        </w:tc>
      </w:tr>
      <w:tr w:rsidR="00D16470" w:rsidRPr="00D16470" w14:paraId="66783CB4" w14:textId="77777777" w:rsidTr="00F22414">
        <w:tc>
          <w:tcPr>
            <w:tcW w:w="3085" w:type="dxa"/>
            <w:shd w:val="clear" w:color="auto" w:fill="auto"/>
          </w:tcPr>
          <w:p w14:paraId="6798F9B2"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 xml:space="preserve">Physiotherapist </w:t>
            </w:r>
          </w:p>
        </w:tc>
        <w:tc>
          <w:tcPr>
            <w:tcW w:w="6769" w:type="dxa"/>
            <w:shd w:val="clear" w:color="auto" w:fill="auto"/>
          </w:tcPr>
          <w:p w14:paraId="72B009E3"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Physiotherapists will support school staff in delivering appropriate programmes when needed</w:t>
            </w:r>
          </w:p>
        </w:tc>
      </w:tr>
    </w:tbl>
    <w:p w14:paraId="2DBDAD51" w14:textId="77777777" w:rsidR="00D16470" w:rsidRPr="00D16470" w:rsidRDefault="00D16470" w:rsidP="00D16470">
      <w:pPr>
        <w:spacing w:before="100" w:beforeAutospacing="1" w:after="100" w:afterAutospacing="1"/>
        <w:textAlignment w:val="top"/>
        <w:rPr>
          <w:b/>
          <w:bCs/>
          <w:color w:val="000000"/>
          <w:bdr w:val="none" w:sz="0" w:space="0" w:color="auto" w:frame="1"/>
        </w:rPr>
      </w:pPr>
      <w:r w:rsidRPr="00D16470">
        <w:rPr>
          <w:b/>
          <w:bCs/>
          <w:color w:val="000000"/>
          <w:bdr w:val="none" w:sz="0" w:space="0" w:color="auto" w:frame="1"/>
        </w:rPr>
        <w:t>We can also make referrals to:</w:t>
      </w:r>
    </w:p>
    <w:p w14:paraId="60AED3CA" w14:textId="77777777" w:rsidR="00D16470" w:rsidRPr="00D16470" w:rsidRDefault="00D16470" w:rsidP="00D16470">
      <w:pPr>
        <w:numPr>
          <w:ilvl w:val="0"/>
          <w:numId w:val="7"/>
        </w:numPr>
        <w:spacing w:after="0" w:line="240" w:lineRule="auto"/>
        <w:textAlignment w:val="top"/>
        <w:rPr>
          <w:color w:val="000000"/>
          <w:bdr w:val="none" w:sz="0" w:space="0" w:color="auto" w:frame="1"/>
        </w:rPr>
      </w:pPr>
      <w:r w:rsidRPr="00D16470">
        <w:rPr>
          <w:color w:val="000000"/>
          <w:bdr w:val="none" w:sz="0" w:space="0" w:color="auto" w:frame="1"/>
        </w:rPr>
        <w:t>Paediatricians</w:t>
      </w:r>
    </w:p>
    <w:p w14:paraId="2DFFE4A5" w14:textId="12CDAFCD" w:rsidR="00D16470" w:rsidRPr="00D16470" w:rsidRDefault="00346180" w:rsidP="00D16470">
      <w:pPr>
        <w:numPr>
          <w:ilvl w:val="0"/>
          <w:numId w:val="7"/>
        </w:numPr>
        <w:spacing w:after="0" w:line="240" w:lineRule="auto"/>
        <w:textAlignment w:val="top"/>
        <w:rPr>
          <w:color w:val="000000"/>
          <w:bdr w:val="none" w:sz="0" w:space="0" w:color="auto" w:frame="1"/>
        </w:rPr>
      </w:pPr>
      <w:r>
        <w:rPr>
          <w:color w:val="000000"/>
          <w:bdr w:val="none" w:sz="0" w:space="0" w:color="auto" w:frame="1"/>
        </w:rPr>
        <w:t>Early Support Services</w:t>
      </w:r>
    </w:p>
    <w:p w14:paraId="4CF355DF" w14:textId="77777777" w:rsidR="00D16470" w:rsidRPr="00D16470" w:rsidRDefault="00D16470" w:rsidP="00D16470">
      <w:pPr>
        <w:numPr>
          <w:ilvl w:val="0"/>
          <w:numId w:val="7"/>
        </w:numPr>
        <w:spacing w:after="0" w:line="240" w:lineRule="auto"/>
        <w:textAlignment w:val="top"/>
        <w:rPr>
          <w:color w:val="000000"/>
          <w:bdr w:val="none" w:sz="0" w:space="0" w:color="auto" w:frame="1"/>
        </w:rPr>
      </w:pPr>
      <w:r w:rsidRPr="00D16470">
        <w:rPr>
          <w:color w:val="000000"/>
          <w:bdr w:val="none" w:sz="0" w:space="0" w:color="auto" w:frame="1"/>
        </w:rPr>
        <w:t xml:space="preserve">Healthy Minds </w:t>
      </w:r>
    </w:p>
    <w:p w14:paraId="5C700D7D" w14:textId="52B14831" w:rsidR="00552B47" w:rsidRDefault="00552B47"/>
    <w:p w14:paraId="58027E63" w14:textId="77777777" w:rsidR="00D16470" w:rsidRPr="00D16470" w:rsidRDefault="00D16470" w:rsidP="00D16470">
      <w:pPr>
        <w:spacing w:before="100" w:beforeAutospacing="1" w:after="100" w:afterAutospacing="1"/>
        <w:textAlignment w:val="top"/>
        <w:rPr>
          <w:color w:val="000000"/>
        </w:rPr>
      </w:pPr>
      <w:r w:rsidRPr="00D16470">
        <w:rPr>
          <w:b/>
          <w:bCs/>
          <w:color w:val="000000"/>
          <w:bdr w:val="none" w:sz="0" w:space="0" w:color="auto" w:frame="1"/>
        </w:rPr>
        <w:t>How can I access support for me and my family?</w:t>
      </w:r>
    </w:p>
    <w:p w14:paraId="72B77FC4" w14:textId="77777777" w:rsidR="00D16470" w:rsidRPr="00D16470" w:rsidRDefault="00D16470" w:rsidP="00D16470">
      <w:pPr>
        <w:spacing w:before="100" w:beforeAutospacing="1" w:after="100" w:afterAutospacing="1"/>
        <w:textAlignment w:val="top"/>
        <w:rPr>
          <w:color w:val="000000"/>
          <w:bdr w:val="none" w:sz="0" w:space="0" w:color="auto" w:frame="1"/>
        </w:rPr>
      </w:pPr>
      <w:r w:rsidRPr="00D16470">
        <w:rPr>
          <w:color w:val="000000"/>
          <w:bdr w:val="none" w:sz="0" w:space="0" w:color="auto" w:frame="1"/>
        </w:rPr>
        <w:t>We can signpost you to groups that support parents in the local area and can put you in contact with other parents who might be able to offer you some advice and support.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740"/>
      </w:tblGrid>
      <w:tr w:rsidR="00D16470" w:rsidRPr="00D16470" w14:paraId="5F3E0376" w14:textId="77777777" w:rsidTr="00346180">
        <w:tc>
          <w:tcPr>
            <w:tcW w:w="3114" w:type="dxa"/>
            <w:shd w:val="clear" w:color="auto" w:fill="auto"/>
          </w:tcPr>
          <w:p w14:paraId="04AD8050" w14:textId="77777777" w:rsidR="00D16470" w:rsidRPr="00D16470" w:rsidRDefault="00D16470" w:rsidP="00F22414">
            <w:pPr>
              <w:spacing w:before="100" w:beforeAutospacing="1" w:after="100" w:afterAutospacing="1"/>
              <w:textAlignment w:val="top"/>
              <w:rPr>
                <w:b/>
                <w:bCs/>
                <w:color w:val="000000"/>
                <w:bdr w:val="none" w:sz="0" w:space="0" w:color="auto" w:frame="1"/>
              </w:rPr>
            </w:pPr>
            <w:r w:rsidRPr="00D16470">
              <w:rPr>
                <w:b/>
                <w:bCs/>
                <w:color w:val="000000"/>
                <w:bdr w:val="none" w:sz="0" w:space="0" w:color="auto" w:frame="1"/>
              </w:rPr>
              <w:t>Organisation</w:t>
            </w:r>
          </w:p>
        </w:tc>
        <w:tc>
          <w:tcPr>
            <w:tcW w:w="6740" w:type="dxa"/>
            <w:shd w:val="clear" w:color="auto" w:fill="auto"/>
          </w:tcPr>
          <w:p w14:paraId="0F202527" w14:textId="77777777" w:rsidR="00D16470" w:rsidRPr="00D16470" w:rsidRDefault="00D16470" w:rsidP="00F22414">
            <w:pPr>
              <w:spacing w:before="100" w:beforeAutospacing="1" w:after="100" w:afterAutospacing="1"/>
              <w:textAlignment w:val="top"/>
              <w:rPr>
                <w:b/>
                <w:bCs/>
                <w:color w:val="000000"/>
                <w:bdr w:val="none" w:sz="0" w:space="0" w:color="auto" w:frame="1"/>
              </w:rPr>
            </w:pPr>
            <w:r w:rsidRPr="00D16470">
              <w:rPr>
                <w:b/>
                <w:bCs/>
                <w:color w:val="000000"/>
                <w:bdr w:val="none" w:sz="0" w:space="0" w:color="auto" w:frame="1"/>
              </w:rPr>
              <w:t xml:space="preserve">Website </w:t>
            </w:r>
          </w:p>
        </w:tc>
      </w:tr>
      <w:tr w:rsidR="00D16470" w:rsidRPr="00D16470" w14:paraId="43E39546" w14:textId="77777777" w:rsidTr="00346180">
        <w:tc>
          <w:tcPr>
            <w:tcW w:w="3114" w:type="dxa"/>
            <w:shd w:val="clear" w:color="auto" w:fill="auto"/>
          </w:tcPr>
          <w:p w14:paraId="6917ABD8"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Lincolnshire County Council Local offer</w:t>
            </w:r>
          </w:p>
        </w:tc>
        <w:tc>
          <w:tcPr>
            <w:tcW w:w="6740" w:type="dxa"/>
            <w:shd w:val="clear" w:color="auto" w:fill="auto"/>
          </w:tcPr>
          <w:p w14:paraId="4C285F79" w14:textId="77777777" w:rsidR="00D16470" w:rsidRPr="00D16470" w:rsidRDefault="00D16470" w:rsidP="00F22414">
            <w:pPr>
              <w:spacing w:before="100" w:beforeAutospacing="1" w:after="100" w:afterAutospacing="1"/>
              <w:textAlignment w:val="top"/>
              <w:rPr>
                <w:color w:val="000000"/>
                <w:bdr w:val="none" w:sz="0" w:space="0" w:color="auto" w:frame="1"/>
              </w:rPr>
            </w:pPr>
            <w:hyperlink r:id="rId14" w:history="1">
              <w:r w:rsidRPr="00D16470">
                <w:rPr>
                  <w:rStyle w:val="Hyperlink"/>
                  <w:bdr w:val="none" w:sz="0" w:space="0" w:color="auto" w:frame="1"/>
                </w:rPr>
                <w:t>https://www.lincolnshire.gov.uk/send-local-of</w:t>
              </w:r>
              <w:r w:rsidRPr="00D16470">
                <w:rPr>
                  <w:rStyle w:val="Hyperlink"/>
                  <w:bdr w:val="none" w:sz="0" w:space="0" w:color="auto" w:frame="1"/>
                </w:rPr>
                <w:t>f</w:t>
              </w:r>
              <w:r w:rsidRPr="00D16470">
                <w:rPr>
                  <w:rStyle w:val="Hyperlink"/>
                  <w:bdr w:val="none" w:sz="0" w:space="0" w:color="auto" w:frame="1"/>
                </w:rPr>
                <w:t>er</w:t>
              </w:r>
            </w:hyperlink>
          </w:p>
        </w:tc>
      </w:tr>
      <w:tr w:rsidR="00D16470" w:rsidRPr="00D16470" w14:paraId="5440126A" w14:textId="77777777" w:rsidTr="00346180">
        <w:tc>
          <w:tcPr>
            <w:tcW w:w="3114" w:type="dxa"/>
            <w:shd w:val="clear" w:color="auto" w:fill="auto"/>
          </w:tcPr>
          <w:p w14:paraId="0CE282FD"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Family Services Directory</w:t>
            </w:r>
          </w:p>
        </w:tc>
        <w:tc>
          <w:tcPr>
            <w:tcW w:w="6740" w:type="dxa"/>
            <w:shd w:val="clear" w:color="auto" w:fill="auto"/>
          </w:tcPr>
          <w:p w14:paraId="68C7CE3E" w14:textId="225B2D7A" w:rsidR="00D16470" w:rsidRPr="00D16470" w:rsidRDefault="00E02277" w:rsidP="00F22414">
            <w:pPr>
              <w:spacing w:before="100" w:beforeAutospacing="1" w:after="100" w:afterAutospacing="1"/>
              <w:textAlignment w:val="top"/>
              <w:rPr>
                <w:color w:val="000000"/>
                <w:bdr w:val="none" w:sz="0" w:space="0" w:color="auto" w:frame="1"/>
              </w:rPr>
            </w:pPr>
            <w:hyperlink r:id="rId15" w:history="1">
              <w:r w:rsidRPr="00E02277">
                <w:rPr>
                  <w:rStyle w:val="Hyperlink"/>
                  <w:bdr w:val="none" w:sz="0" w:space="0" w:color="auto" w:frame="1"/>
                </w:rPr>
                <w:t>Lincolnshire Family Services Directory (lincsfamilydirectory.org.uk)</w:t>
              </w:r>
            </w:hyperlink>
          </w:p>
        </w:tc>
      </w:tr>
      <w:tr w:rsidR="00D16470" w:rsidRPr="00D16470" w14:paraId="505D5881" w14:textId="77777777" w:rsidTr="00346180">
        <w:tc>
          <w:tcPr>
            <w:tcW w:w="3114" w:type="dxa"/>
            <w:shd w:val="clear" w:color="auto" w:fill="auto"/>
          </w:tcPr>
          <w:p w14:paraId="390F49F2" w14:textId="2D4511A8" w:rsidR="00D16470" w:rsidRPr="00D16470" w:rsidRDefault="00346180" w:rsidP="00F22414">
            <w:pPr>
              <w:spacing w:before="100" w:beforeAutospacing="1" w:after="100" w:afterAutospacing="1"/>
              <w:textAlignment w:val="top"/>
              <w:rPr>
                <w:color w:val="000000"/>
                <w:bdr w:val="none" w:sz="0" w:space="0" w:color="auto" w:frame="1"/>
              </w:rPr>
            </w:pPr>
            <w:r>
              <w:rPr>
                <w:color w:val="000000"/>
                <w:bdr w:val="none" w:sz="0" w:space="0" w:color="auto" w:frame="1"/>
              </w:rPr>
              <w:t>Family Lives</w:t>
            </w:r>
          </w:p>
        </w:tc>
        <w:tc>
          <w:tcPr>
            <w:tcW w:w="6740" w:type="dxa"/>
            <w:shd w:val="clear" w:color="auto" w:fill="auto"/>
          </w:tcPr>
          <w:p w14:paraId="1A948FCD" w14:textId="77777777" w:rsidR="00D16470" w:rsidRPr="00D16470" w:rsidRDefault="00D16470" w:rsidP="00F22414">
            <w:pPr>
              <w:spacing w:before="100" w:beforeAutospacing="1" w:after="100" w:afterAutospacing="1"/>
              <w:textAlignment w:val="top"/>
              <w:rPr>
                <w:color w:val="000000"/>
                <w:bdr w:val="none" w:sz="0" w:space="0" w:color="auto" w:frame="1"/>
              </w:rPr>
            </w:pPr>
            <w:hyperlink r:id="rId16" w:history="1">
              <w:r w:rsidRPr="00D16470">
                <w:rPr>
                  <w:rStyle w:val="Hyperlink"/>
                  <w:bdr w:val="none" w:sz="0" w:space="0" w:color="auto" w:frame="1"/>
                </w:rPr>
                <w:t>https://www.fa</w:t>
              </w:r>
              <w:r w:rsidRPr="00D16470">
                <w:rPr>
                  <w:rStyle w:val="Hyperlink"/>
                  <w:bdr w:val="none" w:sz="0" w:space="0" w:color="auto" w:frame="1"/>
                </w:rPr>
                <w:t>m</w:t>
              </w:r>
              <w:r w:rsidRPr="00D16470">
                <w:rPr>
                  <w:rStyle w:val="Hyperlink"/>
                  <w:bdr w:val="none" w:sz="0" w:space="0" w:color="auto" w:frame="1"/>
                </w:rPr>
                <w:t>ilylives.org.uk/</w:t>
              </w:r>
            </w:hyperlink>
          </w:p>
        </w:tc>
      </w:tr>
      <w:tr w:rsidR="00D16470" w:rsidRPr="00D16470" w14:paraId="64D3FCE8" w14:textId="77777777" w:rsidTr="00346180">
        <w:tc>
          <w:tcPr>
            <w:tcW w:w="3114" w:type="dxa"/>
            <w:shd w:val="clear" w:color="auto" w:fill="auto"/>
          </w:tcPr>
          <w:p w14:paraId="28192D13"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PAACT (Autism Support)</w:t>
            </w:r>
          </w:p>
        </w:tc>
        <w:tc>
          <w:tcPr>
            <w:tcW w:w="6740" w:type="dxa"/>
            <w:shd w:val="clear" w:color="auto" w:fill="auto"/>
          </w:tcPr>
          <w:p w14:paraId="68E2EE11" w14:textId="77777777" w:rsidR="00D16470" w:rsidRPr="00D16470" w:rsidRDefault="00D16470" w:rsidP="00F22414">
            <w:pPr>
              <w:spacing w:before="100" w:beforeAutospacing="1" w:after="100" w:afterAutospacing="1"/>
              <w:textAlignment w:val="top"/>
              <w:rPr>
                <w:color w:val="000000"/>
                <w:bdr w:val="none" w:sz="0" w:space="0" w:color="auto" w:frame="1"/>
              </w:rPr>
            </w:pPr>
            <w:hyperlink r:id="rId17" w:history="1">
              <w:r w:rsidRPr="00D16470">
                <w:rPr>
                  <w:rStyle w:val="Hyperlink"/>
                  <w:bdr w:val="none" w:sz="0" w:space="0" w:color="auto" w:frame="1"/>
                </w:rPr>
                <w:t>http://www.paact</w:t>
              </w:r>
              <w:r w:rsidRPr="00D16470">
                <w:rPr>
                  <w:rStyle w:val="Hyperlink"/>
                  <w:bdr w:val="none" w:sz="0" w:space="0" w:color="auto" w:frame="1"/>
                </w:rPr>
                <w:t>s</w:t>
              </w:r>
              <w:r w:rsidRPr="00D16470">
                <w:rPr>
                  <w:rStyle w:val="Hyperlink"/>
                  <w:bdr w:val="none" w:sz="0" w:space="0" w:color="auto" w:frame="1"/>
                </w:rPr>
                <w:t>upport.com/</w:t>
              </w:r>
            </w:hyperlink>
          </w:p>
        </w:tc>
      </w:tr>
      <w:tr w:rsidR="00D16470" w:rsidRPr="00D16470" w14:paraId="015D30B2" w14:textId="77777777" w:rsidTr="00346180">
        <w:tc>
          <w:tcPr>
            <w:tcW w:w="3114" w:type="dxa"/>
            <w:shd w:val="clear" w:color="auto" w:fill="auto"/>
          </w:tcPr>
          <w:p w14:paraId="339A3E5A" w14:textId="77777777" w:rsidR="00D16470" w:rsidRPr="00D16470" w:rsidRDefault="00D16470" w:rsidP="00F22414">
            <w:pPr>
              <w:spacing w:before="100" w:beforeAutospacing="1" w:after="100" w:afterAutospacing="1"/>
              <w:textAlignment w:val="top"/>
              <w:rPr>
                <w:color w:val="000000"/>
                <w:bdr w:val="none" w:sz="0" w:space="0" w:color="auto" w:frame="1"/>
              </w:rPr>
            </w:pPr>
            <w:r w:rsidRPr="00D16470">
              <w:rPr>
                <w:color w:val="000000"/>
                <w:bdr w:val="none" w:sz="0" w:space="0" w:color="auto" w:frame="1"/>
              </w:rPr>
              <w:t>Family Action</w:t>
            </w:r>
          </w:p>
        </w:tc>
        <w:tc>
          <w:tcPr>
            <w:tcW w:w="6740" w:type="dxa"/>
            <w:shd w:val="clear" w:color="auto" w:fill="auto"/>
          </w:tcPr>
          <w:p w14:paraId="3F56D604" w14:textId="77777777" w:rsidR="00D16470" w:rsidRPr="00D16470" w:rsidRDefault="00D16470" w:rsidP="00F22414">
            <w:pPr>
              <w:spacing w:before="100" w:beforeAutospacing="1" w:after="100" w:afterAutospacing="1"/>
              <w:textAlignment w:val="top"/>
              <w:rPr>
                <w:color w:val="000000"/>
                <w:bdr w:val="none" w:sz="0" w:space="0" w:color="auto" w:frame="1"/>
              </w:rPr>
            </w:pPr>
            <w:hyperlink r:id="rId18" w:history="1">
              <w:r w:rsidRPr="00D16470">
                <w:rPr>
                  <w:rStyle w:val="Hyperlink"/>
                  <w:bdr w:val="none" w:sz="0" w:space="0" w:color="auto" w:frame="1"/>
                </w:rPr>
                <w:t>https:/</w:t>
              </w:r>
              <w:r w:rsidRPr="00D16470">
                <w:rPr>
                  <w:rStyle w:val="Hyperlink"/>
                  <w:bdr w:val="none" w:sz="0" w:space="0" w:color="auto" w:frame="1"/>
                </w:rPr>
                <w:t>/</w:t>
              </w:r>
              <w:r w:rsidRPr="00D16470">
                <w:rPr>
                  <w:rStyle w:val="Hyperlink"/>
                  <w:bdr w:val="none" w:sz="0" w:space="0" w:color="auto" w:frame="1"/>
                </w:rPr>
                <w:t>www.family-action.org.uk/</w:t>
              </w:r>
            </w:hyperlink>
          </w:p>
        </w:tc>
      </w:tr>
      <w:tr w:rsidR="00D16470" w:rsidRPr="00D16470" w14:paraId="35F0540F" w14:textId="77777777" w:rsidTr="00346180">
        <w:tc>
          <w:tcPr>
            <w:tcW w:w="3114" w:type="dxa"/>
            <w:shd w:val="clear" w:color="auto" w:fill="auto"/>
          </w:tcPr>
          <w:p w14:paraId="6F21DCF3" w14:textId="4281104B" w:rsidR="00D16470" w:rsidRPr="00D16470" w:rsidRDefault="00346180" w:rsidP="00F22414">
            <w:pPr>
              <w:spacing w:before="100" w:beforeAutospacing="1" w:after="100" w:afterAutospacing="1"/>
              <w:textAlignment w:val="top"/>
              <w:rPr>
                <w:color w:val="000000"/>
                <w:bdr w:val="none" w:sz="0" w:space="0" w:color="auto" w:frame="1"/>
              </w:rPr>
            </w:pPr>
            <w:r>
              <w:rPr>
                <w:color w:val="000000"/>
                <w:bdr w:val="none" w:sz="0" w:space="0" w:color="auto" w:frame="1"/>
              </w:rPr>
              <w:t>Counselling and Training Services</w:t>
            </w:r>
          </w:p>
        </w:tc>
        <w:tc>
          <w:tcPr>
            <w:tcW w:w="6740" w:type="dxa"/>
            <w:shd w:val="clear" w:color="auto" w:fill="auto"/>
          </w:tcPr>
          <w:p w14:paraId="012650A4" w14:textId="77777777" w:rsidR="00D16470" w:rsidRPr="00D16470" w:rsidRDefault="00D16470" w:rsidP="00F22414">
            <w:pPr>
              <w:spacing w:before="100" w:beforeAutospacing="1" w:after="100" w:afterAutospacing="1"/>
              <w:textAlignment w:val="top"/>
              <w:rPr>
                <w:color w:val="000000"/>
                <w:bdr w:val="none" w:sz="0" w:space="0" w:color="auto" w:frame="1"/>
              </w:rPr>
            </w:pPr>
            <w:hyperlink r:id="rId19" w:history="1">
              <w:r w:rsidRPr="00D16470">
                <w:rPr>
                  <w:rStyle w:val="Hyperlink"/>
                  <w:bdr w:val="none" w:sz="0" w:space="0" w:color="auto" w:frame="1"/>
                </w:rPr>
                <w:t>http://www.lcg</w:t>
              </w:r>
              <w:r w:rsidRPr="00D16470">
                <w:rPr>
                  <w:rStyle w:val="Hyperlink"/>
                  <w:bdr w:val="none" w:sz="0" w:space="0" w:color="auto" w:frame="1"/>
                </w:rPr>
                <w:t>l</w:t>
              </w:r>
              <w:r w:rsidRPr="00D16470">
                <w:rPr>
                  <w:rStyle w:val="Hyperlink"/>
                  <w:bdr w:val="none" w:sz="0" w:space="0" w:color="auto" w:frame="1"/>
                </w:rPr>
                <w:t>.org.uk/</w:t>
              </w:r>
            </w:hyperlink>
          </w:p>
        </w:tc>
      </w:tr>
      <w:tr w:rsidR="00346180" w:rsidRPr="00D16470" w14:paraId="298C5F76" w14:textId="77777777" w:rsidTr="00346180">
        <w:tc>
          <w:tcPr>
            <w:tcW w:w="3114" w:type="dxa"/>
            <w:shd w:val="clear" w:color="auto" w:fill="auto"/>
          </w:tcPr>
          <w:p w14:paraId="0C241316" w14:textId="48331A3F" w:rsidR="00346180" w:rsidRDefault="00346180" w:rsidP="00F22414">
            <w:pPr>
              <w:spacing w:before="100" w:beforeAutospacing="1" w:after="100" w:afterAutospacing="1"/>
              <w:textAlignment w:val="top"/>
              <w:rPr>
                <w:color w:val="000000"/>
                <w:bdr w:val="none" w:sz="0" w:space="0" w:color="auto" w:frame="1"/>
              </w:rPr>
            </w:pPr>
            <w:r>
              <w:rPr>
                <w:color w:val="000000"/>
                <w:bdr w:val="none" w:sz="0" w:space="0" w:color="auto" w:frame="1"/>
              </w:rPr>
              <w:t>Lincolnshire Parent Carer Forum</w:t>
            </w:r>
          </w:p>
        </w:tc>
        <w:tc>
          <w:tcPr>
            <w:tcW w:w="6740" w:type="dxa"/>
            <w:shd w:val="clear" w:color="auto" w:fill="auto"/>
          </w:tcPr>
          <w:p w14:paraId="5EFCF693" w14:textId="00947B53" w:rsidR="00346180" w:rsidRPr="00D16470" w:rsidRDefault="00346180" w:rsidP="00F22414">
            <w:pPr>
              <w:spacing w:before="100" w:beforeAutospacing="1" w:after="100" w:afterAutospacing="1"/>
              <w:textAlignment w:val="top"/>
              <w:rPr>
                <w:color w:val="000000"/>
                <w:bdr w:val="none" w:sz="0" w:space="0" w:color="auto" w:frame="1"/>
              </w:rPr>
            </w:pPr>
            <w:hyperlink r:id="rId20" w:history="1">
              <w:r w:rsidRPr="00346180">
                <w:rPr>
                  <w:rStyle w:val="Hyperlink"/>
                  <w:bdr w:val="none" w:sz="0" w:space="0" w:color="auto" w:frame="1"/>
                </w:rPr>
                <w:t>LPCF Home (lincspcf.org.uk)</w:t>
              </w:r>
            </w:hyperlink>
          </w:p>
        </w:tc>
      </w:tr>
      <w:tr w:rsidR="00346180" w:rsidRPr="00D16470" w14:paraId="35C00BF5" w14:textId="77777777" w:rsidTr="00346180">
        <w:tc>
          <w:tcPr>
            <w:tcW w:w="3114" w:type="dxa"/>
            <w:shd w:val="clear" w:color="auto" w:fill="auto"/>
          </w:tcPr>
          <w:p w14:paraId="32D084B4" w14:textId="3D432668" w:rsidR="00346180" w:rsidRDefault="00346180" w:rsidP="00F22414">
            <w:pPr>
              <w:spacing w:before="100" w:beforeAutospacing="1" w:after="100" w:afterAutospacing="1"/>
              <w:textAlignment w:val="top"/>
              <w:rPr>
                <w:color w:val="000000"/>
                <w:bdr w:val="none" w:sz="0" w:space="0" w:color="auto" w:frame="1"/>
              </w:rPr>
            </w:pPr>
            <w:r>
              <w:rPr>
                <w:color w:val="000000"/>
                <w:bdr w:val="none" w:sz="0" w:space="0" w:color="auto" w:frame="1"/>
              </w:rPr>
              <w:t>Healthy Minds</w:t>
            </w:r>
          </w:p>
        </w:tc>
        <w:tc>
          <w:tcPr>
            <w:tcW w:w="6740" w:type="dxa"/>
            <w:shd w:val="clear" w:color="auto" w:fill="auto"/>
          </w:tcPr>
          <w:p w14:paraId="047FCBF4" w14:textId="78B02E2B" w:rsidR="00346180" w:rsidRPr="00346180" w:rsidRDefault="00346180" w:rsidP="00F22414">
            <w:pPr>
              <w:spacing w:before="100" w:beforeAutospacing="1" w:after="100" w:afterAutospacing="1"/>
              <w:textAlignment w:val="top"/>
              <w:rPr>
                <w:color w:val="000000"/>
                <w:bdr w:val="none" w:sz="0" w:space="0" w:color="auto" w:frame="1"/>
              </w:rPr>
            </w:pPr>
            <w:hyperlink r:id="rId21" w:history="1">
              <w:r w:rsidRPr="00346180">
                <w:rPr>
                  <w:rStyle w:val="Hyperlink"/>
                  <w:bdr w:val="none" w:sz="0" w:space="0" w:color="auto" w:frame="1"/>
                </w:rPr>
                <w:t xml:space="preserve">How can I help my </w:t>
              </w:r>
              <w:proofErr w:type="gramStart"/>
              <w:r w:rsidRPr="00346180">
                <w:rPr>
                  <w:rStyle w:val="Hyperlink"/>
                  <w:bdr w:val="none" w:sz="0" w:space="0" w:color="auto" w:frame="1"/>
                </w:rPr>
                <w:t>child :</w:t>
              </w:r>
              <w:proofErr w:type="gramEnd"/>
              <w:r w:rsidRPr="00346180">
                <w:rPr>
                  <w:rStyle w:val="Hyperlink"/>
                  <w:bdr w:val="none" w:sz="0" w:space="0" w:color="auto" w:frame="1"/>
                </w:rPr>
                <w:t>: Lincolnshire Young Minds (lpft.nhs.uk)</w:t>
              </w:r>
            </w:hyperlink>
          </w:p>
        </w:tc>
      </w:tr>
    </w:tbl>
    <w:p w14:paraId="0E3722FB" w14:textId="77777777" w:rsidR="00D16470" w:rsidRPr="00D16470" w:rsidRDefault="00D16470" w:rsidP="00D16470">
      <w:pPr>
        <w:spacing w:before="100" w:beforeAutospacing="1" w:after="100" w:afterAutospacing="1"/>
        <w:textAlignment w:val="top"/>
        <w:rPr>
          <w:color w:val="000000"/>
        </w:rPr>
      </w:pPr>
      <w:r w:rsidRPr="00D16470">
        <w:rPr>
          <w:b/>
          <w:bCs/>
          <w:color w:val="000000"/>
          <w:bdr w:val="none" w:sz="0" w:space="0" w:color="auto" w:frame="1"/>
        </w:rPr>
        <w:lastRenderedPageBreak/>
        <w:t>Contact Details:</w:t>
      </w:r>
    </w:p>
    <w:p w14:paraId="48ACADD7" w14:textId="3756B32E" w:rsidR="00D16470" w:rsidRPr="00D16470" w:rsidRDefault="00D16470" w:rsidP="00D16470">
      <w:pPr>
        <w:textAlignment w:val="top"/>
        <w:rPr>
          <w:color w:val="000000"/>
        </w:rPr>
      </w:pPr>
      <w:r w:rsidRPr="00D16470">
        <w:rPr>
          <w:color w:val="000000"/>
          <w:bdr w:val="none" w:sz="0" w:space="0" w:color="auto" w:frame="1"/>
        </w:rPr>
        <w:t>The Holt Primary School</w:t>
      </w:r>
      <w:r w:rsidRPr="00D16470">
        <w:rPr>
          <w:color w:val="000000"/>
          <w:bdr w:val="none" w:sz="0" w:space="0" w:color="auto" w:frame="1"/>
        </w:rPr>
        <w:t xml:space="preserve">, </w:t>
      </w:r>
      <w:r w:rsidRPr="00D16470">
        <w:rPr>
          <w:color w:val="000000"/>
          <w:bdr w:val="none" w:sz="0" w:space="0" w:color="auto" w:frame="1"/>
        </w:rPr>
        <w:t>Swallow Avenue</w:t>
      </w:r>
      <w:r w:rsidRPr="00D16470">
        <w:rPr>
          <w:color w:val="000000"/>
          <w:bdr w:val="none" w:sz="0" w:space="0" w:color="auto" w:frame="1"/>
        </w:rPr>
        <w:t xml:space="preserve">, </w:t>
      </w:r>
      <w:proofErr w:type="spellStart"/>
      <w:r w:rsidRPr="00D16470">
        <w:rPr>
          <w:color w:val="000000"/>
          <w:bdr w:val="none" w:sz="0" w:space="0" w:color="auto" w:frame="1"/>
        </w:rPr>
        <w:t>Skellingthorpe</w:t>
      </w:r>
      <w:proofErr w:type="spellEnd"/>
      <w:r w:rsidRPr="00D16470">
        <w:rPr>
          <w:color w:val="000000"/>
          <w:bdr w:val="none" w:sz="0" w:space="0" w:color="auto" w:frame="1"/>
        </w:rPr>
        <w:t xml:space="preserve">, </w:t>
      </w:r>
      <w:r w:rsidRPr="00D16470">
        <w:rPr>
          <w:color w:val="000000"/>
          <w:bdr w:val="none" w:sz="0" w:space="0" w:color="auto" w:frame="1"/>
        </w:rPr>
        <w:t>Lincs</w:t>
      </w:r>
      <w:r w:rsidRPr="00D16470">
        <w:rPr>
          <w:color w:val="000000"/>
          <w:bdr w:val="none" w:sz="0" w:space="0" w:color="auto" w:frame="1"/>
        </w:rPr>
        <w:t xml:space="preserve">, </w:t>
      </w:r>
      <w:r w:rsidRPr="00D16470">
        <w:rPr>
          <w:color w:val="000000"/>
          <w:bdr w:val="none" w:sz="0" w:space="0" w:color="auto" w:frame="1"/>
        </w:rPr>
        <w:t>LN6 5XJ</w:t>
      </w:r>
      <w:r w:rsidRPr="00D16470">
        <w:rPr>
          <w:color w:val="000000"/>
          <w:bdr w:val="none" w:sz="0" w:space="0" w:color="auto" w:frame="1"/>
        </w:rPr>
        <w:t>.</w:t>
      </w:r>
    </w:p>
    <w:p w14:paraId="2395DCEF" w14:textId="77777777" w:rsidR="00D16470" w:rsidRPr="00D16470" w:rsidRDefault="00D16470" w:rsidP="00D16470">
      <w:pPr>
        <w:textAlignment w:val="top"/>
        <w:rPr>
          <w:color w:val="000000"/>
        </w:rPr>
      </w:pPr>
      <w:r w:rsidRPr="00D16470">
        <w:rPr>
          <w:color w:val="000000"/>
          <w:bdr w:val="none" w:sz="0" w:space="0" w:color="auto" w:frame="1"/>
        </w:rPr>
        <w:t>Phone: 01522 683236</w:t>
      </w:r>
    </w:p>
    <w:p w14:paraId="6C1D5553" w14:textId="29A71C79" w:rsidR="00D16470" w:rsidRPr="00D16470" w:rsidRDefault="00D16470" w:rsidP="00D16470">
      <w:pPr>
        <w:textAlignment w:val="top"/>
        <w:rPr>
          <w:color w:val="000000"/>
        </w:rPr>
      </w:pPr>
      <w:r w:rsidRPr="00D16470">
        <w:rPr>
          <w:color w:val="000000"/>
          <w:bdr w:val="none" w:sz="0" w:space="0" w:color="auto" w:frame="1"/>
        </w:rPr>
        <w:t>Head</w:t>
      </w:r>
      <w:r w:rsidRPr="00D16470">
        <w:rPr>
          <w:color w:val="000000"/>
          <w:bdr w:val="none" w:sz="0" w:space="0" w:color="auto" w:frame="1"/>
        </w:rPr>
        <w:t xml:space="preserve"> T</w:t>
      </w:r>
      <w:r w:rsidRPr="00D16470">
        <w:rPr>
          <w:color w:val="000000"/>
          <w:bdr w:val="none" w:sz="0" w:space="0" w:color="auto" w:frame="1"/>
        </w:rPr>
        <w:t>eacher: Mrs J Leach</w:t>
      </w:r>
    </w:p>
    <w:p w14:paraId="3C5F4C69" w14:textId="0BB3E040" w:rsidR="00D16470" w:rsidRPr="00D16470" w:rsidRDefault="00D16470" w:rsidP="00D16470">
      <w:pPr>
        <w:textAlignment w:val="top"/>
        <w:rPr>
          <w:color w:val="000000"/>
        </w:rPr>
      </w:pPr>
      <w:r w:rsidRPr="00D16470">
        <w:rPr>
          <w:color w:val="000000"/>
          <w:bdr w:val="none" w:sz="0" w:space="0" w:color="auto" w:frame="1"/>
        </w:rPr>
        <w:t>Deputy Head</w:t>
      </w:r>
      <w:r w:rsidRPr="00D16470">
        <w:rPr>
          <w:color w:val="000000"/>
          <w:bdr w:val="none" w:sz="0" w:space="0" w:color="auto" w:frame="1"/>
        </w:rPr>
        <w:t xml:space="preserve"> T</w:t>
      </w:r>
      <w:r w:rsidRPr="00D16470">
        <w:rPr>
          <w:color w:val="000000"/>
          <w:bdr w:val="none" w:sz="0" w:space="0" w:color="auto" w:frame="1"/>
        </w:rPr>
        <w:t>eacher: Mrs S Bell</w:t>
      </w:r>
    </w:p>
    <w:p w14:paraId="2F032A58" w14:textId="068F8EC9" w:rsidR="00D16470" w:rsidRPr="00D16470" w:rsidRDefault="00D16470" w:rsidP="00D16470">
      <w:pPr>
        <w:textAlignment w:val="top"/>
        <w:rPr>
          <w:color w:val="000000"/>
          <w:bdr w:val="none" w:sz="0" w:space="0" w:color="auto" w:frame="1"/>
        </w:rPr>
      </w:pPr>
      <w:r w:rsidRPr="00D16470">
        <w:rPr>
          <w:color w:val="000000"/>
          <w:bdr w:val="none" w:sz="0" w:space="0" w:color="auto" w:frame="1"/>
        </w:rPr>
        <w:t xml:space="preserve">SENDCO: </w:t>
      </w:r>
      <w:r w:rsidRPr="00D16470">
        <w:rPr>
          <w:color w:val="000000"/>
          <w:bdr w:val="none" w:sz="0" w:space="0" w:color="auto" w:frame="1"/>
        </w:rPr>
        <w:t xml:space="preserve">Mrs E Watkinson </w:t>
      </w:r>
    </w:p>
    <w:p w14:paraId="26D517E5" w14:textId="77777777" w:rsidR="00D16470" w:rsidRDefault="00D16470">
      <w:pPr>
        <w:rPr>
          <w:sz w:val="24"/>
          <w:szCs w:val="24"/>
        </w:rPr>
      </w:pPr>
    </w:p>
    <w:p w14:paraId="2588C733" w14:textId="2EA90FEF" w:rsidR="00552B47" w:rsidRPr="000726E9" w:rsidRDefault="00552B47">
      <w:pPr>
        <w:rPr>
          <w:sz w:val="24"/>
          <w:szCs w:val="24"/>
        </w:rPr>
      </w:pPr>
      <w:r w:rsidRPr="000726E9">
        <w:rPr>
          <w:sz w:val="24"/>
          <w:szCs w:val="24"/>
        </w:rPr>
        <w:t>All Schools must:</w:t>
      </w:r>
    </w:p>
    <w:tbl>
      <w:tblPr>
        <w:tblStyle w:val="TableGrid"/>
        <w:tblW w:w="0" w:type="auto"/>
        <w:tblLook w:val="04A0" w:firstRow="1" w:lastRow="0" w:firstColumn="1" w:lastColumn="0" w:noHBand="0" w:noVBand="1"/>
      </w:tblPr>
      <w:tblGrid>
        <w:gridCol w:w="10456"/>
      </w:tblGrid>
      <w:tr w:rsidR="00552B47" w:rsidRPr="000726E9" w14:paraId="04A21417" w14:textId="77777777" w:rsidTr="00552B47">
        <w:tc>
          <w:tcPr>
            <w:tcW w:w="10456" w:type="dxa"/>
          </w:tcPr>
          <w:p w14:paraId="044EA9DF" w14:textId="77777777" w:rsidR="00552B47" w:rsidRPr="000726E9" w:rsidRDefault="00552B47">
            <w:pPr>
              <w:rPr>
                <w:sz w:val="24"/>
                <w:szCs w:val="24"/>
              </w:rPr>
            </w:pPr>
          </w:p>
          <w:p w14:paraId="36EFD0CA" w14:textId="08982805" w:rsidR="000237BD" w:rsidRPr="00ED457D" w:rsidRDefault="000237BD" w:rsidP="000237BD">
            <w:pPr>
              <w:pStyle w:val="ListParagraph"/>
              <w:numPr>
                <w:ilvl w:val="0"/>
                <w:numId w:val="1"/>
              </w:numPr>
            </w:pPr>
            <w:r w:rsidRPr="00ED457D">
              <w:t>Identify children with SEND and ensure provision is made in accordance with the SEND and Disability Codes of Practice.</w:t>
            </w:r>
          </w:p>
          <w:p w14:paraId="0682841E" w14:textId="77777777" w:rsidR="00FC713A" w:rsidRPr="00ED457D" w:rsidRDefault="00FC713A" w:rsidP="00FC713A">
            <w:pPr>
              <w:pStyle w:val="ListParagraph"/>
            </w:pPr>
          </w:p>
          <w:p w14:paraId="027E29FE" w14:textId="68405F62" w:rsidR="000237BD" w:rsidRPr="00ED457D" w:rsidRDefault="000237BD" w:rsidP="000237BD">
            <w:pPr>
              <w:pStyle w:val="ListParagraph"/>
              <w:numPr>
                <w:ilvl w:val="0"/>
                <w:numId w:val="1"/>
              </w:numPr>
            </w:pPr>
            <w:r w:rsidRPr="00ED457D">
              <w:t>Appoint a SEND Coordinator (SENDCo).</w:t>
            </w:r>
          </w:p>
          <w:p w14:paraId="7282F93C" w14:textId="77777777" w:rsidR="00FC713A" w:rsidRPr="00ED457D" w:rsidRDefault="00FC713A" w:rsidP="00FC713A">
            <w:pPr>
              <w:pStyle w:val="ListParagraph"/>
            </w:pPr>
          </w:p>
          <w:p w14:paraId="51E8BA50" w14:textId="77777777" w:rsidR="000237BD" w:rsidRPr="00ED457D" w:rsidRDefault="000237BD" w:rsidP="000237BD">
            <w:pPr>
              <w:pStyle w:val="ListParagraph"/>
              <w:numPr>
                <w:ilvl w:val="0"/>
                <w:numId w:val="1"/>
              </w:numPr>
            </w:pPr>
            <w:r w:rsidRPr="00ED457D">
              <w:t>Invest in whole school and targeted training for staff.</w:t>
            </w:r>
          </w:p>
          <w:p w14:paraId="646BDD93" w14:textId="77777777" w:rsidR="00FC713A" w:rsidRPr="00ED457D" w:rsidRDefault="00FC713A" w:rsidP="00FC713A">
            <w:pPr>
              <w:pStyle w:val="ListParagraph"/>
            </w:pPr>
          </w:p>
          <w:p w14:paraId="3AB79A72" w14:textId="4C3149C0" w:rsidR="00503248" w:rsidRPr="00ED457D" w:rsidRDefault="000237BD" w:rsidP="000237BD">
            <w:pPr>
              <w:pStyle w:val="ListParagraph"/>
              <w:numPr>
                <w:ilvl w:val="0"/>
                <w:numId w:val="1"/>
              </w:numPr>
            </w:pPr>
            <w:r w:rsidRPr="00ED457D">
              <w:t>Ensure inclusive teaching and support practice is embedded throughout the school and that all teachers understand that they are ‘Teachers of SEND’</w:t>
            </w:r>
            <w:r w:rsidR="00FC713A" w:rsidRPr="00ED457D">
              <w:t>.</w:t>
            </w:r>
          </w:p>
          <w:p w14:paraId="05DE31B6" w14:textId="77777777" w:rsidR="00FC713A" w:rsidRPr="00ED457D" w:rsidRDefault="00FC713A" w:rsidP="00FC713A">
            <w:pPr>
              <w:pStyle w:val="ListParagraph"/>
            </w:pPr>
          </w:p>
          <w:p w14:paraId="4E3AD138" w14:textId="4E23208B" w:rsidR="00503248" w:rsidRPr="00ED457D" w:rsidRDefault="000237BD" w:rsidP="000237BD">
            <w:pPr>
              <w:pStyle w:val="ListParagraph"/>
              <w:numPr>
                <w:ilvl w:val="0"/>
                <w:numId w:val="1"/>
              </w:numPr>
            </w:pPr>
            <w:r w:rsidRPr="00ED457D">
              <w:t>Provide information on school arrangements for SEND to parents and governors</w:t>
            </w:r>
            <w:r w:rsidR="00503248" w:rsidRPr="00ED457D">
              <w:t>.</w:t>
            </w:r>
          </w:p>
          <w:p w14:paraId="552872DE" w14:textId="77777777" w:rsidR="00FC713A" w:rsidRPr="00ED457D" w:rsidRDefault="00FC713A" w:rsidP="00FC713A">
            <w:pPr>
              <w:pStyle w:val="ListParagraph"/>
            </w:pPr>
          </w:p>
          <w:p w14:paraId="3FA593C7" w14:textId="77777777" w:rsidR="00503248" w:rsidRPr="00ED457D" w:rsidRDefault="000237BD" w:rsidP="000237BD">
            <w:pPr>
              <w:pStyle w:val="ListParagraph"/>
              <w:numPr>
                <w:ilvl w:val="0"/>
                <w:numId w:val="1"/>
              </w:numPr>
            </w:pPr>
            <w:r w:rsidRPr="00ED457D">
              <w:t>Consider pre-emptive (appropriate in advance) arrangements for pupils present and future with a disability</w:t>
            </w:r>
            <w:r w:rsidR="00503248" w:rsidRPr="00ED457D">
              <w:t>.</w:t>
            </w:r>
          </w:p>
          <w:p w14:paraId="3BA1CF10" w14:textId="77777777" w:rsidR="00FC713A" w:rsidRPr="00ED457D" w:rsidRDefault="00FC713A" w:rsidP="00FC713A">
            <w:pPr>
              <w:pStyle w:val="ListParagraph"/>
            </w:pPr>
          </w:p>
          <w:p w14:paraId="0CB3510E" w14:textId="77777777" w:rsidR="000237BD" w:rsidRPr="00ED457D" w:rsidRDefault="000237BD" w:rsidP="000237BD">
            <w:pPr>
              <w:pStyle w:val="ListParagraph"/>
              <w:numPr>
                <w:ilvl w:val="0"/>
                <w:numId w:val="1"/>
              </w:numPr>
            </w:pPr>
            <w:r w:rsidRPr="00ED457D">
              <w:t>Publish on a school website the school SEND policy and a description of the arrangements and specialist provisions made for children with SEND- including the accessibility plan.</w:t>
            </w:r>
          </w:p>
          <w:p w14:paraId="77DD6CC1" w14:textId="29CD2F8A" w:rsidR="00FC713A" w:rsidRPr="000726E9" w:rsidRDefault="00FC713A" w:rsidP="00FC713A">
            <w:pPr>
              <w:pStyle w:val="ListParagraph"/>
              <w:rPr>
                <w:sz w:val="24"/>
                <w:szCs w:val="24"/>
              </w:rPr>
            </w:pPr>
          </w:p>
        </w:tc>
      </w:tr>
    </w:tbl>
    <w:p w14:paraId="21004BBB" w14:textId="77777777" w:rsidR="00552B47" w:rsidRDefault="00552B47"/>
    <w:p w14:paraId="61EF76CC" w14:textId="3B807A1A" w:rsidR="00FC713A" w:rsidRDefault="000726E9">
      <w:r>
        <w:t xml:space="preserve">This document is intended to give you information regarding the ways in which we ensure we support </w:t>
      </w:r>
      <w:proofErr w:type="gramStart"/>
      <w:r>
        <w:t>all of</w:t>
      </w:r>
      <w:proofErr w:type="gramEnd"/>
      <w:r>
        <w:t xml:space="preserve"> our pupils including those with SEND, in order for them to reach their full potential. It may not list every skill, resource and technique we employ to achieve this as these are continually developed and used to modify our provision to meet the changing requirements for individual children. </w:t>
      </w:r>
    </w:p>
    <w:p w14:paraId="3251215C" w14:textId="77777777" w:rsidR="00ED457D" w:rsidRDefault="00ED457D" w:rsidP="000726E9"/>
    <w:p w14:paraId="43FA322B" w14:textId="77777777" w:rsidR="00ED457D" w:rsidRDefault="00ED457D" w:rsidP="000726E9">
      <w:pPr>
        <w:rPr>
          <w:b/>
          <w:bCs/>
        </w:rPr>
      </w:pPr>
    </w:p>
    <w:p w14:paraId="06722283" w14:textId="473EC995" w:rsidR="00566BCC" w:rsidRDefault="00566BCC"/>
    <w:p w14:paraId="72AA3647" w14:textId="77777777" w:rsidR="00DD13BD" w:rsidRDefault="00DD13BD"/>
    <w:p w14:paraId="6D9DC67D" w14:textId="77777777" w:rsidR="00DD13BD" w:rsidRDefault="00DD13BD"/>
    <w:p w14:paraId="6F95F3B6" w14:textId="77777777" w:rsidR="00DD13BD" w:rsidRDefault="00DD13BD"/>
    <w:p w14:paraId="0E6A1555" w14:textId="77777777" w:rsidR="00DD13BD" w:rsidRDefault="00DD13BD"/>
    <w:p w14:paraId="2E05A7EC" w14:textId="77777777" w:rsidR="00BF5615" w:rsidRDefault="00BF5615">
      <w:pPr>
        <w:sectPr w:rsidR="00BF5615" w:rsidSect="00DE7F6D">
          <w:pgSz w:w="11906" w:h="16838"/>
          <w:pgMar w:top="720" w:right="720" w:bottom="720" w:left="720" w:header="708" w:footer="708" w:gutter="0"/>
          <w:cols w:space="708"/>
          <w:docGrid w:linePitch="360"/>
        </w:sectPr>
      </w:pPr>
    </w:p>
    <w:p w14:paraId="0ACE9EB0" w14:textId="0EBDA7BA" w:rsidR="00DD13BD" w:rsidRDefault="002F2E25">
      <w:r>
        <w:lastRenderedPageBreak/>
        <w:t>What are the different types of support that may be available for children at this school?</w:t>
      </w:r>
    </w:p>
    <w:tbl>
      <w:tblPr>
        <w:tblStyle w:val="TableGrid"/>
        <w:tblW w:w="0" w:type="auto"/>
        <w:tblLook w:val="04A0" w:firstRow="1" w:lastRow="0" w:firstColumn="1" w:lastColumn="0" w:noHBand="0" w:noVBand="1"/>
      </w:tblPr>
      <w:tblGrid>
        <w:gridCol w:w="2547"/>
        <w:gridCol w:w="4280"/>
        <w:gridCol w:w="4280"/>
        <w:gridCol w:w="4281"/>
      </w:tblGrid>
      <w:tr w:rsidR="00042564" w14:paraId="038D0D69" w14:textId="77777777" w:rsidTr="005123C4">
        <w:tc>
          <w:tcPr>
            <w:tcW w:w="2547" w:type="dxa"/>
          </w:tcPr>
          <w:p w14:paraId="2D2C4798" w14:textId="4024ED22" w:rsidR="00042564" w:rsidRDefault="00F654B4">
            <w:r>
              <w:rPr>
                <w:b/>
                <w:bCs/>
                <w:sz w:val="23"/>
                <w:szCs w:val="23"/>
              </w:rPr>
              <w:t>Area of need</w:t>
            </w:r>
          </w:p>
        </w:tc>
        <w:tc>
          <w:tcPr>
            <w:tcW w:w="4280" w:type="dxa"/>
          </w:tcPr>
          <w:p w14:paraId="6B7F2C01" w14:textId="77777777" w:rsidR="00F654B4" w:rsidRDefault="00F654B4" w:rsidP="00F654B4">
            <w:pPr>
              <w:pStyle w:val="Default"/>
              <w:rPr>
                <w:sz w:val="23"/>
                <w:szCs w:val="23"/>
              </w:rPr>
            </w:pPr>
            <w:r>
              <w:rPr>
                <w:b/>
                <w:bCs/>
                <w:sz w:val="23"/>
                <w:szCs w:val="23"/>
              </w:rPr>
              <w:t xml:space="preserve">Whole school ethos and practice </w:t>
            </w:r>
          </w:p>
          <w:p w14:paraId="16C35967" w14:textId="7C52F772" w:rsidR="00042564" w:rsidRDefault="00F654B4" w:rsidP="00F654B4">
            <w:r>
              <w:rPr>
                <w:b/>
                <w:bCs/>
                <w:sz w:val="23"/>
                <w:szCs w:val="23"/>
              </w:rPr>
              <w:t>(</w:t>
            </w:r>
            <w:r w:rsidR="002611FF">
              <w:rPr>
                <w:b/>
                <w:bCs/>
                <w:sz w:val="23"/>
                <w:szCs w:val="23"/>
              </w:rPr>
              <w:t>ALL PUPILS</w:t>
            </w:r>
            <w:r>
              <w:rPr>
                <w:b/>
                <w:bCs/>
                <w:sz w:val="23"/>
                <w:szCs w:val="23"/>
              </w:rPr>
              <w:t>)</w:t>
            </w:r>
          </w:p>
        </w:tc>
        <w:tc>
          <w:tcPr>
            <w:tcW w:w="4280" w:type="dxa"/>
          </w:tcPr>
          <w:p w14:paraId="5806334B" w14:textId="77777777" w:rsidR="00F654B4" w:rsidRDefault="00F654B4" w:rsidP="00F654B4">
            <w:pPr>
              <w:pStyle w:val="Default"/>
              <w:rPr>
                <w:sz w:val="23"/>
                <w:szCs w:val="23"/>
              </w:rPr>
            </w:pPr>
            <w:r>
              <w:rPr>
                <w:b/>
                <w:bCs/>
                <w:sz w:val="23"/>
                <w:szCs w:val="23"/>
              </w:rPr>
              <w:t xml:space="preserve">Possible focussed support for some children’s additional needs </w:t>
            </w:r>
          </w:p>
          <w:p w14:paraId="5F498D52" w14:textId="2F463E40" w:rsidR="00042564" w:rsidRDefault="00F654B4" w:rsidP="00F654B4">
            <w:r>
              <w:rPr>
                <w:b/>
                <w:bCs/>
                <w:sz w:val="23"/>
                <w:szCs w:val="23"/>
              </w:rPr>
              <w:t>(</w:t>
            </w:r>
            <w:r w:rsidR="002611FF">
              <w:rPr>
                <w:b/>
                <w:bCs/>
                <w:sz w:val="23"/>
                <w:szCs w:val="23"/>
              </w:rPr>
              <w:t>SOME PUPILS</w:t>
            </w:r>
            <w:r>
              <w:rPr>
                <w:b/>
                <w:bCs/>
                <w:sz w:val="23"/>
                <w:szCs w:val="23"/>
              </w:rPr>
              <w:t>)</w:t>
            </w:r>
          </w:p>
        </w:tc>
        <w:tc>
          <w:tcPr>
            <w:tcW w:w="4281" w:type="dxa"/>
          </w:tcPr>
          <w:p w14:paraId="4FA1ACF8" w14:textId="77777777" w:rsidR="00F654B4" w:rsidRDefault="00F654B4" w:rsidP="00F654B4">
            <w:pPr>
              <w:pStyle w:val="Default"/>
              <w:rPr>
                <w:sz w:val="23"/>
                <w:szCs w:val="23"/>
              </w:rPr>
            </w:pPr>
            <w:r>
              <w:rPr>
                <w:b/>
                <w:bCs/>
                <w:sz w:val="23"/>
                <w:szCs w:val="23"/>
              </w:rPr>
              <w:t xml:space="preserve">Possible support and intervention for SEND who may or may not have an EHCP </w:t>
            </w:r>
          </w:p>
          <w:p w14:paraId="23BF78E1" w14:textId="46DD93AA" w:rsidR="00042564" w:rsidRDefault="00F654B4" w:rsidP="00F654B4">
            <w:r>
              <w:rPr>
                <w:b/>
                <w:bCs/>
                <w:sz w:val="23"/>
                <w:szCs w:val="23"/>
              </w:rPr>
              <w:t xml:space="preserve">(SEND </w:t>
            </w:r>
            <w:r w:rsidR="002611FF">
              <w:rPr>
                <w:b/>
                <w:bCs/>
                <w:sz w:val="23"/>
                <w:szCs w:val="23"/>
              </w:rPr>
              <w:t>PUPILS</w:t>
            </w:r>
            <w:r>
              <w:rPr>
                <w:b/>
                <w:bCs/>
                <w:sz w:val="23"/>
                <w:szCs w:val="23"/>
              </w:rPr>
              <w:t>)</w:t>
            </w:r>
          </w:p>
        </w:tc>
      </w:tr>
      <w:tr w:rsidR="00042564" w14:paraId="51F9DE33" w14:textId="77777777" w:rsidTr="005123C4">
        <w:tc>
          <w:tcPr>
            <w:tcW w:w="2547" w:type="dxa"/>
          </w:tcPr>
          <w:p w14:paraId="55481510" w14:textId="4FE25A3C" w:rsidR="00042564" w:rsidRDefault="002611FF">
            <w:r>
              <w:t>Communication and Interaction</w:t>
            </w:r>
          </w:p>
        </w:tc>
        <w:tc>
          <w:tcPr>
            <w:tcW w:w="4280" w:type="dxa"/>
          </w:tcPr>
          <w:p w14:paraId="7B3E7B04" w14:textId="77777777" w:rsidR="002611FF" w:rsidRPr="009052E0" w:rsidRDefault="002611FF" w:rsidP="00DB532C">
            <w:pPr>
              <w:pStyle w:val="Default"/>
              <w:numPr>
                <w:ilvl w:val="0"/>
                <w:numId w:val="4"/>
              </w:numPr>
              <w:rPr>
                <w:color w:val="auto"/>
                <w:sz w:val="22"/>
                <w:szCs w:val="22"/>
              </w:rPr>
            </w:pPr>
            <w:r w:rsidRPr="009052E0">
              <w:rPr>
                <w:color w:val="auto"/>
                <w:sz w:val="22"/>
                <w:szCs w:val="22"/>
              </w:rPr>
              <w:t>Training for staff to meet the diversity of communication and language skills</w:t>
            </w:r>
          </w:p>
          <w:p w14:paraId="37D19E4B" w14:textId="21DD92DF" w:rsidR="002611FF" w:rsidRPr="009052E0" w:rsidRDefault="002611FF" w:rsidP="00DB532C">
            <w:pPr>
              <w:pStyle w:val="Default"/>
              <w:numPr>
                <w:ilvl w:val="0"/>
                <w:numId w:val="4"/>
              </w:numPr>
              <w:rPr>
                <w:color w:val="auto"/>
                <w:sz w:val="22"/>
                <w:szCs w:val="22"/>
              </w:rPr>
            </w:pPr>
            <w:r w:rsidRPr="009052E0">
              <w:rPr>
                <w:color w:val="auto"/>
                <w:sz w:val="22"/>
                <w:szCs w:val="22"/>
              </w:rPr>
              <w:t>Strong emphasis on speaking and listening as well as phonics teaching</w:t>
            </w:r>
            <w:r w:rsidR="009052E0" w:rsidRPr="009052E0">
              <w:rPr>
                <w:color w:val="auto"/>
                <w:sz w:val="22"/>
                <w:szCs w:val="22"/>
              </w:rPr>
              <w:t xml:space="preserve"> (Read, Write, Inc)</w:t>
            </w:r>
          </w:p>
          <w:p w14:paraId="236F9F72" w14:textId="77777777" w:rsidR="00042564" w:rsidRDefault="002611FF" w:rsidP="00DB532C">
            <w:pPr>
              <w:pStyle w:val="Default"/>
              <w:numPr>
                <w:ilvl w:val="0"/>
                <w:numId w:val="4"/>
              </w:numPr>
              <w:rPr>
                <w:color w:val="auto"/>
                <w:sz w:val="22"/>
                <w:szCs w:val="22"/>
              </w:rPr>
            </w:pPr>
            <w:r w:rsidRPr="009052E0">
              <w:rPr>
                <w:color w:val="auto"/>
                <w:sz w:val="22"/>
                <w:szCs w:val="22"/>
              </w:rPr>
              <w:t>Communication friendly learning environment</w:t>
            </w:r>
          </w:p>
          <w:p w14:paraId="495CEF30" w14:textId="020D6194" w:rsidR="00A77D6A" w:rsidRPr="00DB532C" w:rsidRDefault="00A77D6A" w:rsidP="00DB532C">
            <w:pPr>
              <w:pStyle w:val="Default"/>
              <w:numPr>
                <w:ilvl w:val="0"/>
                <w:numId w:val="4"/>
              </w:numPr>
              <w:rPr>
                <w:color w:val="auto"/>
                <w:sz w:val="22"/>
                <w:szCs w:val="22"/>
              </w:rPr>
            </w:pPr>
            <w:proofErr w:type="spellStart"/>
            <w:r>
              <w:rPr>
                <w:color w:val="auto"/>
                <w:sz w:val="22"/>
                <w:szCs w:val="22"/>
              </w:rPr>
              <w:t>Welcomm</w:t>
            </w:r>
            <w:proofErr w:type="spellEnd"/>
            <w:r>
              <w:rPr>
                <w:color w:val="auto"/>
                <w:sz w:val="22"/>
                <w:szCs w:val="22"/>
              </w:rPr>
              <w:t xml:space="preserve"> assessments in Reception year</w:t>
            </w:r>
          </w:p>
        </w:tc>
        <w:tc>
          <w:tcPr>
            <w:tcW w:w="4280" w:type="dxa"/>
          </w:tcPr>
          <w:p w14:paraId="5F016824" w14:textId="77777777" w:rsidR="009052E0" w:rsidRPr="009052E0" w:rsidRDefault="009052E0" w:rsidP="009052E0">
            <w:pPr>
              <w:pStyle w:val="ListParagraph"/>
              <w:numPr>
                <w:ilvl w:val="0"/>
                <w:numId w:val="4"/>
              </w:numPr>
            </w:pPr>
            <w:r w:rsidRPr="009052E0">
              <w:t xml:space="preserve">Small group phonic support </w:t>
            </w:r>
          </w:p>
          <w:p w14:paraId="615F333C" w14:textId="77777777" w:rsidR="009052E0" w:rsidRDefault="009052E0" w:rsidP="009052E0">
            <w:pPr>
              <w:pStyle w:val="ListParagraph"/>
              <w:numPr>
                <w:ilvl w:val="0"/>
                <w:numId w:val="4"/>
              </w:numPr>
            </w:pPr>
            <w:r w:rsidRPr="009052E0">
              <w:t xml:space="preserve">Personalised support within the class </w:t>
            </w:r>
          </w:p>
          <w:p w14:paraId="1ED904C5" w14:textId="5C342720" w:rsidR="006E7B21" w:rsidRPr="009052E0" w:rsidRDefault="006E7B21" w:rsidP="009052E0">
            <w:pPr>
              <w:pStyle w:val="ListParagraph"/>
              <w:numPr>
                <w:ilvl w:val="0"/>
                <w:numId w:val="4"/>
              </w:numPr>
            </w:pPr>
            <w:r>
              <w:t>Pupil added to SEND register</w:t>
            </w:r>
          </w:p>
          <w:p w14:paraId="7C6F61D6" w14:textId="77777777" w:rsidR="00042564" w:rsidRPr="009052E0" w:rsidRDefault="009052E0" w:rsidP="009052E0">
            <w:pPr>
              <w:pStyle w:val="ListParagraph"/>
              <w:numPr>
                <w:ilvl w:val="0"/>
                <w:numId w:val="4"/>
              </w:numPr>
            </w:pPr>
            <w:r w:rsidRPr="009052E0">
              <w:t>Language monitoring systems upon entry to school and follow up provision</w:t>
            </w:r>
          </w:p>
          <w:p w14:paraId="45C69D86" w14:textId="77777777" w:rsidR="009052E0" w:rsidRDefault="009052E0" w:rsidP="009052E0">
            <w:pPr>
              <w:pStyle w:val="ListParagraph"/>
              <w:numPr>
                <w:ilvl w:val="0"/>
                <w:numId w:val="4"/>
              </w:numPr>
            </w:pPr>
            <w:r w:rsidRPr="009052E0">
              <w:t>Support for pupils who may have English as an Additional Language</w:t>
            </w:r>
          </w:p>
          <w:p w14:paraId="27541A31" w14:textId="77777777" w:rsidR="009052E0" w:rsidRDefault="009052E0" w:rsidP="009052E0">
            <w:pPr>
              <w:pStyle w:val="ListParagraph"/>
              <w:numPr>
                <w:ilvl w:val="0"/>
                <w:numId w:val="4"/>
              </w:numPr>
            </w:pPr>
            <w:r>
              <w:t>Referral to Speech and Language Therapy Team</w:t>
            </w:r>
          </w:p>
          <w:p w14:paraId="7D75A982" w14:textId="77777777" w:rsidR="009052E0" w:rsidRDefault="009052E0" w:rsidP="009052E0">
            <w:pPr>
              <w:pStyle w:val="ListParagraph"/>
              <w:numPr>
                <w:ilvl w:val="0"/>
                <w:numId w:val="4"/>
              </w:numPr>
            </w:pPr>
            <w:r>
              <w:t>Referral for Paediatric assessment</w:t>
            </w:r>
          </w:p>
          <w:p w14:paraId="0D50DF41" w14:textId="54898810" w:rsidR="009052E0" w:rsidRDefault="009052E0" w:rsidP="009052E0">
            <w:pPr>
              <w:pStyle w:val="ListParagraph"/>
              <w:numPr>
                <w:ilvl w:val="0"/>
                <w:numId w:val="4"/>
              </w:numPr>
            </w:pPr>
            <w:r>
              <w:t>Referral to an outside agency for assessment and/or advice</w:t>
            </w:r>
          </w:p>
        </w:tc>
        <w:tc>
          <w:tcPr>
            <w:tcW w:w="4281" w:type="dxa"/>
          </w:tcPr>
          <w:p w14:paraId="101EDBBF" w14:textId="195437EB" w:rsidR="006E7B21" w:rsidRDefault="006E7B21" w:rsidP="009052E0">
            <w:pPr>
              <w:pStyle w:val="ListParagraph"/>
              <w:numPr>
                <w:ilvl w:val="0"/>
                <w:numId w:val="4"/>
              </w:numPr>
            </w:pPr>
            <w:r>
              <w:t>Pupil on SEND register</w:t>
            </w:r>
          </w:p>
          <w:p w14:paraId="11481CB7" w14:textId="57CDE033" w:rsidR="009052E0" w:rsidRDefault="009052E0" w:rsidP="009052E0">
            <w:pPr>
              <w:pStyle w:val="ListParagraph"/>
              <w:numPr>
                <w:ilvl w:val="0"/>
                <w:numId w:val="4"/>
              </w:numPr>
            </w:pPr>
            <w:r w:rsidRPr="009052E0">
              <w:t xml:space="preserve">Access to small teaching and learning groups </w:t>
            </w:r>
          </w:p>
          <w:p w14:paraId="09446D2D" w14:textId="77777777" w:rsidR="009052E0" w:rsidRDefault="009052E0" w:rsidP="009052E0">
            <w:pPr>
              <w:pStyle w:val="ListParagraph"/>
              <w:numPr>
                <w:ilvl w:val="0"/>
                <w:numId w:val="4"/>
              </w:numPr>
            </w:pPr>
            <w:r w:rsidRPr="009052E0">
              <w:t xml:space="preserve">Additional in class Teaching Assistant (TA) support </w:t>
            </w:r>
          </w:p>
          <w:p w14:paraId="0FBAF25A" w14:textId="77777777" w:rsidR="009052E0" w:rsidRDefault="009052E0" w:rsidP="009052E0">
            <w:pPr>
              <w:pStyle w:val="ListParagraph"/>
              <w:numPr>
                <w:ilvl w:val="0"/>
                <w:numId w:val="4"/>
              </w:numPr>
            </w:pPr>
            <w:r w:rsidRPr="009052E0">
              <w:t xml:space="preserve">Alternative communication systems such as visual aids or signing </w:t>
            </w:r>
          </w:p>
          <w:p w14:paraId="011FD84B" w14:textId="77777777" w:rsidR="00042564" w:rsidRDefault="009052E0" w:rsidP="009052E0">
            <w:pPr>
              <w:pStyle w:val="ListParagraph"/>
              <w:numPr>
                <w:ilvl w:val="0"/>
                <w:numId w:val="4"/>
              </w:numPr>
            </w:pPr>
            <w:r w:rsidRPr="009052E0">
              <w:t>Access to personal IT/ adapted IT equipment</w:t>
            </w:r>
          </w:p>
          <w:p w14:paraId="729179C8" w14:textId="3FCC8EB8" w:rsidR="009052E0" w:rsidRDefault="009052E0" w:rsidP="009052E0">
            <w:pPr>
              <w:pStyle w:val="ListParagraph"/>
              <w:numPr>
                <w:ilvl w:val="0"/>
                <w:numId w:val="4"/>
              </w:numPr>
            </w:pPr>
            <w:r w:rsidRPr="009052E0">
              <w:t>Speech &amp; Language Therapy planned and delivered by a qualified therapist</w:t>
            </w:r>
            <w:r>
              <w:t xml:space="preserve">, </w:t>
            </w:r>
            <w:r w:rsidRPr="009052E0">
              <w:t>therapy assistant</w:t>
            </w:r>
            <w:r>
              <w:t xml:space="preserve"> or trained member of staff</w:t>
            </w:r>
          </w:p>
        </w:tc>
      </w:tr>
      <w:tr w:rsidR="00A95987" w14:paraId="042BB00C" w14:textId="77777777" w:rsidTr="005123C4">
        <w:tc>
          <w:tcPr>
            <w:tcW w:w="2547" w:type="dxa"/>
          </w:tcPr>
          <w:p w14:paraId="17DDEE49" w14:textId="77777777" w:rsidR="00A95987" w:rsidRDefault="00A95987">
            <w:r>
              <w:t>Autism</w:t>
            </w:r>
          </w:p>
          <w:p w14:paraId="2339F356" w14:textId="4D1D1809" w:rsidR="00A95987" w:rsidRDefault="00A95987">
            <w:r>
              <w:t>Speech and language delay</w:t>
            </w:r>
          </w:p>
        </w:tc>
        <w:tc>
          <w:tcPr>
            <w:tcW w:w="4280" w:type="dxa"/>
          </w:tcPr>
          <w:p w14:paraId="67D62815" w14:textId="77777777" w:rsidR="00A95987" w:rsidRPr="00A95987" w:rsidRDefault="00A95987" w:rsidP="00DB532C">
            <w:pPr>
              <w:pStyle w:val="Default"/>
              <w:numPr>
                <w:ilvl w:val="0"/>
                <w:numId w:val="4"/>
              </w:numPr>
              <w:rPr>
                <w:color w:val="auto"/>
                <w:sz w:val="22"/>
                <w:szCs w:val="22"/>
              </w:rPr>
            </w:pPr>
            <w:r w:rsidRPr="00A95987">
              <w:rPr>
                <w:color w:val="auto"/>
                <w:sz w:val="22"/>
                <w:szCs w:val="22"/>
              </w:rPr>
              <w:t xml:space="preserve">Structured day </w:t>
            </w:r>
          </w:p>
          <w:p w14:paraId="3A27EC51" w14:textId="77777777" w:rsidR="00A95987" w:rsidRPr="00A95987" w:rsidRDefault="00A95987" w:rsidP="00DB532C">
            <w:pPr>
              <w:pStyle w:val="Default"/>
              <w:numPr>
                <w:ilvl w:val="0"/>
                <w:numId w:val="4"/>
              </w:numPr>
              <w:rPr>
                <w:color w:val="auto"/>
                <w:sz w:val="22"/>
                <w:szCs w:val="22"/>
              </w:rPr>
            </w:pPr>
            <w:r w:rsidRPr="00A95987">
              <w:rPr>
                <w:color w:val="auto"/>
                <w:sz w:val="22"/>
                <w:szCs w:val="22"/>
              </w:rPr>
              <w:t xml:space="preserve">Positive behaviour management • Management strategies. </w:t>
            </w:r>
          </w:p>
          <w:p w14:paraId="23F23953" w14:textId="77777777" w:rsidR="00A95987" w:rsidRPr="00A95987" w:rsidRDefault="00A95987" w:rsidP="00DB532C">
            <w:pPr>
              <w:pStyle w:val="Default"/>
              <w:numPr>
                <w:ilvl w:val="0"/>
                <w:numId w:val="4"/>
              </w:numPr>
              <w:rPr>
                <w:color w:val="auto"/>
                <w:sz w:val="22"/>
                <w:szCs w:val="22"/>
              </w:rPr>
            </w:pPr>
            <w:r w:rsidRPr="00A95987">
              <w:rPr>
                <w:color w:val="auto"/>
                <w:sz w:val="22"/>
                <w:szCs w:val="22"/>
              </w:rPr>
              <w:t xml:space="preserve">Learning needs understood by all members of staff </w:t>
            </w:r>
          </w:p>
          <w:p w14:paraId="157F49DA" w14:textId="77777777" w:rsidR="00A95987" w:rsidRPr="00A95987" w:rsidRDefault="00A95987" w:rsidP="00DB532C">
            <w:pPr>
              <w:pStyle w:val="Default"/>
              <w:numPr>
                <w:ilvl w:val="0"/>
                <w:numId w:val="4"/>
              </w:numPr>
              <w:rPr>
                <w:color w:val="auto"/>
                <w:sz w:val="22"/>
                <w:szCs w:val="22"/>
              </w:rPr>
            </w:pPr>
            <w:r w:rsidRPr="00A95987">
              <w:rPr>
                <w:color w:val="auto"/>
                <w:sz w:val="22"/>
                <w:szCs w:val="22"/>
              </w:rPr>
              <w:t xml:space="preserve">Adaptation within lessons </w:t>
            </w:r>
          </w:p>
          <w:p w14:paraId="0138FCE4" w14:textId="14220962" w:rsidR="00A95987" w:rsidRPr="00A95987" w:rsidRDefault="00A95987" w:rsidP="00A95987">
            <w:pPr>
              <w:pStyle w:val="Default"/>
              <w:numPr>
                <w:ilvl w:val="0"/>
                <w:numId w:val="4"/>
              </w:numPr>
              <w:rPr>
                <w:color w:val="auto"/>
                <w:sz w:val="22"/>
                <w:szCs w:val="22"/>
              </w:rPr>
            </w:pPr>
            <w:r w:rsidRPr="00A95987">
              <w:rPr>
                <w:color w:val="auto"/>
                <w:sz w:val="22"/>
                <w:szCs w:val="22"/>
              </w:rPr>
              <w:t>Zones of regulation</w:t>
            </w:r>
          </w:p>
        </w:tc>
        <w:tc>
          <w:tcPr>
            <w:tcW w:w="4280" w:type="dxa"/>
          </w:tcPr>
          <w:p w14:paraId="50EE9326" w14:textId="77777777" w:rsidR="00A95987" w:rsidRPr="00A95987" w:rsidRDefault="00A95987" w:rsidP="009052E0">
            <w:pPr>
              <w:pStyle w:val="ListParagraph"/>
              <w:numPr>
                <w:ilvl w:val="0"/>
                <w:numId w:val="4"/>
              </w:numPr>
            </w:pPr>
            <w:r w:rsidRPr="00A95987">
              <w:t xml:space="preserve">Curriculum modified to take account of learning needs </w:t>
            </w:r>
          </w:p>
          <w:p w14:paraId="33BC54D5" w14:textId="77777777" w:rsidR="00A95987" w:rsidRDefault="00A95987" w:rsidP="009052E0">
            <w:pPr>
              <w:pStyle w:val="ListParagraph"/>
              <w:numPr>
                <w:ilvl w:val="0"/>
                <w:numId w:val="4"/>
              </w:numPr>
            </w:pPr>
            <w:r w:rsidRPr="00A95987">
              <w:t xml:space="preserve">Individual coaching and support from the class teacher, Teaching Assistants or SENDCo </w:t>
            </w:r>
          </w:p>
          <w:p w14:paraId="5729A442" w14:textId="10797BAE" w:rsidR="006E7B21" w:rsidRPr="00A95987" w:rsidRDefault="006E7B21" w:rsidP="006E7B21">
            <w:pPr>
              <w:pStyle w:val="ListParagraph"/>
              <w:numPr>
                <w:ilvl w:val="0"/>
                <w:numId w:val="4"/>
              </w:numPr>
            </w:pPr>
            <w:r>
              <w:t>Pupil added to SEND register</w:t>
            </w:r>
          </w:p>
          <w:p w14:paraId="1D674145" w14:textId="53032205" w:rsidR="00A95987" w:rsidRPr="00A95987" w:rsidRDefault="00A95987" w:rsidP="009052E0">
            <w:pPr>
              <w:pStyle w:val="ListParagraph"/>
              <w:numPr>
                <w:ilvl w:val="0"/>
                <w:numId w:val="4"/>
              </w:numPr>
            </w:pPr>
            <w:r w:rsidRPr="00A95987">
              <w:t xml:space="preserve">Use of </w:t>
            </w:r>
            <w:r>
              <w:t>specific</w:t>
            </w:r>
            <w:r w:rsidRPr="00A95987">
              <w:t xml:space="preserve"> resources e.g. visual timetables, social stories, </w:t>
            </w:r>
            <w:r w:rsidR="00A77D6A" w:rsidRPr="00A95987">
              <w:t>workstations</w:t>
            </w:r>
            <w:r>
              <w:t>, ear defenders, etc</w:t>
            </w:r>
          </w:p>
          <w:p w14:paraId="024A77B8" w14:textId="018AD397" w:rsidR="00A95987" w:rsidRPr="009052E0" w:rsidRDefault="00A95987" w:rsidP="009052E0">
            <w:pPr>
              <w:pStyle w:val="ListParagraph"/>
              <w:numPr>
                <w:ilvl w:val="0"/>
                <w:numId w:val="4"/>
              </w:numPr>
            </w:pPr>
            <w:r w:rsidRPr="00A95987">
              <w:t>The Incredible 5</w:t>
            </w:r>
            <w:r w:rsidR="00A77D6A">
              <w:t>-</w:t>
            </w:r>
            <w:r w:rsidRPr="00A95987">
              <w:t>point Scale</w:t>
            </w:r>
          </w:p>
        </w:tc>
        <w:tc>
          <w:tcPr>
            <w:tcW w:w="4281" w:type="dxa"/>
          </w:tcPr>
          <w:p w14:paraId="1EC1F505" w14:textId="73275644" w:rsidR="006E7B21" w:rsidRDefault="006E7B21" w:rsidP="006E7B21">
            <w:pPr>
              <w:pStyle w:val="ListParagraph"/>
              <w:numPr>
                <w:ilvl w:val="0"/>
                <w:numId w:val="4"/>
              </w:numPr>
            </w:pPr>
            <w:r>
              <w:t>Pupil on SEND register</w:t>
            </w:r>
          </w:p>
          <w:p w14:paraId="23177F05" w14:textId="1E82E618" w:rsidR="00A95987" w:rsidRDefault="00A95987" w:rsidP="009052E0">
            <w:pPr>
              <w:pStyle w:val="ListParagraph"/>
              <w:numPr>
                <w:ilvl w:val="0"/>
                <w:numId w:val="4"/>
              </w:numPr>
            </w:pPr>
            <w:r w:rsidRPr="00A95987">
              <w:t xml:space="preserve">Additional in class TA support </w:t>
            </w:r>
          </w:p>
          <w:p w14:paraId="1D7E126F" w14:textId="77777777" w:rsidR="00A95987" w:rsidRDefault="00A95987" w:rsidP="009052E0">
            <w:pPr>
              <w:pStyle w:val="ListParagraph"/>
              <w:numPr>
                <w:ilvl w:val="0"/>
                <w:numId w:val="4"/>
              </w:numPr>
            </w:pPr>
            <w:r w:rsidRPr="00A95987">
              <w:t xml:space="preserve">Advice and support via </w:t>
            </w:r>
            <w:r>
              <w:t>The Working together Team</w:t>
            </w:r>
          </w:p>
          <w:p w14:paraId="3F0E3A55" w14:textId="77777777" w:rsidR="00A95987" w:rsidRDefault="00A95987" w:rsidP="009052E0">
            <w:pPr>
              <w:pStyle w:val="ListParagraph"/>
              <w:numPr>
                <w:ilvl w:val="0"/>
                <w:numId w:val="4"/>
              </w:numPr>
            </w:pPr>
            <w:r w:rsidRPr="00A95987">
              <w:t xml:space="preserve">Small group targeted intervention for turn-taking and </w:t>
            </w:r>
            <w:proofErr w:type="spellStart"/>
            <w:r w:rsidRPr="00A95987">
              <w:t>Talkabout</w:t>
            </w:r>
            <w:proofErr w:type="spellEnd"/>
            <w:r w:rsidRPr="00A95987">
              <w:t xml:space="preserve"> program</w:t>
            </w:r>
            <w:r>
              <w:t xml:space="preserve"> </w:t>
            </w:r>
          </w:p>
          <w:p w14:paraId="1488A680" w14:textId="77777777" w:rsidR="00A95987" w:rsidRDefault="00A95987" w:rsidP="009052E0">
            <w:pPr>
              <w:pStyle w:val="ListParagraph"/>
              <w:numPr>
                <w:ilvl w:val="0"/>
                <w:numId w:val="4"/>
              </w:numPr>
            </w:pPr>
            <w:r w:rsidRPr="00A95987">
              <w:t>IT used to reduce barriers</w:t>
            </w:r>
          </w:p>
          <w:p w14:paraId="4FABDAA6" w14:textId="77777777" w:rsidR="00A95987" w:rsidRDefault="00A95987" w:rsidP="009052E0">
            <w:pPr>
              <w:pStyle w:val="ListParagraph"/>
              <w:numPr>
                <w:ilvl w:val="0"/>
                <w:numId w:val="4"/>
              </w:numPr>
            </w:pPr>
            <w:r w:rsidRPr="00A95987">
              <w:t>Alternative communication systems – visuals</w:t>
            </w:r>
            <w:r>
              <w:t xml:space="preserve">, </w:t>
            </w:r>
            <w:r w:rsidRPr="00A95987">
              <w:t>now and next boards</w:t>
            </w:r>
            <w:r>
              <w:t>, picture exchange system (PECS)</w:t>
            </w:r>
          </w:p>
          <w:p w14:paraId="35DE33C0" w14:textId="77777777" w:rsidR="00A95987" w:rsidRDefault="00A95987" w:rsidP="009052E0">
            <w:pPr>
              <w:pStyle w:val="ListParagraph"/>
              <w:numPr>
                <w:ilvl w:val="0"/>
                <w:numId w:val="4"/>
              </w:numPr>
            </w:pPr>
            <w:r w:rsidRPr="00A95987">
              <w:t>Specific adaptive equipment such as own learning space, noise reducing earphones, calming tools, etc</w:t>
            </w:r>
            <w:r>
              <w:t xml:space="preserve"> </w:t>
            </w:r>
          </w:p>
          <w:p w14:paraId="7DDF8CDB" w14:textId="2B2E9A32" w:rsidR="00A95987" w:rsidRPr="009052E0" w:rsidRDefault="00A95987" w:rsidP="009052E0">
            <w:pPr>
              <w:pStyle w:val="ListParagraph"/>
              <w:numPr>
                <w:ilvl w:val="0"/>
                <w:numId w:val="4"/>
              </w:numPr>
            </w:pPr>
            <w:r w:rsidRPr="00A95987">
              <w:t>Educational Psychology assessment/support</w:t>
            </w:r>
          </w:p>
        </w:tc>
      </w:tr>
    </w:tbl>
    <w:p w14:paraId="3EC264F8" w14:textId="27FAE7AD" w:rsidR="007C0453" w:rsidRDefault="007C0453"/>
    <w:p w14:paraId="5F969CA1" w14:textId="77777777" w:rsidR="007C0453" w:rsidRDefault="007C0453">
      <w:r>
        <w:br w:type="page"/>
      </w:r>
    </w:p>
    <w:tbl>
      <w:tblPr>
        <w:tblStyle w:val="TableGrid"/>
        <w:tblW w:w="0" w:type="auto"/>
        <w:tblLook w:val="04A0" w:firstRow="1" w:lastRow="0" w:firstColumn="1" w:lastColumn="0" w:noHBand="0" w:noVBand="1"/>
      </w:tblPr>
      <w:tblGrid>
        <w:gridCol w:w="2547"/>
        <w:gridCol w:w="4280"/>
        <w:gridCol w:w="4280"/>
        <w:gridCol w:w="4281"/>
      </w:tblGrid>
      <w:tr w:rsidR="007C0453" w14:paraId="09F4C6ED" w14:textId="77777777" w:rsidTr="007C0453">
        <w:tc>
          <w:tcPr>
            <w:tcW w:w="2547" w:type="dxa"/>
          </w:tcPr>
          <w:p w14:paraId="3003C2F4" w14:textId="77777777" w:rsidR="007C0453" w:rsidRDefault="007C0453" w:rsidP="003A0BF0">
            <w:r>
              <w:rPr>
                <w:b/>
                <w:bCs/>
                <w:sz w:val="23"/>
                <w:szCs w:val="23"/>
              </w:rPr>
              <w:lastRenderedPageBreak/>
              <w:t>Area of need</w:t>
            </w:r>
          </w:p>
        </w:tc>
        <w:tc>
          <w:tcPr>
            <w:tcW w:w="4280" w:type="dxa"/>
          </w:tcPr>
          <w:p w14:paraId="1B5AC4CA" w14:textId="77777777" w:rsidR="007C0453" w:rsidRDefault="007C0453" w:rsidP="003A0BF0">
            <w:pPr>
              <w:pStyle w:val="Default"/>
              <w:rPr>
                <w:sz w:val="23"/>
                <w:szCs w:val="23"/>
              </w:rPr>
            </w:pPr>
            <w:r>
              <w:rPr>
                <w:b/>
                <w:bCs/>
                <w:sz w:val="23"/>
                <w:szCs w:val="23"/>
              </w:rPr>
              <w:t xml:space="preserve">Whole school ethos and practice </w:t>
            </w:r>
          </w:p>
          <w:p w14:paraId="043C2B10" w14:textId="77777777" w:rsidR="007C0453" w:rsidRDefault="007C0453" w:rsidP="003A0BF0">
            <w:r>
              <w:rPr>
                <w:b/>
                <w:bCs/>
                <w:sz w:val="23"/>
                <w:szCs w:val="23"/>
              </w:rPr>
              <w:t>(ALL PUPILS)</w:t>
            </w:r>
          </w:p>
        </w:tc>
        <w:tc>
          <w:tcPr>
            <w:tcW w:w="4280" w:type="dxa"/>
          </w:tcPr>
          <w:p w14:paraId="134CC8B3" w14:textId="77777777" w:rsidR="007C0453" w:rsidRDefault="007C0453" w:rsidP="003A0BF0">
            <w:pPr>
              <w:pStyle w:val="Default"/>
              <w:rPr>
                <w:sz w:val="23"/>
                <w:szCs w:val="23"/>
              </w:rPr>
            </w:pPr>
            <w:r>
              <w:rPr>
                <w:b/>
                <w:bCs/>
                <w:sz w:val="23"/>
                <w:szCs w:val="23"/>
              </w:rPr>
              <w:t xml:space="preserve">Possible focussed support for some children’s additional needs </w:t>
            </w:r>
          </w:p>
          <w:p w14:paraId="03BC443C" w14:textId="77777777" w:rsidR="007C0453" w:rsidRDefault="007C0453" w:rsidP="003A0BF0">
            <w:r>
              <w:rPr>
                <w:b/>
                <w:bCs/>
                <w:sz w:val="23"/>
                <w:szCs w:val="23"/>
              </w:rPr>
              <w:t>(SOME PUPILS)</w:t>
            </w:r>
          </w:p>
        </w:tc>
        <w:tc>
          <w:tcPr>
            <w:tcW w:w="4281" w:type="dxa"/>
          </w:tcPr>
          <w:p w14:paraId="68927707" w14:textId="77777777" w:rsidR="007C0453" w:rsidRDefault="007C0453" w:rsidP="003A0BF0">
            <w:pPr>
              <w:pStyle w:val="Default"/>
              <w:rPr>
                <w:sz w:val="23"/>
                <w:szCs w:val="23"/>
              </w:rPr>
            </w:pPr>
            <w:r>
              <w:rPr>
                <w:b/>
                <w:bCs/>
                <w:sz w:val="23"/>
                <w:szCs w:val="23"/>
              </w:rPr>
              <w:t xml:space="preserve">Possible support and intervention for SEND who may or may not have an EHCP </w:t>
            </w:r>
          </w:p>
          <w:p w14:paraId="55ED4173" w14:textId="77777777" w:rsidR="007C0453" w:rsidRDefault="007C0453" w:rsidP="003A0BF0">
            <w:r>
              <w:rPr>
                <w:b/>
                <w:bCs/>
                <w:sz w:val="23"/>
                <w:szCs w:val="23"/>
              </w:rPr>
              <w:t>(SEND PUPILS)</w:t>
            </w:r>
          </w:p>
        </w:tc>
      </w:tr>
      <w:tr w:rsidR="005123C4" w14:paraId="0031A2F1" w14:textId="77777777" w:rsidTr="005123C4">
        <w:tc>
          <w:tcPr>
            <w:tcW w:w="2547" w:type="dxa"/>
          </w:tcPr>
          <w:p w14:paraId="169CF85B" w14:textId="77777777" w:rsidR="005123C4" w:rsidRDefault="002611FF">
            <w:r>
              <w:t>Cognition and Learning</w:t>
            </w:r>
          </w:p>
          <w:p w14:paraId="0EAF213A" w14:textId="77777777" w:rsidR="00A95987" w:rsidRDefault="00A95987">
            <w:r>
              <w:t>Specific Learning Difficulties</w:t>
            </w:r>
          </w:p>
          <w:p w14:paraId="3D2EE6D5" w14:textId="46B7CC33" w:rsidR="00A95987" w:rsidRDefault="00A95987">
            <w:r>
              <w:t>Moderate Learning difficulties</w:t>
            </w:r>
          </w:p>
        </w:tc>
        <w:tc>
          <w:tcPr>
            <w:tcW w:w="4280" w:type="dxa"/>
          </w:tcPr>
          <w:p w14:paraId="5FB4CEF9" w14:textId="77777777" w:rsidR="00081307" w:rsidRDefault="00081307" w:rsidP="00081307">
            <w:pPr>
              <w:pStyle w:val="ListParagraph"/>
              <w:numPr>
                <w:ilvl w:val="0"/>
                <w:numId w:val="5"/>
              </w:numPr>
            </w:pPr>
            <w:r>
              <w:t>Adap</w:t>
            </w:r>
            <w:r w:rsidRPr="00081307">
              <w:t>tation of the curriculum and teaching</w:t>
            </w:r>
          </w:p>
          <w:p w14:paraId="48E3CFFA" w14:textId="77777777" w:rsidR="00081307" w:rsidRDefault="00081307" w:rsidP="00081307">
            <w:pPr>
              <w:pStyle w:val="ListParagraph"/>
              <w:numPr>
                <w:ilvl w:val="0"/>
                <w:numId w:val="5"/>
              </w:numPr>
            </w:pPr>
            <w:r w:rsidRPr="00081307">
              <w:t xml:space="preserve">Teaching resources are accessible and appropriate </w:t>
            </w:r>
          </w:p>
          <w:p w14:paraId="5CB50ECB" w14:textId="77777777" w:rsidR="00081307" w:rsidRDefault="00081307" w:rsidP="00081307">
            <w:pPr>
              <w:pStyle w:val="ListParagraph"/>
              <w:numPr>
                <w:ilvl w:val="0"/>
                <w:numId w:val="5"/>
              </w:numPr>
            </w:pPr>
            <w:r w:rsidRPr="00081307">
              <w:t>Multi</w:t>
            </w:r>
            <w:r>
              <w:t>-</w:t>
            </w:r>
            <w:r w:rsidRPr="00081307">
              <w:t>sensory approach to learning</w:t>
            </w:r>
          </w:p>
          <w:p w14:paraId="4B5A4428" w14:textId="7158BB4B" w:rsidR="005123C4" w:rsidRDefault="00081307" w:rsidP="00081307">
            <w:pPr>
              <w:pStyle w:val="ListParagraph"/>
              <w:numPr>
                <w:ilvl w:val="0"/>
                <w:numId w:val="5"/>
              </w:numPr>
            </w:pPr>
            <w:r>
              <w:t>Concrete teaching resources and manipulatives</w:t>
            </w:r>
          </w:p>
        </w:tc>
        <w:tc>
          <w:tcPr>
            <w:tcW w:w="4280" w:type="dxa"/>
          </w:tcPr>
          <w:p w14:paraId="512F08D5" w14:textId="77777777" w:rsidR="00081307" w:rsidRDefault="00081307" w:rsidP="006E7B21">
            <w:pPr>
              <w:pStyle w:val="ListParagraph"/>
              <w:numPr>
                <w:ilvl w:val="0"/>
                <w:numId w:val="5"/>
              </w:numPr>
            </w:pPr>
            <w:r w:rsidRPr="00081307">
              <w:t xml:space="preserve">Curriculum is adapted to meet the needs of pupils </w:t>
            </w:r>
          </w:p>
          <w:p w14:paraId="5422AAEC" w14:textId="77777777" w:rsidR="00081307" w:rsidRDefault="00081307" w:rsidP="006E7B21">
            <w:pPr>
              <w:pStyle w:val="ListParagraph"/>
              <w:numPr>
                <w:ilvl w:val="0"/>
                <w:numId w:val="5"/>
              </w:numPr>
            </w:pPr>
            <w:r w:rsidRPr="00081307">
              <w:t xml:space="preserve">Targeted intervention programmes </w:t>
            </w:r>
          </w:p>
          <w:p w14:paraId="03D73931" w14:textId="77777777" w:rsidR="00081307" w:rsidRDefault="00081307" w:rsidP="006E7B21">
            <w:pPr>
              <w:pStyle w:val="ListParagraph"/>
              <w:numPr>
                <w:ilvl w:val="0"/>
                <w:numId w:val="5"/>
              </w:numPr>
            </w:pPr>
            <w:r w:rsidRPr="00081307">
              <w:t xml:space="preserve">Specific goals- short steps </w:t>
            </w:r>
          </w:p>
          <w:p w14:paraId="20303753" w14:textId="52DF39F9" w:rsidR="006E7B21" w:rsidRDefault="006E7B21" w:rsidP="006E7B21">
            <w:pPr>
              <w:pStyle w:val="ListParagraph"/>
              <w:numPr>
                <w:ilvl w:val="0"/>
                <w:numId w:val="5"/>
              </w:numPr>
            </w:pPr>
            <w:r>
              <w:t>Pupil added to SEND register</w:t>
            </w:r>
          </w:p>
          <w:p w14:paraId="00B8B846" w14:textId="77777777" w:rsidR="00081307" w:rsidRDefault="00081307" w:rsidP="006E7B21">
            <w:pPr>
              <w:pStyle w:val="ListParagraph"/>
              <w:numPr>
                <w:ilvl w:val="0"/>
                <w:numId w:val="5"/>
              </w:numPr>
            </w:pPr>
            <w:r w:rsidRPr="00081307">
              <w:t xml:space="preserve">Differentiated resources are provided as appropriate </w:t>
            </w:r>
          </w:p>
          <w:p w14:paraId="34AA8C65" w14:textId="77777777" w:rsidR="007C0453" w:rsidRDefault="007C0453" w:rsidP="006E7B21">
            <w:pPr>
              <w:pStyle w:val="ListParagraph"/>
              <w:numPr>
                <w:ilvl w:val="0"/>
                <w:numId w:val="5"/>
              </w:numPr>
            </w:pPr>
            <w:r>
              <w:t xml:space="preserve">Additional </w:t>
            </w:r>
            <w:r w:rsidR="00081307" w:rsidRPr="00081307">
              <w:t xml:space="preserve">1:1 reading </w:t>
            </w:r>
          </w:p>
          <w:p w14:paraId="614E72CB" w14:textId="77777777" w:rsidR="007C0453" w:rsidRDefault="007C0453" w:rsidP="006E7B21">
            <w:pPr>
              <w:pStyle w:val="ListParagraph"/>
              <w:numPr>
                <w:ilvl w:val="0"/>
                <w:numId w:val="5"/>
              </w:numPr>
            </w:pPr>
            <w:r>
              <w:t>I</w:t>
            </w:r>
            <w:r w:rsidR="00081307" w:rsidRPr="00081307">
              <w:t>ntervention programmes</w:t>
            </w:r>
            <w:r>
              <w:t xml:space="preserve"> e.g. Dancing Bears, Number Stacks</w:t>
            </w:r>
            <w:r w:rsidR="00081307" w:rsidRPr="00081307">
              <w:t xml:space="preserve"> </w:t>
            </w:r>
          </w:p>
          <w:p w14:paraId="48CEB1A4" w14:textId="77777777" w:rsidR="005123C4" w:rsidRDefault="00081307" w:rsidP="006E7B21">
            <w:pPr>
              <w:pStyle w:val="ListParagraph"/>
              <w:numPr>
                <w:ilvl w:val="0"/>
                <w:numId w:val="5"/>
              </w:numPr>
            </w:pPr>
            <w:r w:rsidRPr="00081307">
              <w:t xml:space="preserve">Access to personal IT/adapted IT equipment </w:t>
            </w:r>
          </w:p>
          <w:p w14:paraId="60F59702" w14:textId="646EF50D" w:rsidR="007C0453" w:rsidRDefault="007C0453" w:rsidP="006E7B21">
            <w:pPr>
              <w:pStyle w:val="ListParagraph"/>
              <w:numPr>
                <w:ilvl w:val="0"/>
                <w:numId w:val="5"/>
              </w:numPr>
            </w:pPr>
            <w:r>
              <w:t>Referral to Specialist Teaching Team</w:t>
            </w:r>
          </w:p>
        </w:tc>
        <w:tc>
          <w:tcPr>
            <w:tcW w:w="4281" w:type="dxa"/>
          </w:tcPr>
          <w:p w14:paraId="00CC3B3D" w14:textId="38EB5408" w:rsidR="006E7B21" w:rsidRDefault="006E7B21" w:rsidP="006E7B21">
            <w:pPr>
              <w:pStyle w:val="ListParagraph"/>
              <w:numPr>
                <w:ilvl w:val="0"/>
                <w:numId w:val="5"/>
              </w:numPr>
            </w:pPr>
            <w:r>
              <w:t>Pupil on SEND register</w:t>
            </w:r>
          </w:p>
          <w:p w14:paraId="6AF5A5E9" w14:textId="47256624" w:rsidR="007C0453" w:rsidRDefault="007C0453" w:rsidP="006E7B21">
            <w:pPr>
              <w:pStyle w:val="ListParagraph"/>
              <w:numPr>
                <w:ilvl w:val="0"/>
                <w:numId w:val="5"/>
              </w:numPr>
            </w:pPr>
            <w:r w:rsidRPr="007C0453">
              <w:t xml:space="preserve">Access to small teaching and learning groups </w:t>
            </w:r>
          </w:p>
          <w:p w14:paraId="7870E576" w14:textId="77777777" w:rsidR="007C0453" w:rsidRDefault="007C0453" w:rsidP="006E7B21">
            <w:pPr>
              <w:pStyle w:val="ListParagraph"/>
              <w:numPr>
                <w:ilvl w:val="0"/>
                <w:numId w:val="5"/>
              </w:numPr>
            </w:pPr>
            <w:r w:rsidRPr="007C0453">
              <w:t>Additional in class TA support</w:t>
            </w:r>
          </w:p>
          <w:p w14:paraId="1157D425" w14:textId="4D60CA0C" w:rsidR="007C0453" w:rsidRDefault="007C0453" w:rsidP="006E7B21">
            <w:pPr>
              <w:pStyle w:val="ListParagraph"/>
              <w:numPr>
                <w:ilvl w:val="0"/>
                <w:numId w:val="5"/>
              </w:numPr>
            </w:pPr>
            <w:r w:rsidRPr="007C0453">
              <w:t xml:space="preserve">Additional </w:t>
            </w:r>
            <w:r>
              <w:t>S</w:t>
            </w:r>
            <w:r w:rsidRPr="007C0453">
              <w:t xml:space="preserve">pecialist </w:t>
            </w:r>
            <w:r>
              <w:t>T</w:t>
            </w:r>
            <w:r w:rsidRPr="007C0453">
              <w:t xml:space="preserve">eaching support tailored to the specific needs of the child </w:t>
            </w:r>
          </w:p>
          <w:p w14:paraId="0E53B274" w14:textId="77777777" w:rsidR="007C0453" w:rsidRDefault="007C0453" w:rsidP="006E7B21">
            <w:pPr>
              <w:pStyle w:val="ListParagraph"/>
              <w:numPr>
                <w:ilvl w:val="0"/>
                <w:numId w:val="5"/>
              </w:numPr>
            </w:pPr>
            <w:r w:rsidRPr="007C0453">
              <w:t xml:space="preserve">Educational Psychology assessment / support </w:t>
            </w:r>
          </w:p>
          <w:p w14:paraId="48AF17D2" w14:textId="1AC0EDCA" w:rsidR="005123C4" w:rsidRDefault="007C0453" w:rsidP="006E7B21">
            <w:pPr>
              <w:pStyle w:val="ListParagraph"/>
              <w:numPr>
                <w:ilvl w:val="0"/>
                <w:numId w:val="5"/>
              </w:numPr>
            </w:pPr>
            <w:r w:rsidRPr="007C0453">
              <w:t xml:space="preserve">Access to personal IT/ adapted IT equipment </w:t>
            </w:r>
            <w:r>
              <w:t xml:space="preserve">and/or </w:t>
            </w:r>
            <w:r w:rsidRPr="00081307">
              <w:t>alternative methods of recording</w:t>
            </w:r>
          </w:p>
        </w:tc>
      </w:tr>
      <w:tr w:rsidR="002611FF" w14:paraId="5F9901AE" w14:textId="77777777" w:rsidTr="005123C4">
        <w:tc>
          <w:tcPr>
            <w:tcW w:w="2547" w:type="dxa"/>
          </w:tcPr>
          <w:p w14:paraId="660A237E" w14:textId="77777777" w:rsidR="002611FF" w:rsidRDefault="002611FF" w:rsidP="002611FF">
            <w:pPr>
              <w:pStyle w:val="Default"/>
              <w:rPr>
                <w:sz w:val="21"/>
                <w:szCs w:val="21"/>
              </w:rPr>
            </w:pPr>
            <w:r>
              <w:rPr>
                <w:sz w:val="21"/>
                <w:szCs w:val="21"/>
              </w:rPr>
              <w:t xml:space="preserve">Social emotional, and mental health needs </w:t>
            </w:r>
          </w:p>
          <w:p w14:paraId="71EACB4B" w14:textId="72942131" w:rsidR="007C0453" w:rsidRDefault="007C0453" w:rsidP="002611FF">
            <w:pPr>
              <w:pStyle w:val="Default"/>
              <w:rPr>
                <w:sz w:val="21"/>
                <w:szCs w:val="21"/>
              </w:rPr>
            </w:pPr>
            <w:r>
              <w:rPr>
                <w:sz w:val="21"/>
                <w:szCs w:val="21"/>
              </w:rPr>
              <w:t>ADHD</w:t>
            </w:r>
          </w:p>
          <w:p w14:paraId="449D7719" w14:textId="77777777" w:rsidR="002611FF" w:rsidRDefault="002611FF" w:rsidP="002611FF"/>
        </w:tc>
        <w:tc>
          <w:tcPr>
            <w:tcW w:w="4280" w:type="dxa"/>
          </w:tcPr>
          <w:p w14:paraId="2E008532" w14:textId="77777777" w:rsidR="002611FF" w:rsidRPr="008128DF" w:rsidRDefault="002611FF" w:rsidP="002611FF">
            <w:pPr>
              <w:pStyle w:val="Default"/>
              <w:numPr>
                <w:ilvl w:val="0"/>
                <w:numId w:val="4"/>
              </w:numPr>
              <w:rPr>
                <w:rFonts w:cstheme="minorBidi"/>
                <w:color w:val="auto"/>
                <w:sz w:val="22"/>
                <w:szCs w:val="22"/>
              </w:rPr>
            </w:pPr>
            <w:r w:rsidRPr="008128DF">
              <w:rPr>
                <w:rFonts w:cstheme="minorBidi"/>
                <w:color w:val="auto"/>
                <w:sz w:val="22"/>
                <w:szCs w:val="22"/>
              </w:rPr>
              <w:t xml:space="preserve">Consistent application of the school’s behaviour policy </w:t>
            </w:r>
          </w:p>
          <w:p w14:paraId="6502A2A2" w14:textId="77777777" w:rsidR="002611FF" w:rsidRPr="008128DF" w:rsidRDefault="002611FF" w:rsidP="002611FF">
            <w:pPr>
              <w:pStyle w:val="Default"/>
              <w:numPr>
                <w:ilvl w:val="0"/>
                <w:numId w:val="4"/>
              </w:numPr>
              <w:rPr>
                <w:color w:val="auto"/>
                <w:sz w:val="22"/>
                <w:szCs w:val="22"/>
              </w:rPr>
            </w:pPr>
            <w:r w:rsidRPr="008128DF">
              <w:rPr>
                <w:color w:val="auto"/>
                <w:sz w:val="22"/>
                <w:szCs w:val="22"/>
              </w:rPr>
              <w:t xml:space="preserve">A positive supportive and nurturing environment </w:t>
            </w:r>
          </w:p>
          <w:p w14:paraId="76FA2754" w14:textId="77777777" w:rsidR="002611FF" w:rsidRPr="008128DF" w:rsidRDefault="002611FF" w:rsidP="002611FF">
            <w:pPr>
              <w:pStyle w:val="Default"/>
              <w:numPr>
                <w:ilvl w:val="0"/>
                <w:numId w:val="4"/>
              </w:numPr>
              <w:rPr>
                <w:color w:val="auto"/>
                <w:sz w:val="22"/>
                <w:szCs w:val="22"/>
              </w:rPr>
            </w:pPr>
            <w:r w:rsidRPr="008128DF">
              <w:rPr>
                <w:color w:val="auto"/>
                <w:sz w:val="22"/>
                <w:szCs w:val="22"/>
              </w:rPr>
              <w:t xml:space="preserve">Circle time/Personal, Social, Health Education (PSHE) curriculum </w:t>
            </w:r>
          </w:p>
          <w:p w14:paraId="29332FFB" w14:textId="77777777" w:rsidR="00BA4F57" w:rsidRPr="008128DF" w:rsidRDefault="002611FF" w:rsidP="002611FF">
            <w:pPr>
              <w:pStyle w:val="Default"/>
              <w:numPr>
                <w:ilvl w:val="0"/>
                <w:numId w:val="4"/>
              </w:numPr>
              <w:rPr>
                <w:color w:val="auto"/>
                <w:sz w:val="22"/>
                <w:szCs w:val="22"/>
              </w:rPr>
            </w:pPr>
            <w:r w:rsidRPr="008128DF">
              <w:rPr>
                <w:sz w:val="22"/>
                <w:szCs w:val="22"/>
              </w:rPr>
              <w:t xml:space="preserve">Zones of regulation </w:t>
            </w:r>
          </w:p>
          <w:p w14:paraId="67EEE0A8" w14:textId="6722480E" w:rsidR="002611FF" w:rsidRPr="00BA4F57" w:rsidRDefault="00BA4F57" w:rsidP="002611FF">
            <w:pPr>
              <w:pStyle w:val="Default"/>
              <w:numPr>
                <w:ilvl w:val="0"/>
                <w:numId w:val="4"/>
              </w:numPr>
              <w:rPr>
                <w:color w:val="auto"/>
                <w:sz w:val="22"/>
                <w:szCs w:val="22"/>
              </w:rPr>
            </w:pPr>
            <w:r w:rsidRPr="008128DF">
              <w:rPr>
                <w:sz w:val="22"/>
                <w:szCs w:val="22"/>
              </w:rPr>
              <w:t>Trained staff for Mental Health First Aid</w:t>
            </w:r>
          </w:p>
        </w:tc>
        <w:tc>
          <w:tcPr>
            <w:tcW w:w="4280" w:type="dxa"/>
          </w:tcPr>
          <w:p w14:paraId="247FC9CE" w14:textId="5BC3DC75" w:rsidR="007C0453" w:rsidRDefault="007C0453" w:rsidP="008128DF">
            <w:pPr>
              <w:pStyle w:val="ListParagraph"/>
              <w:numPr>
                <w:ilvl w:val="0"/>
                <w:numId w:val="4"/>
              </w:numPr>
            </w:pPr>
            <w:r>
              <w:t>Taught strategies to manage and support their emotional health and regulation by the SENDCo</w:t>
            </w:r>
            <w:r w:rsidR="008128DF">
              <w:t xml:space="preserve"> like Sensory Circuits</w:t>
            </w:r>
          </w:p>
          <w:p w14:paraId="534DDF22" w14:textId="0CAC4A7F" w:rsidR="006E7B21" w:rsidRDefault="006E7B21" w:rsidP="006E7B21">
            <w:pPr>
              <w:pStyle w:val="ListParagraph"/>
              <w:numPr>
                <w:ilvl w:val="0"/>
                <w:numId w:val="4"/>
              </w:numPr>
            </w:pPr>
            <w:r>
              <w:t>Pupil added to SEND register</w:t>
            </w:r>
          </w:p>
          <w:p w14:paraId="28A3CEAC" w14:textId="324DE0B2" w:rsidR="007C0453" w:rsidRDefault="007C0453" w:rsidP="007C0453">
            <w:pPr>
              <w:pStyle w:val="ListParagraph"/>
              <w:numPr>
                <w:ilvl w:val="0"/>
                <w:numId w:val="4"/>
              </w:numPr>
            </w:pPr>
            <w:r w:rsidRPr="007C0453">
              <w:t>Adaptations to the curriculum to secure engagement</w:t>
            </w:r>
            <w:r>
              <w:t xml:space="preserve"> and focus</w:t>
            </w:r>
            <w:r w:rsidRPr="007C0453">
              <w:t xml:space="preserve"> </w:t>
            </w:r>
          </w:p>
          <w:p w14:paraId="7C081789" w14:textId="77777777" w:rsidR="007C0453" w:rsidRDefault="007C0453" w:rsidP="007C0453">
            <w:pPr>
              <w:pStyle w:val="ListParagraph"/>
              <w:numPr>
                <w:ilvl w:val="0"/>
                <w:numId w:val="4"/>
              </w:numPr>
            </w:pPr>
            <w:r w:rsidRPr="007C0453">
              <w:t xml:space="preserve">Support to build and </w:t>
            </w:r>
            <w:r>
              <w:t>maintain relationships</w:t>
            </w:r>
            <w:r w:rsidRPr="007C0453">
              <w:t xml:space="preserve"> </w:t>
            </w:r>
          </w:p>
          <w:p w14:paraId="34B9D577" w14:textId="2D30E830" w:rsidR="00BA4F57" w:rsidRDefault="00BA4F57" w:rsidP="007C0453">
            <w:pPr>
              <w:pStyle w:val="ListParagraph"/>
              <w:numPr>
                <w:ilvl w:val="0"/>
                <w:numId w:val="4"/>
              </w:numPr>
            </w:pPr>
            <w:r>
              <w:t>Adapted timetable</w:t>
            </w:r>
          </w:p>
          <w:p w14:paraId="48679CA0" w14:textId="39D2AF00" w:rsidR="007C0453" w:rsidRDefault="007C0453" w:rsidP="007C0453">
            <w:pPr>
              <w:pStyle w:val="ListParagraph"/>
              <w:numPr>
                <w:ilvl w:val="0"/>
                <w:numId w:val="4"/>
              </w:numPr>
            </w:pPr>
            <w:r>
              <w:t>Referral to Behaviour Support Teacher</w:t>
            </w:r>
            <w:r w:rsidR="00BA4F57">
              <w:t xml:space="preserve"> (Needs Bright Solutions)</w:t>
            </w:r>
          </w:p>
          <w:p w14:paraId="68900698" w14:textId="77777777" w:rsidR="00BA4F57" w:rsidRDefault="007C0453" w:rsidP="007C0453">
            <w:pPr>
              <w:pStyle w:val="ListParagraph"/>
              <w:numPr>
                <w:ilvl w:val="0"/>
                <w:numId w:val="4"/>
              </w:numPr>
            </w:pPr>
            <w:r w:rsidRPr="007C0453">
              <w:t>Additional advice and support from outside agencies</w:t>
            </w:r>
            <w:r w:rsidR="00BA4F57">
              <w:t xml:space="preserve"> such as Healthy Minds or School Mental Health support Team</w:t>
            </w:r>
          </w:p>
          <w:p w14:paraId="3AF710B7" w14:textId="65BB74C8" w:rsidR="00BA4F57" w:rsidRDefault="00BA4F57" w:rsidP="00BA4F57">
            <w:pPr>
              <w:pStyle w:val="ListParagraph"/>
              <w:numPr>
                <w:ilvl w:val="0"/>
                <w:numId w:val="4"/>
              </w:numPr>
            </w:pPr>
            <w:r w:rsidRPr="007C0453">
              <w:t xml:space="preserve">Referral to Early Intervention Team </w:t>
            </w:r>
          </w:p>
          <w:p w14:paraId="522D806C" w14:textId="7DFC3E0F" w:rsidR="002611FF" w:rsidRDefault="002611FF" w:rsidP="00BA4F57"/>
        </w:tc>
        <w:tc>
          <w:tcPr>
            <w:tcW w:w="4281" w:type="dxa"/>
          </w:tcPr>
          <w:p w14:paraId="2027F1CD" w14:textId="0F6C77AA" w:rsidR="006E7B21" w:rsidRDefault="006E7B21" w:rsidP="006E7B21">
            <w:pPr>
              <w:pStyle w:val="ListParagraph"/>
              <w:numPr>
                <w:ilvl w:val="0"/>
                <w:numId w:val="4"/>
              </w:numPr>
            </w:pPr>
            <w:r>
              <w:t>Pupil on SEND register</w:t>
            </w:r>
          </w:p>
          <w:p w14:paraId="48E63440" w14:textId="37039996" w:rsidR="00BA4F57" w:rsidRDefault="00BA4F57" w:rsidP="00BA4F57">
            <w:pPr>
              <w:pStyle w:val="ListParagraph"/>
              <w:numPr>
                <w:ilvl w:val="0"/>
                <w:numId w:val="4"/>
              </w:numPr>
            </w:pPr>
            <w:r w:rsidRPr="00BA4F57">
              <w:t xml:space="preserve">Interventions are implemented, reviewed and revised </w:t>
            </w:r>
          </w:p>
          <w:p w14:paraId="6BA58554" w14:textId="77777777" w:rsidR="00BA4F57" w:rsidRDefault="00BA4F57" w:rsidP="00BA4F57">
            <w:pPr>
              <w:pStyle w:val="ListParagraph"/>
              <w:numPr>
                <w:ilvl w:val="0"/>
                <w:numId w:val="4"/>
              </w:numPr>
            </w:pPr>
            <w:r w:rsidRPr="00BA4F57">
              <w:t>Work with parents to refer to Child and Adult Mental Health Services (CAMHS)</w:t>
            </w:r>
          </w:p>
          <w:p w14:paraId="5B3E19FE" w14:textId="77777777" w:rsidR="00BA4F57" w:rsidRDefault="00BA4F57" w:rsidP="00BA4F57">
            <w:pPr>
              <w:pStyle w:val="ListParagraph"/>
              <w:numPr>
                <w:ilvl w:val="0"/>
                <w:numId w:val="4"/>
              </w:numPr>
            </w:pPr>
            <w:r w:rsidRPr="00BA4F57">
              <w:t xml:space="preserve">Targeted intervention to promote social skills and emotional resilience </w:t>
            </w:r>
          </w:p>
          <w:p w14:paraId="55ACEAE0" w14:textId="3FFFC6F0" w:rsidR="00BA4F57" w:rsidRDefault="00BA4F57" w:rsidP="00BA4F57">
            <w:pPr>
              <w:pStyle w:val="ListParagraph"/>
              <w:numPr>
                <w:ilvl w:val="0"/>
                <w:numId w:val="4"/>
              </w:numPr>
            </w:pPr>
            <w:r w:rsidRPr="00BA4F57">
              <w:t>Adaptations to physical environment e</w:t>
            </w:r>
            <w:r w:rsidR="008128DF">
              <w:t>.</w:t>
            </w:r>
            <w:r w:rsidRPr="00BA4F57">
              <w:t>g</w:t>
            </w:r>
            <w:r w:rsidR="008128DF">
              <w:t>.</w:t>
            </w:r>
            <w:r w:rsidRPr="00BA4F57">
              <w:t xml:space="preserve"> time out</w:t>
            </w:r>
            <w:r w:rsidR="008128DF">
              <w:t>, wobble cushion, etc</w:t>
            </w:r>
          </w:p>
          <w:p w14:paraId="266FAF04" w14:textId="77777777" w:rsidR="00BA4F57" w:rsidRDefault="00BA4F57" w:rsidP="00BA4F57">
            <w:pPr>
              <w:pStyle w:val="ListParagraph"/>
              <w:numPr>
                <w:ilvl w:val="0"/>
                <w:numId w:val="4"/>
              </w:numPr>
            </w:pPr>
            <w:r w:rsidRPr="00BA4F57">
              <w:t xml:space="preserve">Monitoring and support in unstructured time </w:t>
            </w:r>
            <w:proofErr w:type="spellStart"/>
            <w:r w:rsidRPr="00BA4F57">
              <w:t>eg</w:t>
            </w:r>
            <w:proofErr w:type="spellEnd"/>
            <w:r w:rsidRPr="00BA4F57">
              <w:t xml:space="preserve"> breaks/ lunch </w:t>
            </w:r>
          </w:p>
          <w:p w14:paraId="4ADC4556" w14:textId="77777777" w:rsidR="00BA4F57" w:rsidRDefault="00BA4F57" w:rsidP="00BA4F57">
            <w:pPr>
              <w:pStyle w:val="ListParagraph"/>
              <w:numPr>
                <w:ilvl w:val="0"/>
                <w:numId w:val="4"/>
              </w:numPr>
            </w:pPr>
            <w:r w:rsidRPr="00BA4F57">
              <w:t xml:space="preserve">Personal Learning Plan </w:t>
            </w:r>
          </w:p>
          <w:p w14:paraId="70C34514" w14:textId="77777777" w:rsidR="00BA4F57" w:rsidRDefault="00BA4F57" w:rsidP="00BA4F57">
            <w:pPr>
              <w:pStyle w:val="ListParagraph"/>
              <w:numPr>
                <w:ilvl w:val="0"/>
                <w:numId w:val="4"/>
              </w:numPr>
            </w:pPr>
            <w:r w:rsidRPr="00BA4F57">
              <w:t xml:space="preserve">Individual Risk Assessment </w:t>
            </w:r>
          </w:p>
          <w:p w14:paraId="36A47E96" w14:textId="0E3E1019" w:rsidR="002611FF" w:rsidRDefault="00BA4F57" w:rsidP="00BA4F57">
            <w:pPr>
              <w:pStyle w:val="ListParagraph"/>
              <w:numPr>
                <w:ilvl w:val="0"/>
                <w:numId w:val="4"/>
              </w:numPr>
            </w:pPr>
            <w:r w:rsidRPr="00BA4F57">
              <w:t>Educational Psychology assessment/support</w:t>
            </w:r>
          </w:p>
        </w:tc>
      </w:tr>
    </w:tbl>
    <w:p w14:paraId="04BEDCB4" w14:textId="389A577F" w:rsidR="004F6E2C" w:rsidRDefault="004F6E2C"/>
    <w:p w14:paraId="141B836C" w14:textId="77777777" w:rsidR="004F6E2C" w:rsidRDefault="004F6E2C">
      <w:r>
        <w:br w:type="page"/>
      </w:r>
    </w:p>
    <w:tbl>
      <w:tblPr>
        <w:tblStyle w:val="TableGrid"/>
        <w:tblW w:w="0" w:type="auto"/>
        <w:tblLook w:val="04A0" w:firstRow="1" w:lastRow="0" w:firstColumn="1" w:lastColumn="0" w:noHBand="0" w:noVBand="1"/>
      </w:tblPr>
      <w:tblGrid>
        <w:gridCol w:w="2547"/>
        <w:gridCol w:w="4280"/>
        <w:gridCol w:w="4280"/>
        <w:gridCol w:w="4281"/>
      </w:tblGrid>
      <w:tr w:rsidR="004F6E2C" w14:paraId="40875E15" w14:textId="77777777" w:rsidTr="004F6E2C">
        <w:tc>
          <w:tcPr>
            <w:tcW w:w="2547" w:type="dxa"/>
          </w:tcPr>
          <w:p w14:paraId="19975DDF" w14:textId="77777777" w:rsidR="004F6E2C" w:rsidRDefault="004F6E2C" w:rsidP="003A0BF0">
            <w:r>
              <w:rPr>
                <w:b/>
                <w:bCs/>
                <w:sz w:val="23"/>
                <w:szCs w:val="23"/>
              </w:rPr>
              <w:lastRenderedPageBreak/>
              <w:t>Area of need</w:t>
            </w:r>
          </w:p>
        </w:tc>
        <w:tc>
          <w:tcPr>
            <w:tcW w:w="4280" w:type="dxa"/>
          </w:tcPr>
          <w:p w14:paraId="5EF8FC2B" w14:textId="77777777" w:rsidR="004F6E2C" w:rsidRDefault="004F6E2C" w:rsidP="003A0BF0">
            <w:pPr>
              <w:pStyle w:val="Default"/>
              <w:rPr>
                <w:sz w:val="23"/>
                <w:szCs w:val="23"/>
              </w:rPr>
            </w:pPr>
            <w:r>
              <w:rPr>
                <w:b/>
                <w:bCs/>
                <w:sz w:val="23"/>
                <w:szCs w:val="23"/>
              </w:rPr>
              <w:t xml:space="preserve">Whole school ethos and practice </w:t>
            </w:r>
          </w:p>
          <w:p w14:paraId="10EED464" w14:textId="77777777" w:rsidR="004F6E2C" w:rsidRDefault="004F6E2C" w:rsidP="003A0BF0">
            <w:r>
              <w:rPr>
                <w:b/>
                <w:bCs/>
                <w:sz w:val="23"/>
                <w:szCs w:val="23"/>
              </w:rPr>
              <w:t>(ALL PUPILS)</w:t>
            </w:r>
          </w:p>
        </w:tc>
        <w:tc>
          <w:tcPr>
            <w:tcW w:w="4280" w:type="dxa"/>
          </w:tcPr>
          <w:p w14:paraId="3556C0D8" w14:textId="77777777" w:rsidR="004F6E2C" w:rsidRDefault="004F6E2C" w:rsidP="003A0BF0">
            <w:pPr>
              <w:pStyle w:val="Default"/>
              <w:rPr>
                <w:sz w:val="23"/>
                <w:szCs w:val="23"/>
              </w:rPr>
            </w:pPr>
            <w:r>
              <w:rPr>
                <w:b/>
                <w:bCs/>
                <w:sz w:val="23"/>
                <w:szCs w:val="23"/>
              </w:rPr>
              <w:t xml:space="preserve">Possible focussed support for some children’s additional needs </w:t>
            </w:r>
          </w:p>
          <w:p w14:paraId="5C30E101" w14:textId="77777777" w:rsidR="004F6E2C" w:rsidRDefault="004F6E2C" w:rsidP="003A0BF0">
            <w:r>
              <w:rPr>
                <w:b/>
                <w:bCs/>
                <w:sz w:val="23"/>
                <w:szCs w:val="23"/>
              </w:rPr>
              <w:t>(SOME PUPILS)</w:t>
            </w:r>
          </w:p>
        </w:tc>
        <w:tc>
          <w:tcPr>
            <w:tcW w:w="4281" w:type="dxa"/>
          </w:tcPr>
          <w:p w14:paraId="5A34C897" w14:textId="77777777" w:rsidR="004F6E2C" w:rsidRDefault="004F6E2C" w:rsidP="003A0BF0">
            <w:pPr>
              <w:pStyle w:val="Default"/>
              <w:rPr>
                <w:sz w:val="23"/>
                <w:szCs w:val="23"/>
              </w:rPr>
            </w:pPr>
            <w:r>
              <w:rPr>
                <w:b/>
                <w:bCs/>
                <w:sz w:val="23"/>
                <w:szCs w:val="23"/>
              </w:rPr>
              <w:t xml:space="preserve">Possible support and intervention for SEND who may or may not have an EHCP </w:t>
            </w:r>
          </w:p>
          <w:p w14:paraId="360031E8" w14:textId="77777777" w:rsidR="004F6E2C" w:rsidRDefault="004F6E2C" w:rsidP="003A0BF0">
            <w:r>
              <w:rPr>
                <w:b/>
                <w:bCs/>
                <w:sz w:val="23"/>
                <w:szCs w:val="23"/>
              </w:rPr>
              <w:t>(SEND PUPILS)</w:t>
            </w:r>
          </w:p>
        </w:tc>
      </w:tr>
      <w:tr w:rsidR="002611FF" w14:paraId="7C6FDFC4" w14:textId="77777777" w:rsidTr="005123C4">
        <w:tc>
          <w:tcPr>
            <w:tcW w:w="2547" w:type="dxa"/>
          </w:tcPr>
          <w:p w14:paraId="3CC9C57A" w14:textId="5F38528D" w:rsidR="002611FF" w:rsidRDefault="002611FF" w:rsidP="002611FF">
            <w:r>
              <w:t>Physical and/or medical</w:t>
            </w:r>
          </w:p>
        </w:tc>
        <w:tc>
          <w:tcPr>
            <w:tcW w:w="4280" w:type="dxa"/>
          </w:tcPr>
          <w:p w14:paraId="30A6A5BD" w14:textId="77777777" w:rsidR="00BA4F57" w:rsidRDefault="00BA4F57" w:rsidP="00BA4F57">
            <w:pPr>
              <w:pStyle w:val="ListParagraph"/>
              <w:numPr>
                <w:ilvl w:val="0"/>
                <w:numId w:val="6"/>
              </w:numPr>
            </w:pPr>
            <w:r>
              <w:t>All school staff trained in First Aid</w:t>
            </w:r>
          </w:p>
          <w:p w14:paraId="0881FBA4" w14:textId="77777777" w:rsidR="00BA4F57" w:rsidRDefault="00BA4F57" w:rsidP="00BA4F57">
            <w:pPr>
              <w:pStyle w:val="ListParagraph"/>
              <w:numPr>
                <w:ilvl w:val="0"/>
                <w:numId w:val="6"/>
              </w:numPr>
            </w:pPr>
            <w:r w:rsidRPr="00BA4F57">
              <w:t>Provision of specialised equipment</w:t>
            </w:r>
          </w:p>
          <w:p w14:paraId="015DFA40" w14:textId="77777777" w:rsidR="00BA4F57" w:rsidRDefault="00BA4F57" w:rsidP="00BA4F57">
            <w:pPr>
              <w:pStyle w:val="ListParagraph"/>
              <w:numPr>
                <w:ilvl w:val="0"/>
                <w:numId w:val="6"/>
              </w:numPr>
            </w:pPr>
            <w:r w:rsidRPr="00BA4F57">
              <w:t xml:space="preserve">Curriculum is adapted </w:t>
            </w:r>
          </w:p>
          <w:p w14:paraId="2197E5F2" w14:textId="5B5D40AA" w:rsidR="00BA4F57" w:rsidRDefault="00BA4F57" w:rsidP="00BA4F57">
            <w:pPr>
              <w:pStyle w:val="ListParagraph"/>
              <w:numPr>
                <w:ilvl w:val="0"/>
                <w:numId w:val="6"/>
              </w:numPr>
            </w:pPr>
            <w:r w:rsidRPr="00BA4F57">
              <w:t xml:space="preserve">Seating position within class prioritised </w:t>
            </w:r>
          </w:p>
          <w:p w14:paraId="23A9B7BB" w14:textId="529E81AC" w:rsidR="002611FF" w:rsidRDefault="00BA4F57" w:rsidP="00BA4F57">
            <w:pPr>
              <w:pStyle w:val="ListParagraph"/>
              <w:numPr>
                <w:ilvl w:val="0"/>
                <w:numId w:val="6"/>
              </w:numPr>
            </w:pPr>
            <w:r w:rsidRPr="00BA4F57">
              <w:t xml:space="preserve">Medical needs catered for by </w:t>
            </w:r>
            <w:r>
              <w:t>all school staff</w:t>
            </w:r>
          </w:p>
        </w:tc>
        <w:tc>
          <w:tcPr>
            <w:tcW w:w="4280" w:type="dxa"/>
          </w:tcPr>
          <w:p w14:paraId="1071C69D" w14:textId="66E164FA" w:rsidR="00BA4F57" w:rsidRDefault="00BA4F57" w:rsidP="00BA4F57">
            <w:pPr>
              <w:pStyle w:val="ListParagraph"/>
              <w:numPr>
                <w:ilvl w:val="0"/>
                <w:numId w:val="4"/>
              </w:numPr>
            </w:pPr>
            <w:r>
              <w:t>Sensory Circuits</w:t>
            </w:r>
            <w:r w:rsidR="00A77D6A">
              <w:t>/First Move Program</w:t>
            </w:r>
          </w:p>
          <w:p w14:paraId="6D1CFD87" w14:textId="3C868A3B" w:rsidR="00BA4F57" w:rsidRDefault="00BA4F57" w:rsidP="00BA4F57">
            <w:pPr>
              <w:pStyle w:val="ListParagraph"/>
              <w:numPr>
                <w:ilvl w:val="0"/>
                <w:numId w:val="4"/>
              </w:numPr>
            </w:pPr>
            <w:r>
              <w:t xml:space="preserve">Involvement of the </w:t>
            </w:r>
            <w:r w:rsidRPr="007C0453">
              <w:t xml:space="preserve">School </w:t>
            </w:r>
            <w:r>
              <w:t>N</w:t>
            </w:r>
            <w:r w:rsidRPr="007C0453">
              <w:t xml:space="preserve">urse </w:t>
            </w:r>
            <w:r>
              <w:t>Team</w:t>
            </w:r>
          </w:p>
          <w:p w14:paraId="213746C4" w14:textId="77777777" w:rsidR="00BA4F57" w:rsidRDefault="00BA4F57" w:rsidP="00BA4F57">
            <w:pPr>
              <w:pStyle w:val="ListParagraph"/>
              <w:numPr>
                <w:ilvl w:val="0"/>
                <w:numId w:val="4"/>
              </w:numPr>
            </w:pPr>
            <w:r w:rsidRPr="007C0453">
              <w:t xml:space="preserve">Referral to Early Intervention Team </w:t>
            </w:r>
          </w:p>
          <w:p w14:paraId="4F03BECC" w14:textId="77777777" w:rsidR="00BA4F57" w:rsidRDefault="00BA4F57" w:rsidP="00BA4F57">
            <w:pPr>
              <w:pStyle w:val="ListParagraph"/>
              <w:numPr>
                <w:ilvl w:val="0"/>
                <w:numId w:val="4"/>
              </w:numPr>
            </w:pPr>
            <w:r w:rsidRPr="007C0453">
              <w:t xml:space="preserve">Personal Learning Plan </w:t>
            </w:r>
          </w:p>
          <w:p w14:paraId="44BA6DD4" w14:textId="77777777" w:rsidR="002611FF" w:rsidRDefault="00BA4F57" w:rsidP="00BA4F57">
            <w:pPr>
              <w:pStyle w:val="ListParagraph"/>
              <w:numPr>
                <w:ilvl w:val="0"/>
                <w:numId w:val="4"/>
              </w:numPr>
            </w:pPr>
            <w:r w:rsidRPr="007C0453">
              <w:t>Individual Risk Assessment</w:t>
            </w:r>
          </w:p>
          <w:p w14:paraId="68AF44B5" w14:textId="77777777" w:rsidR="00BA4F57" w:rsidRDefault="00BA4F57" w:rsidP="00BA4F57">
            <w:pPr>
              <w:pStyle w:val="ListParagraph"/>
              <w:numPr>
                <w:ilvl w:val="0"/>
                <w:numId w:val="4"/>
              </w:numPr>
            </w:pPr>
            <w:r w:rsidRPr="00BA4F57">
              <w:t>Modified learning environment</w:t>
            </w:r>
          </w:p>
          <w:p w14:paraId="2CBC3E8B" w14:textId="4D6CCA93" w:rsidR="008128DF" w:rsidRDefault="00BA4F57" w:rsidP="00BA4F57">
            <w:pPr>
              <w:pStyle w:val="ListParagraph"/>
              <w:numPr>
                <w:ilvl w:val="0"/>
                <w:numId w:val="4"/>
              </w:numPr>
            </w:pPr>
            <w:r w:rsidRPr="00BA4F57">
              <w:t>Occupational Therapy and Physiotherapy from experienced T</w:t>
            </w:r>
            <w:r>
              <w:t xml:space="preserve">eaching </w:t>
            </w:r>
            <w:r w:rsidRPr="00BA4F57">
              <w:t>As</w:t>
            </w:r>
            <w:r>
              <w:t>sistants and SENDCo</w:t>
            </w:r>
            <w:r w:rsidRPr="00BA4F57">
              <w:t xml:space="preserve"> </w:t>
            </w:r>
            <w:r w:rsidR="008128DF">
              <w:t>w</w:t>
            </w:r>
            <w:r w:rsidRPr="00BA4F57">
              <w:t xml:space="preserve">orking from </w:t>
            </w:r>
            <w:r w:rsidR="008128DF">
              <w:t>t</w:t>
            </w:r>
            <w:r w:rsidRPr="00BA4F57">
              <w:t xml:space="preserve">herapy plans </w:t>
            </w:r>
          </w:p>
          <w:p w14:paraId="0A82DD1D" w14:textId="44BB58EE" w:rsidR="006E7B21" w:rsidRDefault="006E7B21" w:rsidP="006E7B21">
            <w:pPr>
              <w:pStyle w:val="ListParagraph"/>
              <w:numPr>
                <w:ilvl w:val="0"/>
                <w:numId w:val="4"/>
              </w:numPr>
            </w:pPr>
            <w:r>
              <w:t>Pupil added to SEND register</w:t>
            </w:r>
          </w:p>
          <w:p w14:paraId="34429537" w14:textId="77777777" w:rsidR="008128DF" w:rsidRDefault="00BA4F57" w:rsidP="00BA4F57">
            <w:pPr>
              <w:pStyle w:val="ListParagraph"/>
              <w:numPr>
                <w:ilvl w:val="0"/>
                <w:numId w:val="4"/>
              </w:numPr>
            </w:pPr>
            <w:r w:rsidRPr="00BA4F57">
              <w:t xml:space="preserve">Mobility and care plan management </w:t>
            </w:r>
          </w:p>
          <w:p w14:paraId="42D2C722" w14:textId="77777777" w:rsidR="008128DF" w:rsidRDefault="00BA4F57" w:rsidP="00BA4F57">
            <w:pPr>
              <w:pStyle w:val="ListParagraph"/>
              <w:numPr>
                <w:ilvl w:val="0"/>
                <w:numId w:val="4"/>
              </w:numPr>
            </w:pPr>
            <w:r w:rsidRPr="00BA4F57">
              <w:t xml:space="preserve">Liaison with medical professionals as needed </w:t>
            </w:r>
          </w:p>
          <w:p w14:paraId="16A22F09" w14:textId="77777777" w:rsidR="008128DF" w:rsidRDefault="00BA4F57" w:rsidP="00BA4F57">
            <w:pPr>
              <w:pStyle w:val="ListParagraph"/>
              <w:numPr>
                <w:ilvl w:val="0"/>
                <w:numId w:val="4"/>
              </w:numPr>
            </w:pPr>
            <w:r w:rsidRPr="00BA4F57">
              <w:t xml:space="preserve">Medical needs plan </w:t>
            </w:r>
          </w:p>
          <w:p w14:paraId="40FA55AE" w14:textId="4C9422DB" w:rsidR="00BA4F57" w:rsidRDefault="00F130AB" w:rsidP="00BA4F57">
            <w:pPr>
              <w:pStyle w:val="ListParagraph"/>
              <w:numPr>
                <w:ilvl w:val="0"/>
                <w:numId w:val="4"/>
              </w:numPr>
            </w:pPr>
            <w:r>
              <w:t xml:space="preserve"> </w:t>
            </w:r>
            <w:r w:rsidR="00BA4F57" w:rsidRPr="00BA4F57">
              <w:t xml:space="preserve">Referrals to </w:t>
            </w:r>
            <w:r w:rsidR="004F6E2C">
              <w:t>Lincolnshire</w:t>
            </w:r>
            <w:r w:rsidR="00BA4F57" w:rsidRPr="00BA4F57">
              <w:t xml:space="preserve"> Sensory</w:t>
            </w:r>
            <w:r w:rsidR="004F6E2C">
              <w:t xml:space="preserve"> Support</w:t>
            </w:r>
            <w:r w:rsidR="00BA4F57" w:rsidRPr="00BA4F57">
              <w:t xml:space="preserve"> Team</w:t>
            </w:r>
          </w:p>
        </w:tc>
        <w:tc>
          <w:tcPr>
            <w:tcW w:w="4281" w:type="dxa"/>
          </w:tcPr>
          <w:p w14:paraId="1D41A4FA" w14:textId="5FCF2A6E" w:rsidR="006E7B21" w:rsidRDefault="006E7B21" w:rsidP="006E7B21">
            <w:pPr>
              <w:pStyle w:val="ListParagraph"/>
              <w:numPr>
                <w:ilvl w:val="0"/>
                <w:numId w:val="4"/>
              </w:numPr>
            </w:pPr>
            <w:r>
              <w:t>Pupil on SEND register</w:t>
            </w:r>
          </w:p>
          <w:p w14:paraId="58D42467" w14:textId="4F3772F3" w:rsidR="004F6E2C" w:rsidRDefault="004F6E2C" w:rsidP="004F6E2C">
            <w:pPr>
              <w:pStyle w:val="ListParagraph"/>
              <w:numPr>
                <w:ilvl w:val="0"/>
                <w:numId w:val="4"/>
              </w:numPr>
            </w:pPr>
            <w:r w:rsidRPr="004F6E2C">
              <w:t>Individual protocols and plans for children with significant physical and or medical needs</w:t>
            </w:r>
          </w:p>
          <w:p w14:paraId="6E2D6EF5" w14:textId="77777777" w:rsidR="004F6E2C" w:rsidRDefault="004F6E2C" w:rsidP="004F6E2C">
            <w:pPr>
              <w:pStyle w:val="ListParagraph"/>
              <w:numPr>
                <w:ilvl w:val="0"/>
                <w:numId w:val="4"/>
              </w:numPr>
            </w:pPr>
            <w:r w:rsidRPr="004F6E2C">
              <w:t xml:space="preserve">Additional modifications to the school environment </w:t>
            </w:r>
          </w:p>
          <w:p w14:paraId="0E8948F2" w14:textId="77777777" w:rsidR="004F6E2C" w:rsidRDefault="004F6E2C" w:rsidP="004F6E2C">
            <w:pPr>
              <w:pStyle w:val="ListParagraph"/>
              <w:numPr>
                <w:ilvl w:val="0"/>
                <w:numId w:val="4"/>
              </w:numPr>
            </w:pPr>
            <w:r w:rsidRPr="004F6E2C">
              <w:t xml:space="preserve">Additional resources to reduce individual barriers to learning </w:t>
            </w:r>
          </w:p>
          <w:p w14:paraId="7C4532D2" w14:textId="77777777" w:rsidR="004F6E2C" w:rsidRDefault="004F6E2C" w:rsidP="004F6E2C">
            <w:pPr>
              <w:pStyle w:val="ListParagraph"/>
              <w:numPr>
                <w:ilvl w:val="0"/>
                <w:numId w:val="4"/>
              </w:numPr>
            </w:pPr>
            <w:r w:rsidRPr="004F6E2C">
              <w:t xml:space="preserve">Occupational Therapy and Physiotherapy from qualified therapists and therapy assistants </w:t>
            </w:r>
          </w:p>
          <w:p w14:paraId="13F8C096" w14:textId="77777777" w:rsidR="004F6E2C" w:rsidRDefault="004F6E2C" w:rsidP="004F6E2C">
            <w:pPr>
              <w:pStyle w:val="ListParagraph"/>
              <w:numPr>
                <w:ilvl w:val="0"/>
                <w:numId w:val="4"/>
              </w:numPr>
            </w:pPr>
            <w:r w:rsidRPr="004F6E2C">
              <w:t>Access to external advice and assessment</w:t>
            </w:r>
          </w:p>
          <w:p w14:paraId="109D7C86" w14:textId="77777777" w:rsidR="004F6E2C" w:rsidRDefault="004F6E2C" w:rsidP="004F6E2C">
            <w:pPr>
              <w:pStyle w:val="ListParagraph"/>
              <w:numPr>
                <w:ilvl w:val="0"/>
                <w:numId w:val="4"/>
              </w:numPr>
            </w:pPr>
            <w:r w:rsidRPr="004F6E2C">
              <w:t xml:space="preserve">Advice and outreach from </w:t>
            </w:r>
            <w:r>
              <w:t xml:space="preserve">Lincolnshire </w:t>
            </w:r>
            <w:r w:rsidRPr="004F6E2C">
              <w:t xml:space="preserve">Sensory </w:t>
            </w:r>
            <w:r>
              <w:t xml:space="preserve">Support </w:t>
            </w:r>
            <w:r w:rsidRPr="004F6E2C">
              <w:t xml:space="preserve">Team </w:t>
            </w:r>
          </w:p>
          <w:p w14:paraId="5EB5B865" w14:textId="6652C6B2" w:rsidR="002611FF" w:rsidRDefault="004F6E2C" w:rsidP="004F6E2C">
            <w:pPr>
              <w:pStyle w:val="ListParagraph"/>
              <w:numPr>
                <w:ilvl w:val="0"/>
                <w:numId w:val="4"/>
              </w:numPr>
            </w:pPr>
            <w:r w:rsidRPr="004F6E2C">
              <w:t>Educational Psychology assessment/support</w:t>
            </w:r>
          </w:p>
        </w:tc>
      </w:tr>
    </w:tbl>
    <w:p w14:paraId="28B302AB" w14:textId="77777777" w:rsidR="002F2E25" w:rsidRDefault="002F2E25"/>
    <w:sectPr w:rsidR="002F2E25" w:rsidSect="00BF5615">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016EC5"/>
    <w:multiLevelType w:val="hybridMultilevel"/>
    <w:tmpl w:val="F86AA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B7973DD"/>
    <w:multiLevelType w:val="hybridMultilevel"/>
    <w:tmpl w:val="8E164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4E16BD"/>
    <w:multiLevelType w:val="hybridMultilevel"/>
    <w:tmpl w:val="5126B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7370EE"/>
    <w:multiLevelType w:val="hybridMultilevel"/>
    <w:tmpl w:val="5ED69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990A01"/>
    <w:multiLevelType w:val="hybridMultilevel"/>
    <w:tmpl w:val="00C87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AC411F4"/>
    <w:multiLevelType w:val="hybridMultilevel"/>
    <w:tmpl w:val="08309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B97717"/>
    <w:multiLevelType w:val="hybridMultilevel"/>
    <w:tmpl w:val="0CB019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91858939">
    <w:abstractNumId w:val="1"/>
  </w:num>
  <w:num w:numId="2" w16cid:durableId="179783218">
    <w:abstractNumId w:val="3"/>
  </w:num>
  <w:num w:numId="3" w16cid:durableId="1938830294">
    <w:abstractNumId w:val="6"/>
  </w:num>
  <w:num w:numId="4" w16cid:durableId="1226716834">
    <w:abstractNumId w:val="0"/>
  </w:num>
  <w:num w:numId="5" w16cid:durableId="530918530">
    <w:abstractNumId w:val="2"/>
  </w:num>
  <w:num w:numId="6" w16cid:durableId="1641225632">
    <w:abstractNumId w:val="4"/>
  </w:num>
  <w:num w:numId="7" w16cid:durableId="13452808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F6D"/>
    <w:rsid w:val="000237BD"/>
    <w:rsid w:val="00042564"/>
    <w:rsid w:val="000726E9"/>
    <w:rsid w:val="00081307"/>
    <w:rsid w:val="00143628"/>
    <w:rsid w:val="001E33CA"/>
    <w:rsid w:val="002332C0"/>
    <w:rsid w:val="002611FF"/>
    <w:rsid w:val="002E2260"/>
    <w:rsid w:val="002F2E25"/>
    <w:rsid w:val="00344945"/>
    <w:rsid w:val="00346180"/>
    <w:rsid w:val="003529BE"/>
    <w:rsid w:val="00373261"/>
    <w:rsid w:val="003762DF"/>
    <w:rsid w:val="00380479"/>
    <w:rsid w:val="004F6E2C"/>
    <w:rsid w:val="00503248"/>
    <w:rsid w:val="005123C4"/>
    <w:rsid w:val="00552B47"/>
    <w:rsid w:val="00562ADD"/>
    <w:rsid w:val="00566BCC"/>
    <w:rsid w:val="00630938"/>
    <w:rsid w:val="006E6D05"/>
    <w:rsid w:val="006E7B21"/>
    <w:rsid w:val="00706D12"/>
    <w:rsid w:val="007450E7"/>
    <w:rsid w:val="007C0453"/>
    <w:rsid w:val="008128DF"/>
    <w:rsid w:val="008750D3"/>
    <w:rsid w:val="008C1194"/>
    <w:rsid w:val="009052E0"/>
    <w:rsid w:val="00925440"/>
    <w:rsid w:val="009353E8"/>
    <w:rsid w:val="009814FF"/>
    <w:rsid w:val="00995E7E"/>
    <w:rsid w:val="009B67EF"/>
    <w:rsid w:val="009F7286"/>
    <w:rsid w:val="00A2031D"/>
    <w:rsid w:val="00A326CD"/>
    <w:rsid w:val="00A33A3B"/>
    <w:rsid w:val="00A71F3E"/>
    <w:rsid w:val="00A77D6A"/>
    <w:rsid w:val="00A95987"/>
    <w:rsid w:val="00AE504B"/>
    <w:rsid w:val="00B162A4"/>
    <w:rsid w:val="00B40DA8"/>
    <w:rsid w:val="00B461EB"/>
    <w:rsid w:val="00B51556"/>
    <w:rsid w:val="00BA4F57"/>
    <w:rsid w:val="00BB6D70"/>
    <w:rsid w:val="00BF5615"/>
    <w:rsid w:val="00CB13A3"/>
    <w:rsid w:val="00D16470"/>
    <w:rsid w:val="00D216A9"/>
    <w:rsid w:val="00DB532C"/>
    <w:rsid w:val="00DD13BD"/>
    <w:rsid w:val="00DE7F6D"/>
    <w:rsid w:val="00E02277"/>
    <w:rsid w:val="00E23B4D"/>
    <w:rsid w:val="00E37328"/>
    <w:rsid w:val="00E379BF"/>
    <w:rsid w:val="00E67C35"/>
    <w:rsid w:val="00ED457D"/>
    <w:rsid w:val="00ED56CB"/>
    <w:rsid w:val="00F130AB"/>
    <w:rsid w:val="00F31C29"/>
    <w:rsid w:val="00F37EFD"/>
    <w:rsid w:val="00F55E65"/>
    <w:rsid w:val="00F654B4"/>
    <w:rsid w:val="00F8085C"/>
    <w:rsid w:val="00FC7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29BD6"/>
  <w15:chartTrackingRefBased/>
  <w15:docId w15:val="{74099A1C-6F40-4C49-9581-25E1D80D4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7F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7F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7F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7F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7F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7F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7F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7F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7F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F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7F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7F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7F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7F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7F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7F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7F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7F6D"/>
    <w:rPr>
      <w:rFonts w:eastAsiaTheme="majorEastAsia" w:cstheme="majorBidi"/>
      <w:color w:val="272727" w:themeColor="text1" w:themeTint="D8"/>
    </w:rPr>
  </w:style>
  <w:style w:type="paragraph" w:styleId="Title">
    <w:name w:val="Title"/>
    <w:basedOn w:val="Normal"/>
    <w:next w:val="Normal"/>
    <w:link w:val="TitleChar"/>
    <w:uiPriority w:val="10"/>
    <w:qFormat/>
    <w:rsid w:val="00DE7F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7F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7F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7F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7F6D"/>
    <w:pPr>
      <w:spacing w:before="160"/>
      <w:jc w:val="center"/>
    </w:pPr>
    <w:rPr>
      <w:i/>
      <w:iCs/>
      <w:color w:val="404040" w:themeColor="text1" w:themeTint="BF"/>
    </w:rPr>
  </w:style>
  <w:style w:type="character" w:customStyle="1" w:styleId="QuoteChar">
    <w:name w:val="Quote Char"/>
    <w:basedOn w:val="DefaultParagraphFont"/>
    <w:link w:val="Quote"/>
    <w:uiPriority w:val="29"/>
    <w:rsid w:val="00DE7F6D"/>
    <w:rPr>
      <w:i/>
      <w:iCs/>
      <w:color w:val="404040" w:themeColor="text1" w:themeTint="BF"/>
    </w:rPr>
  </w:style>
  <w:style w:type="paragraph" w:styleId="ListParagraph">
    <w:name w:val="List Paragraph"/>
    <w:basedOn w:val="Normal"/>
    <w:uiPriority w:val="34"/>
    <w:qFormat/>
    <w:rsid w:val="00DE7F6D"/>
    <w:pPr>
      <w:ind w:left="720"/>
      <w:contextualSpacing/>
    </w:pPr>
  </w:style>
  <w:style w:type="character" w:styleId="IntenseEmphasis">
    <w:name w:val="Intense Emphasis"/>
    <w:basedOn w:val="DefaultParagraphFont"/>
    <w:uiPriority w:val="21"/>
    <w:qFormat/>
    <w:rsid w:val="00DE7F6D"/>
    <w:rPr>
      <w:i/>
      <w:iCs/>
      <w:color w:val="0F4761" w:themeColor="accent1" w:themeShade="BF"/>
    </w:rPr>
  </w:style>
  <w:style w:type="paragraph" w:styleId="IntenseQuote">
    <w:name w:val="Intense Quote"/>
    <w:basedOn w:val="Normal"/>
    <w:next w:val="Normal"/>
    <w:link w:val="IntenseQuoteChar"/>
    <w:uiPriority w:val="30"/>
    <w:qFormat/>
    <w:rsid w:val="00DE7F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7F6D"/>
    <w:rPr>
      <w:i/>
      <w:iCs/>
      <w:color w:val="0F4761" w:themeColor="accent1" w:themeShade="BF"/>
    </w:rPr>
  </w:style>
  <w:style w:type="character" w:styleId="IntenseReference">
    <w:name w:val="Intense Reference"/>
    <w:basedOn w:val="DefaultParagraphFont"/>
    <w:uiPriority w:val="32"/>
    <w:qFormat/>
    <w:rsid w:val="00DE7F6D"/>
    <w:rPr>
      <w:b/>
      <w:bCs/>
      <w:smallCaps/>
      <w:color w:val="0F4761" w:themeColor="accent1" w:themeShade="BF"/>
      <w:spacing w:val="5"/>
    </w:rPr>
  </w:style>
  <w:style w:type="table" w:styleId="TableGrid">
    <w:name w:val="Table Grid"/>
    <w:basedOn w:val="TableNormal"/>
    <w:uiPriority w:val="39"/>
    <w:rsid w:val="00552B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C1194"/>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rsid w:val="009F7286"/>
    <w:pPr>
      <w:tabs>
        <w:tab w:val="center" w:pos="4153"/>
        <w:tab w:val="right" w:pos="8306"/>
      </w:tabs>
      <w:spacing w:after="0" w:line="240" w:lineRule="auto"/>
    </w:pPr>
    <w:rPr>
      <w:rFonts w:ascii="Comic Sans MS" w:eastAsia="Times New Roman" w:hAnsi="Comic Sans MS" w:cs="Times New Roman"/>
      <w:kern w:val="0"/>
      <w:sz w:val="24"/>
      <w:szCs w:val="24"/>
      <w:lang w:eastAsia="en-GB"/>
      <w14:ligatures w14:val="none"/>
    </w:rPr>
  </w:style>
  <w:style w:type="character" w:customStyle="1" w:styleId="HeaderChar">
    <w:name w:val="Header Char"/>
    <w:basedOn w:val="DefaultParagraphFont"/>
    <w:link w:val="Header"/>
    <w:rsid w:val="009F7286"/>
    <w:rPr>
      <w:rFonts w:ascii="Comic Sans MS" w:eastAsia="Times New Roman" w:hAnsi="Comic Sans MS" w:cs="Times New Roman"/>
      <w:kern w:val="0"/>
      <w:sz w:val="24"/>
      <w:szCs w:val="24"/>
      <w:lang w:eastAsia="en-GB"/>
      <w14:ligatures w14:val="none"/>
    </w:rPr>
  </w:style>
  <w:style w:type="paragraph" w:styleId="NoSpacing">
    <w:name w:val="No Spacing"/>
    <w:uiPriority w:val="1"/>
    <w:qFormat/>
    <w:rsid w:val="00E67C35"/>
    <w:pPr>
      <w:spacing w:after="0" w:line="240" w:lineRule="auto"/>
    </w:pPr>
  </w:style>
  <w:style w:type="character" w:styleId="Hyperlink">
    <w:name w:val="Hyperlink"/>
    <w:rsid w:val="00D16470"/>
    <w:rPr>
      <w:color w:val="0563C1"/>
      <w:u w:val="single"/>
    </w:rPr>
  </w:style>
  <w:style w:type="character" w:styleId="FollowedHyperlink">
    <w:name w:val="FollowedHyperlink"/>
    <w:basedOn w:val="DefaultParagraphFont"/>
    <w:uiPriority w:val="99"/>
    <w:semiHidden/>
    <w:unhideWhenUsed/>
    <w:rsid w:val="00D16470"/>
    <w:rPr>
      <w:color w:val="96607D" w:themeColor="followedHyperlink"/>
      <w:u w:val="single"/>
    </w:rPr>
  </w:style>
  <w:style w:type="character" w:styleId="UnresolvedMention">
    <w:name w:val="Unresolved Mention"/>
    <w:basedOn w:val="DefaultParagraphFont"/>
    <w:uiPriority w:val="99"/>
    <w:semiHidden/>
    <w:unhideWhenUsed/>
    <w:rsid w:val="00E022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www.family-action.org.uk/" TargetMode="External"/><Relationship Id="rId3" Type="http://schemas.openxmlformats.org/officeDocument/2006/relationships/customXml" Target="../customXml/item3.xml"/><Relationship Id="rId21" Type="http://schemas.openxmlformats.org/officeDocument/2006/relationships/hyperlink" Target="https://www.lpft.nhs.uk/young-people/lincolnshire/parents-and-carers/how-can-i-help-my-child" TargetMode="External"/><Relationship Id="rId7" Type="http://schemas.openxmlformats.org/officeDocument/2006/relationships/webSettings" Target="webSettings.xml"/><Relationship Id="rId12" Type="http://schemas.openxmlformats.org/officeDocument/2006/relationships/diagramColors" Target="diagrams/colors1.xml"/><Relationship Id="rId17" Type="http://schemas.openxmlformats.org/officeDocument/2006/relationships/hyperlink" Target="http://www.paactsupport.com/" TargetMode="External"/><Relationship Id="rId2" Type="http://schemas.openxmlformats.org/officeDocument/2006/relationships/customXml" Target="../customXml/item2.xml"/><Relationship Id="rId16" Type="http://schemas.openxmlformats.org/officeDocument/2006/relationships/hyperlink" Target="https://www.familylives.org.uk/" TargetMode="External"/><Relationship Id="rId20" Type="http://schemas.openxmlformats.org/officeDocument/2006/relationships/hyperlink" Target="https://www.lincspcf.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QuickStyle" Target="diagrams/quickStyle1.xml"/><Relationship Id="rId5" Type="http://schemas.openxmlformats.org/officeDocument/2006/relationships/styles" Target="styles.xml"/><Relationship Id="rId15" Type="http://schemas.openxmlformats.org/officeDocument/2006/relationships/hyperlink" Target="https://www.lincsfamilydirectory.org.uk/kb5/lincs/fsd/home.page" TargetMode="External"/><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www.lcgl.org.uk/" TargetMode="External"/><Relationship Id="rId4" Type="http://schemas.openxmlformats.org/officeDocument/2006/relationships/numbering" Target="numbering.xml"/><Relationship Id="rId9" Type="http://schemas.openxmlformats.org/officeDocument/2006/relationships/diagramData" Target="diagrams/data1.xml"/><Relationship Id="rId14" Type="http://schemas.openxmlformats.org/officeDocument/2006/relationships/hyperlink" Target="https://www.lincolnshire.gov.uk/send-local-offer" TargetMode="Externa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36C395-B579-4945-8BFB-99093AB1F3AA}" type="doc">
      <dgm:prSet loTypeId="urn:microsoft.com/office/officeart/2005/8/layout/cycle7" loCatId="cycle" qsTypeId="urn:microsoft.com/office/officeart/2005/8/quickstyle/3d4" qsCatId="3D" csTypeId="urn:microsoft.com/office/officeart/2005/8/colors/accent1_1" csCatId="accent1" phldr="1"/>
      <dgm:spPr/>
    </dgm:pt>
    <dgm:pt modelId="{CB446A9A-6670-4331-88C7-6CEE7B0811D3}">
      <dgm:prSet phldrT="[Text]" custT="1"/>
      <dgm:spPr>
        <a:xfrm>
          <a:off x="1686093" y="98420"/>
          <a:ext cx="2861476" cy="888565"/>
        </a:xfrm>
        <a:prstGeom prst="roundRect">
          <a:avLst>
            <a:gd name="adj" fmla="val 10000"/>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a:buNone/>
          </a:pPr>
          <a:r>
            <a:rPr lang="en-GB" sz="1000" b="1">
              <a:solidFill>
                <a:sysClr val="windowText" lastClr="000000">
                  <a:hueOff val="0"/>
                  <a:satOff val="0"/>
                  <a:lumOff val="0"/>
                  <a:alphaOff val="0"/>
                </a:sysClr>
              </a:solidFill>
              <a:latin typeface="Aptos" panose="02110004020202020204"/>
              <a:ea typeface="+mn-ea"/>
              <a:cs typeface="+mn-cs"/>
            </a:rPr>
            <a:t>October: </a:t>
          </a:r>
          <a:r>
            <a:rPr lang="en-GB" sz="1000">
              <a:solidFill>
                <a:sysClr val="windowText" lastClr="000000">
                  <a:hueOff val="0"/>
                  <a:satOff val="0"/>
                  <a:lumOff val="0"/>
                  <a:alphaOff val="0"/>
                </a:sysClr>
              </a:solidFill>
              <a:latin typeface="Aptos" panose="02110004020202020204"/>
              <a:ea typeface="+mn-ea"/>
              <a:cs typeface="+mn-cs"/>
            </a:rPr>
            <a:t>Your child will have settled in their new class and had their first assessments of the year. This informs their new outcomes for the academic year.</a:t>
          </a:r>
        </a:p>
      </dgm:t>
    </dgm:pt>
    <dgm:pt modelId="{D5B63324-DBA2-4322-AAF1-8A77B6C649FC}" type="parTrans" cxnId="{62B2700C-A6E9-461A-9E3D-07EB678762D3}">
      <dgm:prSet/>
      <dgm:spPr/>
      <dgm:t>
        <a:bodyPr/>
        <a:lstStyle/>
        <a:p>
          <a:endParaRPr lang="en-GB"/>
        </a:p>
      </dgm:t>
    </dgm:pt>
    <dgm:pt modelId="{AFE3AC94-AC5E-4DF6-BDA4-40EEC276E627}" type="sibTrans" cxnId="{62B2700C-A6E9-461A-9E3D-07EB678762D3}">
      <dgm:prSet/>
      <dgm:spPr>
        <a:xfrm rot="2620355">
          <a:off x="3595226" y="1071751"/>
          <a:ext cx="435683" cy="271303"/>
        </a:xfrm>
        <a:prstGeom prst="leftRightArrow">
          <a:avLst>
            <a:gd name="adj1" fmla="val 60000"/>
            <a:gd name="adj2" fmla="val 50000"/>
          </a:avLst>
        </a:prstGeom>
        <a:solidFill>
          <a:srgbClr val="156082">
            <a:tint val="60000"/>
            <a:hueOff val="0"/>
            <a:satOff val="0"/>
            <a:lumOff val="0"/>
            <a:alphaOff val="0"/>
          </a:srgbClr>
        </a:solidFill>
        <a:ln>
          <a:noFill/>
        </a:ln>
        <a:effectLst/>
        <a:scene3d>
          <a:camera prst="orthographicFront"/>
          <a:lightRig rig="chilly" dir="t"/>
        </a:scene3d>
        <a:sp3d z="-70000" extrusionH="1700" prstMaterial="translucentPowder">
          <a:bevelT w="25400" h="6350" prst="softRound"/>
          <a:bevelB w="0" h="0" prst="convex"/>
        </a:sp3d>
      </dgm:spPr>
      <dgm:t>
        <a:bodyPr/>
        <a:lstStyle/>
        <a:p>
          <a:pPr>
            <a:buNone/>
          </a:pPr>
          <a:endParaRPr lang="en-GB">
            <a:solidFill>
              <a:sysClr val="windowText" lastClr="000000">
                <a:hueOff val="0"/>
                <a:satOff val="0"/>
                <a:lumOff val="0"/>
                <a:alphaOff val="0"/>
              </a:sysClr>
            </a:solidFill>
            <a:latin typeface="Aptos" panose="02110004020202020204"/>
            <a:ea typeface="+mn-ea"/>
            <a:cs typeface="+mn-cs"/>
          </a:endParaRPr>
        </a:p>
      </dgm:t>
    </dgm:pt>
    <dgm:pt modelId="{5B05A073-9053-488B-9E24-B8581C449733}">
      <dgm:prSet phldrT="[Text]" custT="1"/>
      <dgm:spPr>
        <a:xfrm>
          <a:off x="3316032" y="1427821"/>
          <a:ext cx="2735932" cy="1222128"/>
        </a:xfrm>
        <a:prstGeom prst="roundRect">
          <a:avLst>
            <a:gd name="adj" fmla="val 10000"/>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a:buNone/>
          </a:pPr>
          <a:r>
            <a:rPr lang="en-GB" sz="1000" b="1">
              <a:solidFill>
                <a:sysClr val="windowText" lastClr="000000">
                  <a:hueOff val="0"/>
                  <a:satOff val="0"/>
                  <a:lumOff val="0"/>
                  <a:alphaOff val="0"/>
                </a:sysClr>
              </a:solidFill>
              <a:latin typeface="Aptos" panose="02110004020202020204"/>
              <a:ea typeface="+mn-ea"/>
              <a:cs typeface="+mn-cs"/>
            </a:rPr>
            <a:t>March: </a:t>
          </a:r>
          <a:r>
            <a:rPr lang="en-GB" sz="1000">
              <a:solidFill>
                <a:sysClr val="windowText" lastClr="000000">
                  <a:hueOff val="0"/>
                  <a:satOff val="0"/>
                  <a:lumOff val="0"/>
                  <a:alphaOff val="0"/>
                </a:sysClr>
              </a:solidFill>
              <a:latin typeface="Aptos" panose="02110004020202020204"/>
              <a:ea typeface="+mn-ea"/>
              <a:cs typeface="+mn-cs"/>
            </a:rPr>
            <a:t>This is the mid-year assessment cycle and reviews of their previous outcomes will be completed. New outcomes may be set, altered or your child may no longer need separate outcomes.</a:t>
          </a:r>
        </a:p>
      </dgm:t>
    </dgm:pt>
    <dgm:pt modelId="{05528FC7-00DB-4EFA-B2A0-36222326AFEC}" type="parTrans" cxnId="{04638AD0-1B70-4CEF-8436-66A725FC3EA1}">
      <dgm:prSet/>
      <dgm:spPr/>
      <dgm:t>
        <a:bodyPr/>
        <a:lstStyle/>
        <a:p>
          <a:endParaRPr lang="en-GB"/>
        </a:p>
      </dgm:t>
    </dgm:pt>
    <dgm:pt modelId="{17320FB2-86AE-4E13-A681-1A7478FA6AFE}" type="sibTrans" cxnId="{04638AD0-1B70-4CEF-8436-66A725FC3EA1}">
      <dgm:prSet/>
      <dgm:spPr>
        <a:xfrm rot="10869390">
          <a:off x="2805893" y="1869717"/>
          <a:ext cx="435683" cy="271303"/>
        </a:xfrm>
        <a:prstGeom prst="leftRightArrow">
          <a:avLst>
            <a:gd name="adj1" fmla="val 60000"/>
            <a:gd name="adj2" fmla="val 50000"/>
          </a:avLst>
        </a:prstGeom>
        <a:solidFill>
          <a:srgbClr val="156082">
            <a:tint val="60000"/>
            <a:hueOff val="0"/>
            <a:satOff val="0"/>
            <a:lumOff val="0"/>
            <a:alphaOff val="0"/>
          </a:srgbClr>
        </a:solidFill>
        <a:ln>
          <a:noFill/>
        </a:ln>
        <a:effectLst/>
        <a:scene3d>
          <a:camera prst="orthographicFront"/>
          <a:lightRig rig="chilly" dir="t"/>
        </a:scene3d>
        <a:sp3d z="-70000" extrusionH="1700" prstMaterial="translucentPowder">
          <a:bevelT w="25400" h="6350" prst="softRound"/>
          <a:bevelB w="0" h="0" prst="convex"/>
        </a:sp3d>
      </dgm:spPr>
      <dgm:t>
        <a:bodyPr/>
        <a:lstStyle/>
        <a:p>
          <a:pPr>
            <a:buNone/>
          </a:pPr>
          <a:endParaRPr lang="en-GB">
            <a:solidFill>
              <a:sysClr val="windowText" lastClr="000000">
                <a:hueOff val="0"/>
                <a:satOff val="0"/>
                <a:lumOff val="0"/>
                <a:alphaOff val="0"/>
              </a:sysClr>
            </a:solidFill>
            <a:latin typeface="Aptos" panose="02110004020202020204"/>
            <a:ea typeface="+mn-ea"/>
            <a:cs typeface="+mn-cs"/>
          </a:endParaRPr>
        </a:p>
      </dgm:t>
    </dgm:pt>
    <dgm:pt modelId="{2703C7A8-B61B-4946-9FAD-27E9361F052D}">
      <dgm:prSet phldrT="[Text]" custT="1"/>
      <dgm:spPr>
        <a:xfrm>
          <a:off x="148784" y="1340483"/>
          <a:ext cx="2582653" cy="1265832"/>
        </a:xfrm>
        <a:prstGeom prst="roundRect">
          <a:avLst>
            <a:gd name="adj" fmla="val 10000"/>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a:buNone/>
          </a:pPr>
          <a:r>
            <a:rPr lang="en-GB" sz="1000" b="1">
              <a:solidFill>
                <a:sysClr val="windowText" lastClr="000000">
                  <a:hueOff val="0"/>
                  <a:satOff val="0"/>
                  <a:lumOff val="0"/>
                  <a:alphaOff val="0"/>
                </a:sysClr>
              </a:solidFill>
              <a:latin typeface="Aptos" panose="02110004020202020204"/>
              <a:ea typeface="+mn-ea"/>
              <a:cs typeface="+mn-cs"/>
            </a:rPr>
            <a:t>June: </a:t>
          </a:r>
          <a:r>
            <a:rPr lang="en-GB" sz="1000">
              <a:solidFill>
                <a:sysClr val="windowText" lastClr="000000">
                  <a:hueOff val="0"/>
                  <a:satOff val="0"/>
                  <a:lumOff val="0"/>
                  <a:alphaOff val="0"/>
                </a:sysClr>
              </a:solidFill>
              <a:latin typeface="Aptos" panose="02110004020202020204"/>
              <a:ea typeface="+mn-ea"/>
              <a:cs typeface="+mn-cs"/>
            </a:rPr>
            <a:t>This assessment informs your child’s transition to the next class following the final assessment cycle of the academic year. Reviews of their previous outcomes will be completed. New outcomes may be set, altered or your child may no longer need separate outcomes.</a:t>
          </a:r>
        </a:p>
      </dgm:t>
    </dgm:pt>
    <dgm:pt modelId="{66E0240A-CAD7-47FA-80F5-CE9B15427DA7}" type="parTrans" cxnId="{6947A139-E113-4C1C-B8A6-F2AF7F3AB914}">
      <dgm:prSet/>
      <dgm:spPr/>
      <dgm:t>
        <a:bodyPr/>
        <a:lstStyle/>
        <a:p>
          <a:endParaRPr lang="en-GB"/>
        </a:p>
      </dgm:t>
    </dgm:pt>
    <dgm:pt modelId="{52FD8BFC-F8B0-4E27-83C0-83A0DAC89357}" type="sibTrans" cxnId="{6947A139-E113-4C1C-B8A6-F2AF7F3AB914}">
      <dgm:prSet/>
      <dgm:spPr>
        <a:xfrm rot="19171610">
          <a:off x="2171165" y="1028082"/>
          <a:ext cx="435683" cy="271303"/>
        </a:xfrm>
        <a:prstGeom prst="leftRightArrow">
          <a:avLst>
            <a:gd name="adj1" fmla="val 60000"/>
            <a:gd name="adj2" fmla="val 50000"/>
          </a:avLst>
        </a:prstGeom>
        <a:solidFill>
          <a:srgbClr val="156082">
            <a:tint val="60000"/>
            <a:hueOff val="0"/>
            <a:satOff val="0"/>
            <a:lumOff val="0"/>
            <a:alphaOff val="0"/>
          </a:srgbClr>
        </a:solidFill>
        <a:ln>
          <a:noFill/>
        </a:ln>
        <a:effectLst/>
        <a:scene3d>
          <a:camera prst="orthographicFront"/>
          <a:lightRig rig="chilly" dir="t"/>
        </a:scene3d>
        <a:sp3d z="-70000" extrusionH="1700" prstMaterial="translucentPowder">
          <a:bevelT w="25400" h="6350" prst="softRound"/>
          <a:bevelB w="0" h="0" prst="convex"/>
        </a:sp3d>
      </dgm:spPr>
      <dgm:t>
        <a:bodyPr/>
        <a:lstStyle/>
        <a:p>
          <a:pPr>
            <a:buNone/>
          </a:pPr>
          <a:endParaRPr lang="en-GB">
            <a:solidFill>
              <a:sysClr val="windowText" lastClr="000000">
                <a:hueOff val="0"/>
                <a:satOff val="0"/>
                <a:lumOff val="0"/>
                <a:alphaOff val="0"/>
              </a:sysClr>
            </a:solidFill>
            <a:latin typeface="Aptos" panose="02110004020202020204"/>
            <a:ea typeface="+mn-ea"/>
            <a:cs typeface="+mn-cs"/>
          </a:endParaRPr>
        </a:p>
      </dgm:t>
    </dgm:pt>
    <dgm:pt modelId="{AA61D8A3-DDE5-4EA1-AA3E-BE1AAE25AB91}" type="pres">
      <dgm:prSet presAssocID="{2A36C395-B579-4945-8BFB-99093AB1F3AA}" presName="Name0" presStyleCnt="0">
        <dgm:presLayoutVars>
          <dgm:dir/>
          <dgm:resizeHandles val="exact"/>
        </dgm:presLayoutVars>
      </dgm:prSet>
      <dgm:spPr/>
    </dgm:pt>
    <dgm:pt modelId="{E273CDE5-308E-4A38-B38A-612BFFC28339}" type="pres">
      <dgm:prSet presAssocID="{CB446A9A-6670-4331-88C7-6CEE7B0811D3}" presName="node" presStyleLbl="node1" presStyleIdx="0" presStyleCnt="3" custScaleX="184575" custScaleY="114631" custRadScaleRad="83342" custRadScaleInc="6083">
        <dgm:presLayoutVars>
          <dgm:bulletEnabled val="1"/>
        </dgm:presLayoutVars>
      </dgm:prSet>
      <dgm:spPr/>
    </dgm:pt>
    <dgm:pt modelId="{4678ADEA-B3CD-48A9-BEBF-6F4F79617C20}" type="pres">
      <dgm:prSet presAssocID="{AFE3AC94-AC5E-4DF6-BDA4-40EEC276E627}" presName="sibTrans" presStyleLbl="sibTrans2D1" presStyleIdx="0" presStyleCnt="3"/>
      <dgm:spPr/>
    </dgm:pt>
    <dgm:pt modelId="{B45007E2-27F7-4F50-B278-3B33FA2C63AE}" type="pres">
      <dgm:prSet presAssocID="{AFE3AC94-AC5E-4DF6-BDA4-40EEC276E627}" presName="connectorText" presStyleLbl="sibTrans2D1" presStyleIdx="0" presStyleCnt="3"/>
      <dgm:spPr/>
    </dgm:pt>
    <dgm:pt modelId="{601FE00C-6A96-4553-A3B3-A0EEAF6D40B4}" type="pres">
      <dgm:prSet presAssocID="{5B05A073-9053-488B-9E24-B8581C449733}" presName="node" presStyleLbl="node1" presStyleIdx="1" presStyleCnt="3" custScaleX="176477" custScaleY="157663" custRadScaleRad="112543" custRadScaleInc="-34792">
        <dgm:presLayoutVars>
          <dgm:bulletEnabled val="1"/>
        </dgm:presLayoutVars>
      </dgm:prSet>
      <dgm:spPr/>
    </dgm:pt>
    <dgm:pt modelId="{3048DB23-23CF-482C-A7F6-99CE21985BD4}" type="pres">
      <dgm:prSet presAssocID="{17320FB2-86AE-4E13-A681-1A7478FA6AFE}" presName="sibTrans" presStyleLbl="sibTrans2D1" presStyleIdx="1" presStyleCnt="3"/>
      <dgm:spPr/>
    </dgm:pt>
    <dgm:pt modelId="{AAEEA97F-607C-4A3C-ACC2-C7AC033037D2}" type="pres">
      <dgm:prSet presAssocID="{17320FB2-86AE-4E13-A681-1A7478FA6AFE}" presName="connectorText" presStyleLbl="sibTrans2D1" presStyleIdx="1" presStyleCnt="3"/>
      <dgm:spPr/>
    </dgm:pt>
    <dgm:pt modelId="{34DD5397-0C49-4142-823F-067171132044}" type="pres">
      <dgm:prSet presAssocID="{2703C7A8-B61B-4946-9FAD-27E9361F052D}" presName="node" presStyleLbl="node1" presStyleIdx="2" presStyleCnt="3" custScaleX="166590" custScaleY="163301" custRadScaleRad="108737" custRadScaleInc="38179">
        <dgm:presLayoutVars>
          <dgm:bulletEnabled val="1"/>
        </dgm:presLayoutVars>
      </dgm:prSet>
      <dgm:spPr/>
    </dgm:pt>
    <dgm:pt modelId="{1E5058E2-52CC-439F-95C5-C994F8ECC9E8}" type="pres">
      <dgm:prSet presAssocID="{52FD8BFC-F8B0-4E27-83C0-83A0DAC89357}" presName="sibTrans" presStyleLbl="sibTrans2D1" presStyleIdx="2" presStyleCnt="3"/>
      <dgm:spPr/>
    </dgm:pt>
    <dgm:pt modelId="{4B4E00E0-F844-4B2B-9951-AC85FEC3963C}" type="pres">
      <dgm:prSet presAssocID="{52FD8BFC-F8B0-4E27-83C0-83A0DAC89357}" presName="connectorText" presStyleLbl="sibTrans2D1" presStyleIdx="2" presStyleCnt="3"/>
      <dgm:spPr/>
    </dgm:pt>
  </dgm:ptLst>
  <dgm:cxnLst>
    <dgm:cxn modelId="{62B2700C-A6E9-461A-9E3D-07EB678762D3}" srcId="{2A36C395-B579-4945-8BFB-99093AB1F3AA}" destId="{CB446A9A-6670-4331-88C7-6CEE7B0811D3}" srcOrd="0" destOrd="0" parTransId="{D5B63324-DBA2-4322-AAF1-8A77B6C649FC}" sibTransId="{AFE3AC94-AC5E-4DF6-BDA4-40EEC276E627}"/>
    <dgm:cxn modelId="{F85D2F28-FE81-4399-A437-A4F5D64F180F}" type="presOf" srcId="{AFE3AC94-AC5E-4DF6-BDA4-40EEC276E627}" destId="{4678ADEA-B3CD-48A9-BEBF-6F4F79617C20}" srcOrd="0" destOrd="0" presId="urn:microsoft.com/office/officeart/2005/8/layout/cycle7"/>
    <dgm:cxn modelId="{34FC0E2C-E926-45FA-8CBB-9F13A7936776}" type="presOf" srcId="{17320FB2-86AE-4E13-A681-1A7478FA6AFE}" destId="{AAEEA97F-607C-4A3C-ACC2-C7AC033037D2}" srcOrd="1" destOrd="0" presId="urn:microsoft.com/office/officeart/2005/8/layout/cycle7"/>
    <dgm:cxn modelId="{6947A139-E113-4C1C-B8A6-F2AF7F3AB914}" srcId="{2A36C395-B579-4945-8BFB-99093AB1F3AA}" destId="{2703C7A8-B61B-4946-9FAD-27E9361F052D}" srcOrd="2" destOrd="0" parTransId="{66E0240A-CAD7-47FA-80F5-CE9B15427DA7}" sibTransId="{52FD8BFC-F8B0-4E27-83C0-83A0DAC89357}"/>
    <dgm:cxn modelId="{124AD95F-F706-4D3E-B48F-E7D81C530B15}" type="presOf" srcId="{AFE3AC94-AC5E-4DF6-BDA4-40EEC276E627}" destId="{B45007E2-27F7-4F50-B278-3B33FA2C63AE}" srcOrd="1" destOrd="0" presId="urn:microsoft.com/office/officeart/2005/8/layout/cycle7"/>
    <dgm:cxn modelId="{DBC70060-0DAA-49A7-AF53-75C3B44ADE1A}" type="presOf" srcId="{CB446A9A-6670-4331-88C7-6CEE7B0811D3}" destId="{E273CDE5-308E-4A38-B38A-612BFFC28339}" srcOrd="0" destOrd="0" presId="urn:microsoft.com/office/officeart/2005/8/layout/cycle7"/>
    <dgm:cxn modelId="{3FBD6D60-BBE2-4BFB-9C89-5EED29C56C65}" type="presOf" srcId="{52FD8BFC-F8B0-4E27-83C0-83A0DAC89357}" destId="{1E5058E2-52CC-439F-95C5-C994F8ECC9E8}" srcOrd="0" destOrd="0" presId="urn:microsoft.com/office/officeart/2005/8/layout/cycle7"/>
    <dgm:cxn modelId="{A826124C-6E8B-4B2F-A5C5-775DBC0441AC}" type="presOf" srcId="{52FD8BFC-F8B0-4E27-83C0-83A0DAC89357}" destId="{4B4E00E0-F844-4B2B-9951-AC85FEC3963C}" srcOrd="1" destOrd="0" presId="urn:microsoft.com/office/officeart/2005/8/layout/cycle7"/>
    <dgm:cxn modelId="{0CD3017F-2C65-4081-B1E7-4DC91AFA6DF6}" type="presOf" srcId="{2A36C395-B579-4945-8BFB-99093AB1F3AA}" destId="{AA61D8A3-DDE5-4EA1-AA3E-BE1AAE25AB91}" srcOrd="0" destOrd="0" presId="urn:microsoft.com/office/officeart/2005/8/layout/cycle7"/>
    <dgm:cxn modelId="{6EF9028D-4DEA-41D8-BDA3-34C8A01ACF4A}" type="presOf" srcId="{17320FB2-86AE-4E13-A681-1A7478FA6AFE}" destId="{3048DB23-23CF-482C-A7F6-99CE21985BD4}" srcOrd="0" destOrd="0" presId="urn:microsoft.com/office/officeart/2005/8/layout/cycle7"/>
    <dgm:cxn modelId="{8B0ACB8D-DFB5-4B63-86AF-B9CFDB95B929}" type="presOf" srcId="{2703C7A8-B61B-4946-9FAD-27E9361F052D}" destId="{34DD5397-0C49-4142-823F-067171132044}" srcOrd="0" destOrd="0" presId="urn:microsoft.com/office/officeart/2005/8/layout/cycle7"/>
    <dgm:cxn modelId="{04638AD0-1B70-4CEF-8436-66A725FC3EA1}" srcId="{2A36C395-B579-4945-8BFB-99093AB1F3AA}" destId="{5B05A073-9053-488B-9E24-B8581C449733}" srcOrd="1" destOrd="0" parTransId="{05528FC7-00DB-4EFA-B2A0-36222326AFEC}" sibTransId="{17320FB2-86AE-4E13-A681-1A7478FA6AFE}"/>
    <dgm:cxn modelId="{9F3B72E8-7BCA-4C6F-A36F-026294CD1961}" type="presOf" srcId="{5B05A073-9053-488B-9E24-B8581C449733}" destId="{601FE00C-6A96-4553-A3B3-A0EEAF6D40B4}" srcOrd="0" destOrd="0" presId="urn:microsoft.com/office/officeart/2005/8/layout/cycle7"/>
    <dgm:cxn modelId="{0991B004-29DE-41C5-9509-8CA02966F61E}" type="presParOf" srcId="{AA61D8A3-DDE5-4EA1-AA3E-BE1AAE25AB91}" destId="{E273CDE5-308E-4A38-B38A-612BFFC28339}" srcOrd="0" destOrd="0" presId="urn:microsoft.com/office/officeart/2005/8/layout/cycle7"/>
    <dgm:cxn modelId="{94C7F626-C373-4F0A-935A-D726C739AC28}" type="presParOf" srcId="{AA61D8A3-DDE5-4EA1-AA3E-BE1AAE25AB91}" destId="{4678ADEA-B3CD-48A9-BEBF-6F4F79617C20}" srcOrd="1" destOrd="0" presId="urn:microsoft.com/office/officeart/2005/8/layout/cycle7"/>
    <dgm:cxn modelId="{2A09443F-44F0-4C7F-A6AE-4A08CCB97189}" type="presParOf" srcId="{4678ADEA-B3CD-48A9-BEBF-6F4F79617C20}" destId="{B45007E2-27F7-4F50-B278-3B33FA2C63AE}" srcOrd="0" destOrd="0" presId="urn:microsoft.com/office/officeart/2005/8/layout/cycle7"/>
    <dgm:cxn modelId="{2AE9EF73-9187-4255-A810-E7C181BAE96C}" type="presParOf" srcId="{AA61D8A3-DDE5-4EA1-AA3E-BE1AAE25AB91}" destId="{601FE00C-6A96-4553-A3B3-A0EEAF6D40B4}" srcOrd="2" destOrd="0" presId="urn:microsoft.com/office/officeart/2005/8/layout/cycle7"/>
    <dgm:cxn modelId="{2E934939-244C-481C-82A4-E792379230D8}" type="presParOf" srcId="{AA61D8A3-DDE5-4EA1-AA3E-BE1AAE25AB91}" destId="{3048DB23-23CF-482C-A7F6-99CE21985BD4}" srcOrd="3" destOrd="0" presId="urn:microsoft.com/office/officeart/2005/8/layout/cycle7"/>
    <dgm:cxn modelId="{70CF8E64-EC3E-4088-9894-B390025EE58F}" type="presParOf" srcId="{3048DB23-23CF-482C-A7F6-99CE21985BD4}" destId="{AAEEA97F-607C-4A3C-ACC2-C7AC033037D2}" srcOrd="0" destOrd="0" presId="urn:microsoft.com/office/officeart/2005/8/layout/cycle7"/>
    <dgm:cxn modelId="{0C62AC31-A3AA-49AD-8689-164E7E727099}" type="presParOf" srcId="{AA61D8A3-DDE5-4EA1-AA3E-BE1AAE25AB91}" destId="{34DD5397-0C49-4142-823F-067171132044}" srcOrd="4" destOrd="0" presId="urn:microsoft.com/office/officeart/2005/8/layout/cycle7"/>
    <dgm:cxn modelId="{0D1F2125-1B1E-4A55-9F21-CF2762B18FEE}" type="presParOf" srcId="{AA61D8A3-DDE5-4EA1-AA3E-BE1AAE25AB91}" destId="{1E5058E2-52CC-439F-95C5-C994F8ECC9E8}" srcOrd="5" destOrd="0" presId="urn:microsoft.com/office/officeart/2005/8/layout/cycle7"/>
    <dgm:cxn modelId="{4FF98573-5FC2-43A6-9ED3-D89A759499FA}" type="presParOf" srcId="{1E5058E2-52CC-439F-95C5-C994F8ECC9E8}" destId="{4B4E00E0-F844-4B2B-9951-AC85FEC3963C}" srcOrd="0" destOrd="0" presId="urn:microsoft.com/office/officeart/2005/8/layout/cycle7"/>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73CDE5-308E-4A38-B38A-612BFFC28339}">
      <dsp:nvSpPr>
        <dsp:cNvPr id="0" name=""/>
        <dsp:cNvSpPr/>
      </dsp:nvSpPr>
      <dsp:spPr>
        <a:xfrm>
          <a:off x="1686093" y="98420"/>
          <a:ext cx="2861476" cy="888565"/>
        </a:xfrm>
        <a:prstGeom prst="roundRect">
          <a:avLst>
            <a:gd name="adj" fmla="val 10000"/>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Aptos" panose="02110004020202020204"/>
              <a:ea typeface="+mn-ea"/>
              <a:cs typeface="+mn-cs"/>
            </a:rPr>
            <a:t>October: </a:t>
          </a:r>
          <a:r>
            <a:rPr lang="en-GB" sz="1000" kern="1200">
              <a:solidFill>
                <a:sysClr val="windowText" lastClr="000000">
                  <a:hueOff val="0"/>
                  <a:satOff val="0"/>
                  <a:lumOff val="0"/>
                  <a:alphaOff val="0"/>
                </a:sysClr>
              </a:solidFill>
              <a:latin typeface="Aptos" panose="02110004020202020204"/>
              <a:ea typeface="+mn-ea"/>
              <a:cs typeface="+mn-cs"/>
            </a:rPr>
            <a:t>Your child will have settled in their new class and had their first assessments of the year. This informs their new outcomes for the academic year.</a:t>
          </a:r>
        </a:p>
      </dsp:txBody>
      <dsp:txXfrm>
        <a:off x="1712118" y="124445"/>
        <a:ext cx="2809426" cy="836515"/>
      </dsp:txXfrm>
    </dsp:sp>
    <dsp:sp modelId="{4678ADEA-B3CD-48A9-BEBF-6F4F79617C20}">
      <dsp:nvSpPr>
        <dsp:cNvPr id="0" name=""/>
        <dsp:cNvSpPr/>
      </dsp:nvSpPr>
      <dsp:spPr>
        <a:xfrm rot="2620355">
          <a:off x="3595226" y="1071751"/>
          <a:ext cx="435683" cy="271303"/>
        </a:xfrm>
        <a:prstGeom prst="leftRightArrow">
          <a:avLst>
            <a:gd name="adj1" fmla="val 60000"/>
            <a:gd name="adj2" fmla="val 50000"/>
          </a:avLst>
        </a:prstGeom>
        <a:solidFill>
          <a:srgbClr val="156082">
            <a:tint val="60000"/>
            <a:hueOff val="0"/>
            <a:satOff val="0"/>
            <a:lumOff val="0"/>
            <a:alphaOff val="0"/>
          </a:srgb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solidFill>
              <a:sysClr val="windowText" lastClr="000000">
                <a:hueOff val="0"/>
                <a:satOff val="0"/>
                <a:lumOff val="0"/>
                <a:alphaOff val="0"/>
              </a:sysClr>
            </a:solidFill>
            <a:latin typeface="Aptos" panose="02110004020202020204"/>
            <a:ea typeface="+mn-ea"/>
            <a:cs typeface="+mn-cs"/>
          </a:endParaRPr>
        </a:p>
      </dsp:txBody>
      <dsp:txXfrm>
        <a:off x="3676617" y="1126012"/>
        <a:ext cx="272901" cy="162781"/>
      </dsp:txXfrm>
    </dsp:sp>
    <dsp:sp modelId="{601FE00C-6A96-4553-A3B3-A0EEAF6D40B4}">
      <dsp:nvSpPr>
        <dsp:cNvPr id="0" name=""/>
        <dsp:cNvSpPr/>
      </dsp:nvSpPr>
      <dsp:spPr>
        <a:xfrm>
          <a:off x="3316032" y="1427821"/>
          <a:ext cx="2735932" cy="1222128"/>
        </a:xfrm>
        <a:prstGeom prst="roundRect">
          <a:avLst>
            <a:gd name="adj" fmla="val 10000"/>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Aptos" panose="02110004020202020204"/>
              <a:ea typeface="+mn-ea"/>
              <a:cs typeface="+mn-cs"/>
            </a:rPr>
            <a:t>March: </a:t>
          </a:r>
          <a:r>
            <a:rPr lang="en-GB" sz="1000" kern="1200">
              <a:solidFill>
                <a:sysClr val="windowText" lastClr="000000">
                  <a:hueOff val="0"/>
                  <a:satOff val="0"/>
                  <a:lumOff val="0"/>
                  <a:alphaOff val="0"/>
                </a:sysClr>
              </a:solidFill>
              <a:latin typeface="Aptos" panose="02110004020202020204"/>
              <a:ea typeface="+mn-ea"/>
              <a:cs typeface="+mn-cs"/>
            </a:rPr>
            <a:t>This is the mid-year assessment cycle and reviews of their previous outcomes will be completed. New outcomes may be set, altered or your child may no longer need separate outcomes.</a:t>
          </a:r>
        </a:p>
      </dsp:txBody>
      <dsp:txXfrm>
        <a:off x="3351827" y="1463616"/>
        <a:ext cx="2664342" cy="1150538"/>
      </dsp:txXfrm>
    </dsp:sp>
    <dsp:sp modelId="{3048DB23-23CF-482C-A7F6-99CE21985BD4}">
      <dsp:nvSpPr>
        <dsp:cNvPr id="0" name=""/>
        <dsp:cNvSpPr/>
      </dsp:nvSpPr>
      <dsp:spPr>
        <a:xfrm rot="10869390">
          <a:off x="2805893" y="1869717"/>
          <a:ext cx="435683" cy="271303"/>
        </a:xfrm>
        <a:prstGeom prst="leftRightArrow">
          <a:avLst>
            <a:gd name="adj1" fmla="val 60000"/>
            <a:gd name="adj2" fmla="val 50000"/>
          </a:avLst>
        </a:prstGeom>
        <a:solidFill>
          <a:srgbClr val="156082">
            <a:tint val="60000"/>
            <a:hueOff val="0"/>
            <a:satOff val="0"/>
            <a:lumOff val="0"/>
            <a:alphaOff val="0"/>
          </a:srgb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solidFill>
              <a:sysClr val="windowText" lastClr="000000">
                <a:hueOff val="0"/>
                <a:satOff val="0"/>
                <a:lumOff val="0"/>
                <a:alphaOff val="0"/>
              </a:sysClr>
            </a:solidFill>
            <a:latin typeface="Aptos" panose="02110004020202020204"/>
            <a:ea typeface="+mn-ea"/>
            <a:cs typeface="+mn-cs"/>
          </a:endParaRPr>
        </a:p>
      </dsp:txBody>
      <dsp:txXfrm rot="10800000">
        <a:off x="2887284" y="1923978"/>
        <a:ext cx="272901" cy="162781"/>
      </dsp:txXfrm>
    </dsp:sp>
    <dsp:sp modelId="{34DD5397-0C49-4142-823F-067171132044}">
      <dsp:nvSpPr>
        <dsp:cNvPr id="0" name=""/>
        <dsp:cNvSpPr/>
      </dsp:nvSpPr>
      <dsp:spPr>
        <a:xfrm>
          <a:off x="148784" y="1340483"/>
          <a:ext cx="2582653" cy="1265832"/>
        </a:xfrm>
        <a:prstGeom prst="roundRect">
          <a:avLst>
            <a:gd name="adj" fmla="val 10000"/>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Aptos" panose="02110004020202020204"/>
              <a:ea typeface="+mn-ea"/>
              <a:cs typeface="+mn-cs"/>
            </a:rPr>
            <a:t>June: </a:t>
          </a:r>
          <a:r>
            <a:rPr lang="en-GB" sz="1000" kern="1200">
              <a:solidFill>
                <a:sysClr val="windowText" lastClr="000000">
                  <a:hueOff val="0"/>
                  <a:satOff val="0"/>
                  <a:lumOff val="0"/>
                  <a:alphaOff val="0"/>
                </a:sysClr>
              </a:solidFill>
              <a:latin typeface="Aptos" panose="02110004020202020204"/>
              <a:ea typeface="+mn-ea"/>
              <a:cs typeface="+mn-cs"/>
            </a:rPr>
            <a:t>This assessment informs your child’s transition to the next class following the final assessment cycle of the academic year. Reviews of their previous outcomes will be completed. New outcomes may be set, altered or your child may no longer need separate outcomes.</a:t>
          </a:r>
        </a:p>
      </dsp:txBody>
      <dsp:txXfrm>
        <a:off x="185859" y="1377558"/>
        <a:ext cx="2508503" cy="1191682"/>
      </dsp:txXfrm>
    </dsp:sp>
    <dsp:sp modelId="{1E5058E2-52CC-439F-95C5-C994F8ECC9E8}">
      <dsp:nvSpPr>
        <dsp:cNvPr id="0" name=""/>
        <dsp:cNvSpPr/>
      </dsp:nvSpPr>
      <dsp:spPr>
        <a:xfrm rot="19171610">
          <a:off x="2171165" y="1028082"/>
          <a:ext cx="435683" cy="271303"/>
        </a:xfrm>
        <a:prstGeom prst="leftRightArrow">
          <a:avLst>
            <a:gd name="adj1" fmla="val 60000"/>
            <a:gd name="adj2" fmla="val 50000"/>
          </a:avLst>
        </a:prstGeom>
        <a:solidFill>
          <a:srgbClr val="156082">
            <a:tint val="60000"/>
            <a:hueOff val="0"/>
            <a:satOff val="0"/>
            <a:lumOff val="0"/>
            <a:alphaOff val="0"/>
          </a:srgb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solidFill>
              <a:sysClr val="windowText" lastClr="000000">
                <a:hueOff val="0"/>
                <a:satOff val="0"/>
                <a:lumOff val="0"/>
                <a:alphaOff val="0"/>
              </a:sysClr>
            </a:solidFill>
            <a:latin typeface="Aptos" panose="02110004020202020204"/>
            <a:ea typeface="+mn-ea"/>
            <a:cs typeface="+mn-cs"/>
          </a:endParaRPr>
        </a:p>
      </dsp:txBody>
      <dsp:txXfrm>
        <a:off x="2252556" y="1082343"/>
        <a:ext cx="272901" cy="162781"/>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389130-09cf-4822-9d1f-fd9d3da4b3b2">
      <Terms xmlns="http://schemas.microsoft.com/office/infopath/2007/PartnerControls"/>
    </lcf76f155ced4ddcb4097134ff3c332f>
    <TaxCatchAll xmlns="df6ba080-8404-4b72-89e3-f085d47ef0d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12606C8FE0E2A46AFCF3D3E3EAEC01D" ma:contentTypeVersion="16" ma:contentTypeDescription="Create a new document." ma:contentTypeScope="" ma:versionID="353eace9524e8da60d5c2bde87e0d8ee">
  <xsd:schema xmlns:xsd="http://www.w3.org/2001/XMLSchema" xmlns:xs="http://www.w3.org/2001/XMLSchema" xmlns:p="http://schemas.microsoft.com/office/2006/metadata/properties" xmlns:ns2="54389130-09cf-4822-9d1f-fd9d3da4b3b2" xmlns:ns3="df6ba080-8404-4b72-89e3-f085d47ef0df" targetNamespace="http://schemas.microsoft.com/office/2006/metadata/properties" ma:root="true" ma:fieldsID="385cf22b85e29b3320e45d755a1eebc1" ns2:_="" ns3:_="">
    <xsd:import namespace="54389130-09cf-4822-9d1f-fd9d3da4b3b2"/>
    <xsd:import namespace="df6ba080-8404-4b72-89e3-f085d47ef0df"/>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389130-09cf-4822-9d1f-fd9d3da4b3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95b8ade-aed4-4663-bf34-2fa1d87412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6ba080-8404-4b72-89e3-f085d47ef0df"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05f3026-a216-4332-bd56-e15904d1ddae}" ma:internalName="TaxCatchAll" ma:showField="CatchAllData" ma:web="df6ba080-8404-4b72-89e3-f085d47ef0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1EA1DC-02E3-4EDB-B1E0-0405F6D4D5E4}">
  <ds:schemaRefs>
    <ds:schemaRef ds:uri="http://schemas.microsoft.com/sharepoint/v3/contenttype/forms"/>
  </ds:schemaRefs>
</ds:datastoreItem>
</file>

<file path=customXml/itemProps2.xml><?xml version="1.0" encoding="utf-8"?>
<ds:datastoreItem xmlns:ds="http://schemas.openxmlformats.org/officeDocument/2006/customXml" ds:itemID="{59CADB79-EF61-40BF-97D9-93F8A0CBB8C1}">
  <ds:schemaRefs>
    <ds:schemaRef ds:uri="http://schemas.microsoft.com/office/2006/metadata/properties"/>
    <ds:schemaRef ds:uri="http://schemas.microsoft.com/office/infopath/2007/PartnerControls"/>
    <ds:schemaRef ds:uri="54389130-09cf-4822-9d1f-fd9d3da4b3b2"/>
    <ds:schemaRef ds:uri="df6ba080-8404-4b72-89e3-f085d47ef0df"/>
  </ds:schemaRefs>
</ds:datastoreItem>
</file>

<file path=customXml/itemProps3.xml><?xml version="1.0" encoding="utf-8"?>
<ds:datastoreItem xmlns:ds="http://schemas.openxmlformats.org/officeDocument/2006/customXml" ds:itemID="{567DB8ED-9923-4FAF-AE9C-33AB94F0E1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389130-09cf-4822-9d1f-fd9d3da4b3b2"/>
    <ds:schemaRef ds:uri="df6ba080-8404-4b72-89e3-f085d47ef0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7</Pages>
  <Words>2315</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Watkinson</dc:creator>
  <cp:keywords/>
  <dc:description/>
  <cp:lastModifiedBy>Emma Watkinson</cp:lastModifiedBy>
  <cp:revision>8</cp:revision>
  <dcterms:created xsi:type="dcterms:W3CDTF">2024-06-07T13:46:00Z</dcterms:created>
  <dcterms:modified xsi:type="dcterms:W3CDTF">2024-10-13T11:43:00Z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0x010100E12606C8FE0E2A46AFCF3D3E3EAEC01D</vt:lpwstr>
  </property>
  <property fmtid="{D5CDD505-2E9C-101B-9397-08002B2CF9AE}" pid="3" name="MediaServiceImageTags">
    <vt:lpwstr/>
  </property>
</Properties>
</file>