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7D0798" w14:textId="5A9ECE18" w:rsidR="00447B64" w:rsidRDefault="00447B64" w:rsidP="00447B64">
      <w:pPr>
        <w:jc w:val="center"/>
        <w:rPr>
          <w:rFonts w:ascii="Tahoma" w:hAnsi="Tahoma" w:cs="Tahoma"/>
          <w:b/>
          <w:sz w:val="48"/>
        </w:rPr>
      </w:pPr>
    </w:p>
    <w:p w14:paraId="216E4701" w14:textId="2714D38B" w:rsidR="00447B64" w:rsidRDefault="00447B64" w:rsidP="00447B64">
      <w:pPr>
        <w:jc w:val="center"/>
        <w:rPr>
          <w:rFonts w:ascii="Tahoma" w:hAnsi="Tahoma" w:cs="Tahoma"/>
          <w:b/>
          <w:sz w:val="48"/>
        </w:rPr>
      </w:pPr>
    </w:p>
    <w:p w14:paraId="7DC612F8" w14:textId="58092103" w:rsidR="00447B64" w:rsidRDefault="00447B64" w:rsidP="00447B64">
      <w:pPr>
        <w:jc w:val="center"/>
        <w:rPr>
          <w:rFonts w:ascii="Tahoma" w:hAnsi="Tahoma" w:cs="Tahoma"/>
          <w:b/>
          <w:sz w:val="48"/>
        </w:rPr>
      </w:pPr>
    </w:p>
    <w:p w14:paraId="6587F16D" w14:textId="5ABA8A70" w:rsidR="002826E2" w:rsidRPr="00EF7D34" w:rsidRDefault="002C21B1" w:rsidP="00447B64">
      <w:pPr>
        <w:rPr>
          <w:rFonts w:ascii="Tahoma" w:hAnsi="Tahoma" w:cs="Tahoma"/>
          <w:b/>
          <w:sz w:val="48"/>
        </w:rPr>
      </w:pPr>
      <w:r>
        <w:rPr>
          <w:rFonts w:ascii="Tahoma" w:hAnsi="Tahoma" w:cs="Tahoma"/>
          <w:b/>
          <w:sz w:val="48"/>
          <w:lang w:val="en-US"/>
        </w:rPr>
        <w:object w:dxaOrig="1440" w:dyaOrig="1440" w14:anchorId="44AF9401">
          <v:rect id="_x0000_s1026" style="position:absolute;margin-left:173pt;margin-top:53.55pt;width:104.85pt;height:126pt;z-index:251659264" o:preferrelative="t" filled="f" stroked="f" insetpen="t" o:cliptowrap="t">
            <v:imagedata r:id="rId7" o:title=""/>
            <v:path o:extrusionok="f"/>
            <o:lock v:ext="edit" aspectratio="t"/>
          </v:rect>
          <o:OLEObject Type="Embed" ProgID="Word.Picture.8" ShapeID="_x0000_s1026" DrawAspect="Content" ObjectID="_1800268780" r:id="rId8"/>
        </w:object>
      </w:r>
      <w:r w:rsidR="002826E2" w:rsidRPr="00EF7D34">
        <w:rPr>
          <w:rFonts w:ascii="Tahoma" w:hAnsi="Tahoma" w:cs="Tahoma"/>
          <w:b/>
          <w:sz w:val="48"/>
        </w:rPr>
        <w:br/>
      </w:r>
      <w:r w:rsidR="002826E2" w:rsidRPr="00EF7D34">
        <w:rPr>
          <w:rFonts w:ascii="Tahoma" w:hAnsi="Tahoma" w:cs="Tahoma"/>
          <w:b/>
          <w:sz w:val="48"/>
        </w:rPr>
        <w:br/>
      </w:r>
    </w:p>
    <w:p w14:paraId="2B45C6A1" w14:textId="77777777" w:rsidR="002826E2" w:rsidRDefault="002826E2" w:rsidP="00447B64">
      <w:r>
        <w:br/>
      </w:r>
      <w:r>
        <w:br/>
      </w:r>
    </w:p>
    <w:p w14:paraId="2EE1D4C6" w14:textId="77777777" w:rsidR="002826E2" w:rsidRDefault="002826E2" w:rsidP="00447B64"/>
    <w:p w14:paraId="28AC71F1" w14:textId="77777777" w:rsidR="002826E2" w:rsidRDefault="002826E2" w:rsidP="00447B64"/>
    <w:p w14:paraId="7A9C055C" w14:textId="77777777" w:rsidR="002826E2" w:rsidRDefault="002826E2" w:rsidP="00447B64"/>
    <w:p w14:paraId="4E86A051" w14:textId="77777777" w:rsidR="002826E2" w:rsidRPr="00805C6F" w:rsidRDefault="002826E2" w:rsidP="00447B64">
      <w:pPr>
        <w:jc w:val="center"/>
        <w:rPr>
          <w:sz w:val="44"/>
          <w:szCs w:val="44"/>
        </w:rPr>
      </w:pPr>
    </w:p>
    <w:p w14:paraId="1DC1340C" w14:textId="7CAE3704" w:rsidR="002826E2" w:rsidRDefault="002826E2" w:rsidP="00447B64">
      <w:pPr>
        <w:jc w:val="center"/>
        <w:rPr>
          <w:b/>
          <w:sz w:val="44"/>
          <w:szCs w:val="44"/>
        </w:rPr>
      </w:pPr>
      <w:r>
        <w:rPr>
          <w:b/>
          <w:sz w:val="44"/>
          <w:szCs w:val="44"/>
        </w:rPr>
        <w:t xml:space="preserve"> </w:t>
      </w:r>
      <w:r w:rsidR="00485270">
        <w:rPr>
          <w:b/>
          <w:sz w:val="44"/>
          <w:szCs w:val="44"/>
        </w:rPr>
        <w:t xml:space="preserve">Early Years Foundation Stage </w:t>
      </w:r>
      <w:r>
        <w:rPr>
          <w:b/>
          <w:sz w:val="44"/>
          <w:szCs w:val="44"/>
        </w:rPr>
        <w:t>Policy</w:t>
      </w:r>
    </w:p>
    <w:p w14:paraId="4281903C" w14:textId="30E260E7" w:rsidR="00485270" w:rsidRDefault="00485270" w:rsidP="00447B64">
      <w:pPr>
        <w:jc w:val="center"/>
      </w:pPr>
      <w:r>
        <w:rPr>
          <w:b/>
          <w:sz w:val="44"/>
          <w:szCs w:val="44"/>
        </w:rPr>
        <w:t>EYFS</w:t>
      </w:r>
    </w:p>
    <w:p w14:paraId="17F66410" w14:textId="77777777" w:rsidR="002826E2" w:rsidRDefault="002826E2" w:rsidP="00447B64">
      <w:pPr>
        <w:jc w:val="center"/>
      </w:pPr>
    </w:p>
    <w:p w14:paraId="62697A06" w14:textId="2C47FD25" w:rsidR="002826E2" w:rsidRDefault="002826E2" w:rsidP="00447B64">
      <w:pPr>
        <w:jc w:val="center"/>
      </w:pPr>
      <w:r>
        <w:t xml:space="preserve">Review </w:t>
      </w:r>
      <w:proofErr w:type="spellStart"/>
      <w:proofErr w:type="gramStart"/>
      <w:r>
        <w:t>Date:</w:t>
      </w:r>
      <w:r w:rsidR="002C21B1">
        <w:t>Feb</w:t>
      </w:r>
      <w:proofErr w:type="spellEnd"/>
      <w:proofErr w:type="gramEnd"/>
      <w:r w:rsidR="002C21B1">
        <w:t xml:space="preserve"> 24</w:t>
      </w:r>
    </w:p>
    <w:p w14:paraId="037B2B93" w14:textId="231AE7E1" w:rsidR="002826E2" w:rsidRPr="00EF7D34" w:rsidRDefault="002826E2" w:rsidP="00447B64">
      <w:pPr>
        <w:jc w:val="center"/>
        <w:rPr>
          <w:u w:val="single"/>
        </w:rPr>
      </w:pPr>
      <w:r>
        <w:t xml:space="preserve">Next review </w:t>
      </w:r>
      <w:proofErr w:type="spellStart"/>
      <w:proofErr w:type="gramStart"/>
      <w:r>
        <w:t>date:</w:t>
      </w:r>
      <w:r w:rsidR="002C21B1">
        <w:t>Feb</w:t>
      </w:r>
      <w:proofErr w:type="spellEnd"/>
      <w:proofErr w:type="gramEnd"/>
      <w:r w:rsidR="002C21B1">
        <w:t xml:space="preserve"> 26</w:t>
      </w:r>
    </w:p>
    <w:p w14:paraId="27434F64" w14:textId="77777777" w:rsidR="002826E2" w:rsidRDefault="002826E2" w:rsidP="00447B64"/>
    <w:p w14:paraId="5C497084" w14:textId="77777777" w:rsidR="002826E2" w:rsidRDefault="002826E2" w:rsidP="00447B64"/>
    <w:p w14:paraId="086E52D8" w14:textId="6FF08699" w:rsidR="002826E2" w:rsidRDefault="002826E2" w:rsidP="00447B64">
      <w:pPr>
        <w:jc w:val="center"/>
        <w:rPr>
          <w:u w:val="single"/>
        </w:rPr>
      </w:pPr>
      <w:r>
        <w:t>Signed:</w:t>
      </w:r>
      <w:r w:rsidRPr="00EF7D34">
        <w:rPr>
          <w:u w:val="single"/>
        </w:rPr>
        <w:tab/>
      </w:r>
      <w:r w:rsidR="001D698B" w:rsidRPr="001D698B">
        <w:rPr>
          <w:noProof/>
          <w:u w:val="single"/>
        </w:rPr>
        <w:drawing>
          <wp:inline distT="0" distB="0" distL="0" distR="0" wp14:anchorId="4AFBC854" wp14:editId="55B6779C">
            <wp:extent cx="868997" cy="484505"/>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87843" cy="495012"/>
                    </a:xfrm>
                    <a:prstGeom prst="rect">
                      <a:avLst/>
                    </a:prstGeom>
                    <a:noFill/>
                    <a:ln>
                      <a:noFill/>
                    </a:ln>
                  </pic:spPr>
                </pic:pic>
              </a:graphicData>
            </a:graphic>
          </wp:inline>
        </w:drawing>
      </w:r>
      <w:r>
        <w:rPr>
          <w:u w:val="single"/>
        </w:rPr>
        <w:t xml:space="preserve">                             </w:t>
      </w:r>
      <w:proofErr w:type="gramStart"/>
      <w:r>
        <w:rPr>
          <w:u w:val="single"/>
        </w:rPr>
        <w:t xml:space="preserve"> </w:t>
      </w:r>
      <w:r>
        <w:t xml:space="preserve">  (</w:t>
      </w:r>
      <w:proofErr w:type="gramEnd"/>
      <w:r>
        <w:t>Chair of Governors)</w:t>
      </w:r>
      <w:r w:rsidRPr="00EF7D34">
        <w:t xml:space="preserve"> </w:t>
      </w:r>
      <w:r>
        <w:t xml:space="preserve">Date: </w:t>
      </w:r>
      <w:r>
        <w:rPr>
          <w:u w:val="single"/>
        </w:rPr>
        <w:t xml:space="preserve">                   </w:t>
      </w:r>
    </w:p>
    <w:p w14:paraId="0B6CE89C" w14:textId="77777777" w:rsidR="002826E2" w:rsidRDefault="002826E2" w:rsidP="00447B64">
      <w:pPr>
        <w:jc w:val="center"/>
        <w:rPr>
          <w:u w:val="single"/>
        </w:rPr>
      </w:pPr>
    </w:p>
    <w:p w14:paraId="6C246EBA" w14:textId="77777777" w:rsidR="002826E2" w:rsidRPr="00EF7D34" w:rsidRDefault="002826E2" w:rsidP="00447B64">
      <w:pPr>
        <w:jc w:val="center"/>
        <w:rPr>
          <w:u w:val="single"/>
        </w:rPr>
      </w:pPr>
      <w:r>
        <w:t>Signed:</w:t>
      </w:r>
      <w:r w:rsidRPr="00EF7D34">
        <w:rPr>
          <w:u w:val="single"/>
        </w:rPr>
        <w:tab/>
      </w:r>
      <w:r>
        <w:rPr>
          <w:u w:val="single"/>
        </w:rPr>
        <w:t xml:space="preserve">                             </w:t>
      </w:r>
      <w:proofErr w:type="gramStart"/>
      <w:r>
        <w:rPr>
          <w:u w:val="single"/>
        </w:rPr>
        <w:t xml:space="preserve"> </w:t>
      </w:r>
      <w:r>
        <w:t xml:space="preserve">  (</w:t>
      </w:r>
      <w:proofErr w:type="gramEnd"/>
      <w:r>
        <w:t>Headteacher)</w:t>
      </w:r>
      <w:r w:rsidRPr="00EF7D34">
        <w:t xml:space="preserve"> </w:t>
      </w:r>
      <w:r>
        <w:t xml:space="preserve">Date: </w:t>
      </w:r>
      <w:r>
        <w:rPr>
          <w:u w:val="single"/>
        </w:rPr>
        <w:t xml:space="preserve">                   </w:t>
      </w:r>
    </w:p>
    <w:p w14:paraId="4CB8CF67" w14:textId="77777777" w:rsidR="002826E2" w:rsidRPr="00EF7D34" w:rsidRDefault="002826E2" w:rsidP="00447B64">
      <w:pPr>
        <w:jc w:val="center"/>
        <w:rPr>
          <w:u w:val="single"/>
        </w:rPr>
      </w:pPr>
    </w:p>
    <w:p w14:paraId="68F989BE" w14:textId="77777777" w:rsidR="002826E2" w:rsidRDefault="002826E2" w:rsidP="00447B64">
      <w:pPr>
        <w:jc w:val="center"/>
      </w:pPr>
    </w:p>
    <w:p w14:paraId="48262A5F" w14:textId="77777777" w:rsidR="002826E2" w:rsidRDefault="002826E2" w:rsidP="00447B64">
      <w:pPr>
        <w:jc w:val="center"/>
      </w:pPr>
      <w:r>
        <w:t xml:space="preserve">  </w:t>
      </w:r>
    </w:p>
    <w:p w14:paraId="565E2723" w14:textId="5C1FCDF5" w:rsidR="00C12BC3" w:rsidRDefault="00C12BC3"/>
    <w:p w14:paraId="4B2D14A2" w14:textId="1B7D6285" w:rsidR="00447B64" w:rsidRDefault="00447B64"/>
    <w:p w14:paraId="34394FB9" w14:textId="15B44A05" w:rsidR="00447B64" w:rsidRDefault="00447B64"/>
    <w:p w14:paraId="4088652D" w14:textId="4B9E5480" w:rsidR="00447B64" w:rsidRDefault="00447B64"/>
    <w:p w14:paraId="141C9496" w14:textId="277CE90E" w:rsidR="00447B64" w:rsidRDefault="00447B64"/>
    <w:p w14:paraId="7E057827" w14:textId="32DF679B" w:rsidR="00447B64" w:rsidRDefault="00447B64"/>
    <w:p w14:paraId="3F966D77" w14:textId="08F24500" w:rsidR="00447B64" w:rsidRDefault="00447B64"/>
    <w:p w14:paraId="514DD183" w14:textId="316B777E" w:rsidR="00447B64" w:rsidRDefault="00447B64"/>
    <w:p w14:paraId="02D3DBA4" w14:textId="149DE544" w:rsidR="00447B64" w:rsidRDefault="00447B64"/>
    <w:p w14:paraId="08712E83" w14:textId="791202AC" w:rsidR="00447B64" w:rsidRDefault="00447B64"/>
    <w:p w14:paraId="42FD6B55" w14:textId="0F0B769F" w:rsidR="00447B64" w:rsidRDefault="00447B64"/>
    <w:p w14:paraId="45D263F7" w14:textId="3351C908" w:rsidR="00447B64" w:rsidRDefault="00447B64"/>
    <w:p w14:paraId="639A0AA0" w14:textId="27968A59" w:rsidR="00447B64" w:rsidRDefault="00447B64"/>
    <w:p w14:paraId="5546333A" w14:textId="01280912" w:rsidR="00447B64" w:rsidRDefault="00447B64"/>
    <w:p w14:paraId="77F0B893" w14:textId="68E5D2B7" w:rsidR="00447B64" w:rsidRDefault="00447B64"/>
    <w:p w14:paraId="53D1B0D6" w14:textId="2E79F356" w:rsidR="00447B64" w:rsidRDefault="00447B64"/>
    <w:p w14:paraId="1778EBCF" w14:textId="14FB1535" w:rsidR="00447B64" w:rsidRDefault="00447B64"/>
    <w:p w14:paraId="7F693DC9" w14:textId="03743651" w:rsidR="00447B64" w:rsidRDefault="00447B64"/>
    <w:p w14:paraId="1C54834A" w14:textId="713D7AC2" w:rsidR="00447B64" w:rsidRDefault="00447B64"/>
    <w:p w14:paraId="6F9F8378" w14:textId="77777777" w:rsidR="00986D54" w:rsidRPr="00473E89" w:rsidRDefault="00986D54" w:rsidP="00986D54">
      <w:pPr>
        <w:pStyle w:val="Heading1"/>
        <w:rPr>
          <w:sz w:val="22"/>
          <w:szCs w:val="22"/>
        </w:rPr>
      </w:pPr>
      <w:r>
        <w:rPr>
          <w:sz w:val="22"/>
          <w:szCs w:val="22"/>
        </w:rPr>
        <w:t>EYFS policy</w:t>
      </w:r>
    </w:p>
    <w:p w14:paraId="55838D66" w14:textId="77777777" w:rsidR="00986D54" w:rsidRPr="00473E89" w:rsidRDefault="00986D54" w:rsidP="00986D54">
      <w:pPr>
        <w:pStyle w:val="Heading2"/>
        <w:rPr>
          <w:sz w:val="22"/>
          <w:szCs w:val="22"/>
        </w:rPr>
      </w:pPr>
      <w:r w:rsidRPr="00473E89">
        <w:rPr>
          <w:sz w:val="22"/>
          <w:szCs w:val="22"/>
        </w:rPr>
        <w:t>1</w:t>
      </w:r>
      <w:r w:rsidRPr="00473E89">
        <w:rPr>
          <w:sz w:val="22"/>
          <w:szCs w:val="22"/>
        </w:rPr>
        <w:tab/>
        <w:t>Introduction</w:t>
      </w:r>
    </w:p>
    <w:p w14:paraId="32D4772B" w14:textId="77777777" w:rsidR="00986D54" w:rsidRPr="00473E89" w:rsidRDefault="00986D54" w:rsidP="00986D54">
      <w:pPr>
        <w:pStyle w:val="BodyText"/>
        <w:rPr>
          <w:szCs w:val="22"/>
        </w:rPr>
      </w:pPr>
      <w:r w:rsidRPr="00473E89">
        <w:rPr>
          <w:szCs w:val="22"/>
        </w:rPr>
        <w:t>1.1</w:t>
      </w:r>
      <w:r w:rsidRPr="00473E89">
        <w:rPr>
          <w:szCs w:val="22"/>
        </w:rPr>
        <w:tab/>
        <w:t xml:space="preserve">Entry into our primary school is at the beginning of the school year in which the children are five (although compulsory schooling does not begin until the start of the term after a child's fifth birthday). </w:t>
      </w:r>
      <w:r w:rsidRPr="00473E89">
        <w:rPr>
          <w:szCs w:val="22"/>
        </w:rPr>
        <w:tab/>
      </w:r>
    </w:p>
    <w:p w14:paraId="1BEC82CB" w14:textId="77777777" w:rsidR="00986D54" w:rsidRPr="00473E89" w:rsidRDefault="00986D54" w:rsidP="00986D54">
      <w:pPr>
        <w:pStyle w:val="BodyText"/>
        <w:rPr>
          <w:szCs w:val="22"/>
        </w:rPr>
      </w:pPr>
      <w:r>
        <w:rPr>
          <w:szCs w:val="22"/>
        </w:rPr>
        <w:t>1.2</w:t>
      </w:r>
      <w:r w:rsidRPr="00473E89">
        <w:rPr>
          <w:szCs w:val="22"/>
        </w:rPr>
        <w:tab/>
        <w:t>Children joining our school have already learnt a great deal. Many have been learning in one of the various educational settings that exist in our community. The early-years education we offer our children is based on the following principles:</w:t>
      </w:r>
    </w:p>
    <w:p w14:paraId="5B6254E0" w14:textId="77777777" w:rsidR="00986D54" w:rsidRPr="00473E89" w:rsidRDefault="00986D54" w:rsidP="00986D54">
      <w:pPr>
        <w:pStyle w:val="ListBullet4"/>
        <w:rPr>
          <w:szCs w:val="22"/>
        </w:rPr>
      </w:pPr>
      <w:r w:rsidRPr="00473E89">
        <w:rPr>
          <w:szCs w:val="22"/>
        </w:rPr>
        <w:t xml:space="preserve">it builds on what our children already know and can </w:t>
      </w:r>
      <w:proofErr w:type="gramStart"/>
      <w:r w:rsidRPr="00473E89">
        <w:rPr>
          <w:szCs w:val="22"/>
        </w:rPr>
        <w:t>do;</w:t>
      </w:r>
      <w:proofErr w:type="gramEnd"/>
    </w:p>
    <w:p w14:paraId="665EF8E1" w14:textId="77777777" w:rsidR="00986D54" w:rsidRPr="00473E89" w:rsidRDefault="00986D54" w:rsidP="00986D54">
      <w:pPr>
        <w:pStyle w:val="ListBullet4"/>
        <w:rPr>
          <w:szCs w:val="22"/>
        </w:rPr>
      </w:pPr>
      <w:r w:rsidRPr="00473E89">
        <w:rPr>
          <w:szCs w:val="22"/>
        </w:rPr>
        <w:t xml:space="preserve">it ensures that no child is excluded or </w:t>
      </w:r>
      <w:proofErr w:type="gramStart"/>
      <w:r w:rsidRPr="00473E89">
        <w:rPr>
          <w:szCs w:val="22"/>
        </w:rPr>
        <w:t>disadvantaged;</w:t>
      </w:r>
      <w:proofErr w:type="gramEnd"/>
    </w:p>
    <w:p w14:paraId="647EB1F8" w14:textId="77777777" w:rsidR="00986D54" w:rsidRPr="00473E89" w:rsidRDefault="00986D54" w:rsidP="00986D54">
      <w:pPr>
        <w:pStyle w:val="ListBullet4"/>
        <w:rPr>
          <w:szCs w:val="22"/>
        </w:rPr>
      </w:pPr>
      <w:r w:rsidRPr="00473E89">
        <w:rPr>
          <w:szCs w:val="22"/>
        </w:rPr>
        <w:t xml:space="preserve">it offers a structure for learning that has a range of starting points, content that matches the needs of young children, and activities that provide opportunities for learning both indoors and </w:t>
      </w:r>
      <w:proofErr w:type="gramStart"/>
      <w:r w:rsidRPr="00473E89">
        <w:rPr>
          <w:szCs w:val="22"/>
        </w:rPr>
        <w:t>outdoors;</w:t>
      </w:r>
      <w:proofErr w:type="gramEnd"/>
    </w:p>
    <w:p w14:paraId="6B7E55F3" w14:textId="77777777" w:rsidR="00986D54" w:rsidRPr="00473E89" w:rsidRDefault="00986D54" w:rsidP="00986D54">
      <w:pPr>
        <w:pStyle w:val="ListBullet4"/>
        <w:rPr>
          <w:szCs w:val="22"/>
        </w:rPr>
      </w:pPr>
      <w:r w:rsidRPr="00473E89">
        <w:rPr>
          <w:szCs w:val="22"/>
        </w:rPr>
        <w:t>it provides a rich and stimulating environment.</w:t>
      </w:r>
    </w:p>
    <w:p w14:paraId="68B449D4" w14:textId="77777777" w:rsidR="00986D54" w:rsidRPr="00473E89" w:rsidRDefault="00986D54" w:rsidP="00986D54">
      <w:pPr>
        <w:pStyle w:val="Heading2"/>
        <w:rPr>
          <w:sz w:val="22"/>
          <w:szCs w:val="22"/>
        </w:rPr>
      </w:pPr>
      <w:r w:rsidRPr="00473E89">
        <w:rPr>
          <w:sz w:val="22"/>
          <w:szCs w:val="22"/>
        </w:rPr>
        <w:t>2</w:t>
      </w:r>
      <w:r w:rsidRPr="00473E89">
        <w:rPr>
          <w:sz w:val="22"/>
          <w:szCs w:val="22"/>
        </w:rPr>
        <w:tab/>
        <w:t>Aims and objectives</w:t>
      </w:r>
    </w:p>
    <w:p w14:paraId="67814246" w14:textId="77777777" w:rsidR="00986D54" w:rsidRPr="00473E89" w:rsidRDefault="00986D54" w:rsidP="00986D54">
      <w:pPr>
        <w:pStyle w:val="BodyText"/>
        <w:rPr>
          <w:szCs w:val="22"/>
        </w:rPr>
      </w:pPr>
      <w:r w:rsidRPr="00473E89">
        <w:rPr>
          <w:szCs w:val="22"/>
        </w:rPr>
        <w:t>2.1</w:t>
      </w:r>
      <w:r w:rsidRPr="00473E89">
        <w:rPr>
          <w:szCs w:val="22"/>
        </w:rPr>
        <w:tab/>
        <w:t>The curriculum of the Foundation Stage underpins all future learning by promoting and developing:</w:t>
      </w:r>
    </w:p>
    <w:p w14:paraId="64D865B9" w14:textId="77777777" w:rsidR="00986D54" w:rsidRPr="00473E89" w:rsidRDefault="00986D54" w:rsidP="00986D54">
      <w:pPr>
        <w:pStyle w:val="ListBullet4"/>
        <w:rPr>
          <w:szCs w:val="22"/>
        </w:rPr>
      </w:pPr>
      <w:r w:rsidRPr="00473E89">
        <w:rPr>
          <w:szCs w:val="22"/>
        </w:rPr>
        <w:t xml:space="preserve">personal, social and emotional </w:t>
      </w:r>
      <w:proofErr w:type="gramStart"/>
      <w:r w:rsidRPr="00473E89">
        <w:rPr>
          <w:szCs w:val="22"/>
        </w:rPr>
        <w:t>well-being;</w:t>
      </w:r>
      <w:proofErr w:type="gramEnd"/>
    </w:p>
    <w:p w14:paraId="5CC3526E" w14:textId="77777777" w:rsidR="00986D54" w:rsidRPr="00473E89" w:rsidRDefault="00986D54" w:rsidP="00986D54">
      <w:pPr>
        <w:pStyle w:val="ListBullet4"/>
        <w:rPr>
          <w:szCs w:val="22"/>
        </w:rPr>
      </w:pPr>
      <w:r>
        <w:rPr>
          <w:szCs w:val="22"/>
        </w:rPr>
        <w:t xml:space="preserve">making relationships and </w:t>
      </w:r>
      <w:r w:rsidRPr="00473E89">
        <w:rPr>
          <w:szCs w:val="22"/>
        </w:rPr>
        <w:t xml:space="preserve">social </w:t>
      </w:r>
      <w:proofErr w:type="gramStart"/>
      <w:r w:rsidRPr="00473E89">
        <w:rPr>
          <w:szCs w:val="22"/>
        </w:rPr>
        <w:t>skills;</w:t>
      </w:r>
      <w:proofErr w:type="gramEnd"/>
    </w:p>
    <w:p w14:paraId="4C3E3933" w14:textId="77777777" w:rsidR="00986D54" w:rsidRDefault="00986D54" w:rsidP="00986D54">
      <w:pPr>
        <w:pStyle w:val="ListBullet4"/>
        <w:rPr>
          <w:szCs w:val="22"/>
        </w:rPr>
      </w:pPr>
      <w:r w:rsidRPr="00473E89">
        <w:rPr>
          <w:szCs w:val="22"/>
        </w:rPr>
        <w:t xml:space="preserve">attention skills and </w:t>
      </w:r>
      <w:proofErr w:type="gramStart"/>
      <w:r w:rsidRPr="00473E89">
        <w:rPr>
          <w:szCs w:val="22"/>
        </w:rPr>
        <w:t>persistence;</w:t>
      </w:r>
      <w:proofErr w:type="gramEnd"/>
    </w:p>
    <w:p w14:paraId="0A25414E" w14:textId="77777777" w:rsidR="00986D54" w:rsidRPr="00473E89" w:rsidRDefault="00986D54" w:rsidP="00986D54">
      <w:pPr>
        <w:pStyle w:val="ListBullet4"/>
        <w:rPr>
          <w:szCs w:val="22"/>
        </w:rPr>
      </w:pPr>
      <w:r>
        <w:rPr>
          <w:szCs w:val="22"/>
        </w:rPr>
        <w:t xml:space="preserve">self-confidence and </w:t>
      </w:r>
      <w:proofErr w:type="gramStart"/>
      <w:r>
        <w:rPr>
          <w:szCs w:val="22"/>
        </w:rPr>
        <w:t>awareness;</w:t>
      </w:r>
      <w:proofErr w:type="gramEnd"/>
    </w:p>
    <w:p w14:paraId="524716C4" w14:textId="77777777" w:rsidR="00986D54" w:rsidRDefault="00986D54" w:rsidP="00986D54">
      <w:pPr>
        <w:pStyle w:val="ListBullet4"/>
        <w:rPr>
          <w:szCs w:val="22"/>
        </w:rPr>
      </w:pPr>
      <w:r w:rsidRPr="00473E89">
        <w:rPr>
          <w:szCs w:val="22"/>
        </w:rPr>
        <w:t xml:space="preserve">language and </w:t>
      </w:r>
      <w:proofErr w:type="gramStart"/>
      <w:r w:rsidRPr="00473E89">
        <w:rPr>
          <w:szCs w:val="22"/>
        </w:rPr>
        <w:t>communication;</w:t>
      </w:r>
      <w:proofErr w:type="gramEnd"/>
    </w:p>
    <w:p w14:paraId="0C413758" w14:textId="77777777" w:rsidR="00986D54" w:rsidRDefault="00986D54" w:rsidP="00986D54">
      <w:pPr>
        <w:pStyle w:val="ListBullet4"/>
        <w:rPr>
          <w:szCs w:val="22"/>
        </w:rPr>
      </w:pPr>
      <w:proofErr w:type="gramStart"/>
      <w:r>
        <w:rPr>
          <w:szCs w:val="22"/>
        </w:rPr>
        <w:t>listening;</w:t>
      </w:r>
      <w:proofErr w:type="gramEnd"/>
    </w:p>
    <w:p w14:paraId="3CF4F227" w14:textId="77777777" w:rsidR="00986D54" w:rsidRPr="00473E89" w:rsidRDefault="00986D54" w:rsidP="00986D54">
      <w:pPr>
        <w:pStyle w:val="ListBullet4"/>
        <w:rPr>
          <w:szCs w:val="22"/>
        </w:rPr>
      </w:pPr>
      <w:r>
        <w:rPr>
          <w:szCs w:val="22"/>
        </w:rPr>
        <w:t xml:space="preserve">understanding and </w:t>
      </w:r>
      <w:proofErr w:type="gramStart"/>
      <w:r>
        <w:rPr>
          <w:szCs w:val="22"/>
        </w:rPr>
        <w:t>thinking;</w:t>
      </w:r>
      <w:proofErr w:type="gramEnd"/>
    </w:p>
    <w:p w14:paraId="1BFA8B13" w14:textId="77777777" w:rsidR="00986D54" w:rsidRPr="00473E89" w:rsidRDefault="00986D54" w:rsidP="00986D54">
      <w:pPr>
        <w:pStyle w:val="ListBullet4"/>
        <w:rPr>
          <w:szCs w:val="22"/>
        </w:rPr>
      </w:pPr>
      <w:r w:rsidRPr="00473E89">
        <w:rPr>
          <w:szCs w:val="22"/>
        </w:rPr>
        <w:t xml:space="preserve">reading and </w:t>
      </w:r>
      <w:proofErr w:type="gramStart"/>
      <w:r w:rsidRPr="00473E89">
        <w:rPr>
          <w:szCs w:val="22"/>
        </w:rPr>
        <w:t>writing;</w:t>
      </w:r>
      <w:proofErr w:type="gramEnd"/>
    </w:p>
    <w:p w14:paraId="75B627A0" w14:textId="77777777" w:rsidR="00986D54" w:rsidRDefault="00986D54" w:rsidP="00986D54">
      <w:pPr>
        <w:pStyle w:val="ListBullet4"/>
        <w:rPr>
          <w:szCs w:val="22"/>
        </w:rPr>
      </w:pPr>
      <w:r>
        <w:rPr>
          <w:szCs w:val="22"/>
        </w:rPr>
        <w:t xml:space="preserve">number and shape, space and </w:t>
      </w:r>
      <w:proofErr w:type="gramStart"/>
      <w:r>
        <w:rPr>
          <w:szCs w:val="22"/>
        </w:rPr>
        <w:t>measure;</w:t>
      </w:r>
      <w:proofErr w:type="gramEnd"/>
    </w:p>
    <w:p w14:paraId="681B0927" w14:textId="77777777" w:rsidR="00986D54" w:rsidRPr="00473E89" w:rsidRDefault="00986D54" w:rsidP="00986D54">
      <w:pPr>
        <w:pStyle w:val="ListBullet4"/>
        <w:rPr>
          <w:szCs w:val="22"/>
        </w:rPr>
      </w:pPr>
      <w:r>
        <w:rPr>
          <w:szCs w:val="22"/>
        </w:rPr>
        <w:t xml:space="preserve">people and </w:t>
      </w:r>
      <w:proofErr w:type="gramStart"/>
      <w:r>
        <w:rPr>
          <w:szCs w:val="22"/>
        </w:rPr>
        <w:t>communities;</w:t>
      </w:r>
      <w:proofErr w:type="gramEnd"/>
    </w:p>
    <w:p w14:paraId="703B09E3" w14:textId="77777777" w:rsidR="00986D54" w:rsidRDefault="00986D54" w:rsidP="00986D54">
      <w:pPr>
        <w:pStyle w:val="ListBullet4"/>
        <w:rPr>
          <w:szCs w:val="22"/>
        </w:rPr>
      </w:pPr>
      <w:r w:rsidRPr="00473E89">
        <w:rPr>
          <w:szCs w:val="22"/>
        </w:rPr>
        <w:t xml:space="preserve">knowledge and understanding of the </w:t>
      </w:r>
      <w:proofErr w:type="gramStart"/>
      <w:r w:rsidRPr="00473E89">
        <w:rPr>
          <w:szCs w:val="22"/>
        </w:rPr>
        <w:t>world;</w:t>
      </w:r>
      <w:proofErr w:type="gramEnd"/>
    </w:p>
    <w:p w14:paraId="23F738CF" w14:textId="77777777" w:rsidR="00986D54" w:rsidRPr="00473E89" w:rsidRDefault="00986D54" w:rsidP="00986D54">
      <w:pPr>
        <w:pStyle w:val="ListBullet4"/>
        <w:rPr>
          <w:szCs w:val="22"/>
        </w:rPr>
      </w:pPr>
      <w:proofErr w:type="gramStart"/>
      <w:r>
        <w:rPr>
          <w:szCs w:val="22"/>
        </w:rPr>
        <w:t>technology;</w:t>
      </w:r>
      <w:proofErr w:type="gramEnd"/>
    </w:p>
    <w:p w14:paraId="5E4B340A" w14:textId="77777777" w:rsidR="00986D54" w:rsidRDefault="00986D54" w:rsidP="00986D54">
      <w:pPr>
        <w:pStyle w:val="ListBullet4"/>
        <w:rPr>
          <w:szCs w:val="22"/>
        </w:rPr>
      </w:pPr>
      <w:r w:rsidRPr="00473E89">
        <w:rPr>
          <w:szCs w:val="22"/>
        </w:rPr>
        <w:t xml:space="preserve">physical </w:t>
      </w:r>
      <w:proofErr w:type="gramStart"/>
      <w:r w:rsidRPr="00473E89">
        <w:rPr>
          <w:szCs w:val="22"/>
        </w:rPr>
        <w:t>development;</w:t>
      </w:r>
      <w:proofErr w:type="gramEnd"/>
    </w:p>
    <w:p w14:paraId="0618517B" w14:textId="77777777" w:rsidR="00986D54" w:rsidRDefault="00986D54" w:rsidP="00986D54">
      <w:pPr>
        <w:pStyle w:val="ListBullet4"/>
        <w:rPr>
          <w:szCs w:val="22"/>
        </w:rPr>
      </w:pPr>
      <w:r>
        <w:rPr>
          <w:szCs w:val="22"/>
        </w:rPr>
        <w:t xml:space="preserve">personal hygiene and </w:t>
      </w:r>
      <w:proofErr w:type="gramStart"/>
      <w:r>
        <w:rPr>
          <w:szCs w:val="22"/>
        </w:rPr>
        <w:t>self-care;</w:t>
      </w:r>
      <w:proofErr w:type="gramEnd"/>
    </w:p>
    <w:p w14:paraId="6DFA9A19" w14:textId="77777777" w:rsidR="00986D54" w:rsidRPr="00473E89" w:rsidRDefault="00986D54" w:rsidP="00986D54">
      <w:pPr>
        <w:pStyle w:val="ListBullet4"/>
        <w:rPr>
          <w:szCs w:val="22"/>
        </w:rPr>
      </w:pPr>
      <w:r>
        <w:rPr>
          <w:szCs w:val="22"/>
        </w:rPr>
        <w:t xml:space="preserve">exploring media and </w:t>
      </w:r>
      <w:proofErr w:type="gramStart"/>
      <w:r>
        <w:rPr>
          <w:szCs w:val="22"/>
        </w:rPr>
        <w:t>materials;</w:t>
      </w:r>
      <w:proofErr w:type="gramEnd"/>
    </w:p>
    <w:p w14:paraId="41F696AF" w14:textId="77777777" w:rsidR="00986D54" w:rsidRPr="00473E89" w:rsidRDefault="00986D54" w:rsidP="00986D54">
      <w:pPr>
        <w:pStyle w:val="ListBullet4"/>
        <w:rPr>
          <w:szCs w:val="22"/>
        </w:rPr>
      </w:pPr>
      <w:r>
        <w:rPr>
          <w:szCs w:val="22"/>
        </w:rPr>
        <w:t>music, art, dance and role-play.</w:t>
      </w:r>
    </w:p>
    <w:p w14:paraId="2BFF9D1B" w14:textId="77777777" w:rsidR="00986D54" w:rsidRPr="00473E89" w:rsidRDefault="00986D54" w:rsidP="00986D54">
      <w:pPr>
        <w:pStyle w:val="Heading2"/>
        <w:rPr>
          <w:sz w:val="22"/>
          <w:szCs w:val="22"/>
        </w:rPr>
      </w:pPr>
      <w:r w:rsidRPr="00473E89">
        <w:rPr>
          <w:sz w:val="22"/>
          <w:szCs w:val="22"/>
        </w:rPr>
        <w:t>3</w:t>
      </w:r>
      <w:r w:rsidRPr="00473E89">
        <w:rPr>
          <w:sz w:val="22"/>
          <w:szCs w:val="22"/>
        </w:rPr>
        <w:tab/>
        <w:t>Teaching and learning style</w:t>
      </w:r>
    </w:p>
    <w:p w14:paraId="083ACD02" w14:textId="77777777" w:rsidR="00986D54" w:rsidRPr="00473E89" w:rsidRDefault="00986D54" w:rsidP="00986D54">
      <w:pPr>
        <w:pStyle w:val="BodyText"/>
        <w:rPr>
          <w:szCs w:val="22"/>
        </w:rPr>
      </w:pPr>
      <w:r w:rsidRPr="00473E89">
        <w:rPr>
          <w:szCs w:val="22"/>
        </w:rPr>
        <w:t xml:space="preserve">3.1 </w:t>
      </w:r>
      <w:r w:rsidRPr="00473E89">
        <w:rPr>
          <w:szCs w:val="22"/>
        </w:rPr>
        <w:tab/>
        <w:t xml:space="preserve">The features of effective teaching and learning in our school are defined in our policy on teaching and learning. They apply to teaching and learning in the </w:t>
      </w:r>
      <w:r>
        <w:rPr>
          <w:szCs w:val="22"/>
        </w:rPr>
        <w:t>EYFS</w:t>
      </w:r>
      <w:r w:rsidRPr="00473E89">
        <w:rPr>
          <w:szCs w:val="22"/>
        </w:rPr>
        <w:t xml:space="preserve"> just as much as they do to the teaching and learning in Key Stage 1 or 2. </w:t>
      </w:r>
    </w:p>
    <w:p w14:paraId="52D7820B" w14:textId="77777777" w:rsidR="00986D54" w:rsidRPr="00473E89" w:rsidRDefault="00986D54" w:rsidP="00986D54">
      <w:pPr>
        <w:pStyle w:val="BodyText"/>
        <w:rPr>
          <w:szCs w:val="22"/>
        </w:rPr>
      </w:pPr>
      <w:r w:rsidRPr="00473E89">
        <w:rPr>
          <w:szCs w:val="22"/>
        </w:rPr>
        <w:t>3.2</w:t>
      </w:r>
      <w:r w:rsidRPr="00473E89">
        <w:rPr>
          <w:szCs w:val="22"/>
        </w:rPr>
        <w:tab/>
        <w:t>The more general features of good practice in our school that relate to the Foundation Stage are:</w:t>
      </w:r>
    </w:p>
    <w:p w14:paraId="30A4C24E" w14:textId="77777777" w:rsidR="00986D54" w:rsidRPr="00473E89" w:rsidRDefault="00986D54" w:rsidP="00986D54">
      <w:pPr>
        <w:pStyle w:val="ListBullet4"/>
        <w:rPr>
          <w:szCs w:val="22"/>
        </w:rPr>
      </w:pPr>
      <w:r w:rsidRPr="00473E89">
        <w:rPr>
          <w:szCs w:val="22"/>
        </w:rPr>
        <w:lastRenderedPageBreak/>
        <w:t xml:space="preserve">the partnership between teachers and parents/carers that helps our children to feel secure at school, and to develop a sense of well-being and </w:t>
      </w:r>
      <w:proofErr w:type="gramStart"/>
      <w:r w:rsidRPr="00473E89">
        <w:rPr>
          <w:szCs w:val="22"/>
        </w:rPr>
        <w:t>achievement;</w:t>
      </w:r>
      <w:proofErr w:type="gramEnd"/>
    </w:p>
    <w:p w14:paraId="3BBEE9CD" w14:textId="77777777" w:rsidR="00986D54" w:rsidRPr="00473E89" w:rsidRDefault="00986D54" w:rsidP="00986D54">
      <w:pPr>
        <w:pStyle w:val="ListBullet4"/>
        <w:rPr>
          <w:szCs w:val="22"/>
        </w:rPr>
      </w:pPr>
      <w:r w:rsidRPr="00473E89">
        <w:rPr>
          <w:szCs w:val="22"/>
        </w:rPr>
        <w:t xml:space="preserve">the understanding that teachers have of how children develop and learn, and how this must be reflected in their </w:t>
      </w:r>
      <w:proofErr w:type="gramStart"/>
      <w:r w:rsidRPr="00473E89">
        <w:rPr>
          <w:szCs w:val="22"/>
        </w:rPr>
        <w:t>teaching;</w:t>
      </w:r>
      <w:proofErr w:type="gramEnd"/>
    </w:p>
    <w:p w14:paraId="261C318B" w14:textId="77777777" w:rsidR="00986D54" w:rsidRPr="00473E89" w:rsidRDefault="00986D54" w:rsidP="00986D54">
      <w:pPr>
        <w:pStyle w:val="ListBullet4"/>
        <w:rPr>
          <w:szCs w:val="22"/>
        </w:rPr>
      </w:pPr>
      <w:r w:rsidRPr="00473E89">
        <w:rPr>
          <w:szCs w:val="22"/>
        </w:rPr>
        <w:t xml:space="preserve">the range of approaches that provide first-hand experiences, give clear explanations, make appropriate interventions, and extend and develop the children's play, talk or other means of </w:t>
      </w:r>
      <w:proofErr w:type="gramStart"/>
      <w:r w:rsidRPr="00473E89">
        <w:rPr>
          <w:szCs w:val="22"/>
        </w:rPr>
        <w:t>communication;</w:t>
      </w:r>
      <w:proofErr w:type="gramEnd"/>
    </w:p>
    <w:p w14:paraId="22A573B2" w14:textId="77777777" w:rsidR="00986D54" w:rsidRPr="00473E89" w:rsidRDefault="00986D54" w:rsidP="00986D54">
      <w:pPr>
        <w:pStyle w:val="ListBullet4"/>
        <w:rPr>
          <w:szCs w:val="22"/>
        </w:rPr>
      </w:pPr>
      <w:r w:rsidRPr="00473E89">
        <w:rPr>
          <w:szCs w:val="22"/>
        </w:rPr>
        <w:t xml:space="preserve">the carefully planned curriculum that helps children achieve the </w:t>
      </w:r>
      <w:r>
        <w:rPr>
          <w:szCs w:val="22"/>
        </w:rPr>
        <w:t>Early Learning Goals</w:t>
      </w:r>
      <w:r w:rsidRPr="00473E89">
        <w:rPr>
          <w:szCs w:val="22"/>
        </w:rPr>
        <w:t xml:space="preserve"> by the end of the </w:t>
      </w:r>
      <w:proofErr w:type="gramStart"/>
      <w:r>
        <w:rPr>
          <w:szCs w:val="22"/>
        </w:rPr>
        <w:t>Reception</w:t>
      </w:r>
      <w:proofErr w:type="gramEnd"/>
      <w:r>
        <w:rPr>
          <w:szCs w:val="22"/>
        </w:rPr>
        <w:t xml:space="preserve"> year</w:t>
      </w:r>
      <w:r w:rsidRPr="00473E89">
        <w:rPr>
          <w:szCs w:val="22"/>
        </w:rPr>
        <w:t>;</w:t>
      </w:r>
    </w:p>
    <w:p w14:paraId="4054311B" w14:textId="77777777" w:rsidR="00986D54" w:rsidRPr="00473E89" w:rsidRDefault="00986D54" w:rsidP="00986D54">
      <w:pPr>
        <w:pStyle w:val="ListBullet4"/>
        <w:rPr>
          <w:szCs w:val="22"/>
        </w:rPr>
      </w:pPr>
      <w:r w:rsidRPr="00473E89">
        <w:rPr>
          <w:szCs w:val="22"/>
        </w:rPr>
        <w:t xml:space="preserve">the provision for children to take part in activities that build on and extend their interests, and develop their intellectual, physical, social and emotional </w:t>
      </w:r>
      <w:proofErr w:type="gramStart"/>
      <w:r w:rsidRPr="00473E89">
        <w:rPr>
          <w:szCs w:val="22"/>
        </w:rPr>
        <w:t>abilities;</w:t>
      </w:r>
      <w:proofErr w:type="gramEnd"/>
    </w:p>
    <w:p w14:paraId="78ECB08C" w14:textId="77777777" w:rsidR="00986D54" w:rsidRPr="00473E89" w:rsidRDefault="00986D54" w:rsidP="00986D54">
      <w:pPr>
        <w:pStyle w:val="ListBullet4"/>
        <w:rPr>
          <w:szCs w:val="22"/>
        </w:rPr>
      </w:pPr>
      <w:r w:rsidRPr="00473E89">
        <w:rPr>
          <w:szCs w:val="22"/>
        </w:rPr>
        <w:t>the encouragement for children to communicate and talk about their learning, and to develop independence and self-</w:t>
      </w:r>
      <w:proofErr w:type="gramStart"/>
      <w:r w:rsidRPr="00473E89">
        <w:rPr>
          <w:szCs w:val="22"/>
        </w:rPr>
        <w:t>management;</w:t>
      </w:r>
      <w:proofErr w:type="gramEnd"/>
    </w:p>
    <w:p w14:paraId="2B3DDF99" w14:textId="77777777" w:rsidR="00986D54" w:rsidRPr="00473E89" w:rsidRDefault="00986D54" w:rsidP="00986D54">
      <w:pPr>
        <w:pStyle w:val="ListBullet4"/>
        <w:rPr>
          <w:szCs w:val="22"/>
        </w:rPr>
      </w:pPr>
      <w:r w:rsidRPr="00473E89">
        <w:rPr>
          <w:szCs w:val="22"/>
        </w:rPr>
        <w:t xml:space="preserve">the support for learning, with appropriate and accessible space, facilities and equipment, both indoors and </w:t>
      </w:r>
      <w:proofErr w:type="gramStart"/>
      <w:r w:rsidRPr="00473E89">
        <w:rPr>
          <w:szCs w:val="22"/>
        </w:rPr>
        <w:t>outdoors;</w:t>
      </w:r>
      <w:proofErr w:type="gramEnd"/>
    </w:p>
    <w:p w14:paraId="7FB7CA6B" w14:textId="77777777" w:rsidR="00986D54" w:rsidRPr="00473E89" w:rsidRDefault="00986D54" w:rsidP="00986D54">
      <w:pPr>
        <w:pStyle w:val="ListBullet4"/>
        <w:rPr>
          <w:szCs w:val="22"/>
        </w:rPr>
      </w:pPr>
      <w:r w:rsidRPr="00473E89">
        <w:rPr>
          <w:szCs w:val="22"/>
        </w:rPr>
        <w:t xml:space="preserve">the identification, through observations, of children's progress and future learning needs, which are regularly shared with parents and </w:t>
      </w:r>
      <w:proofErr w:type="gramStart"/>
      <w:r w:rsidRPr="00473E89">
        <w:rPr>
          <w:szCs w:val="22"/>
        </w:rPr>
        <w:t>carers;</w:t>
      </w:r>
      <w:proofErr w:type="gramEnd"/>
    </w:p>
    <w:p w14:paraId="48DD62E8" w14:textId="77777777" w:rsidR="00986D54" w:rsidRPr="00473E89" w:rsidRDefault="00986D54" w:rsidP="00986D54">
      <w:pPr>
        <w:pStyle w:val="ListBullet4"/>
        <w:rPr>
          <w:szCs w:val="22"/>
        </w:rPr>
      </w:pPr>
      <w:r w:rsidRPr="00473E89">
        <w:rPr>
          <w:szCs w:val="22"/>
        </w:rPr>
        <w:t xml:space="preserve">the good relationships between our school and the other educational settings in which the children have been learning before joining our </w:t>
      </w:r>
      <w:proofErr w:type="gramStart"/>
      <w:r w:rsidRPr="00473E89">
        <w:rPr>
          <w:szCs w:val="22"/>
        </w:rPr>
        <w:t>school;</w:t>
      </w:r>
      <w:proofErr w:type="gramEnd"/>
      <w:r w:rsidRPr="00473E89">
        <w:rPr>
          <w:szCs w:val="22"/>
        </w:rPr>
        <w:t xml:space="preserve"> </w:t>
      </w:r>
    </w:p>
    <w:p w14:paraId="702837D1" w14:textId="77777777" w:rsidR="00986D54" w:rsidRPr="00473E89" w:rsidRDefault="00986D54" w:rsidP="00986D54">
      <w:pPr>
        <w:pStyle w:val="ListBullet4"/>
        <w:rPr>
          <w:szCs w:val="22"/>
        </w:rPr>
      </w:pPr>
      <w:r w:rsidRPr="00473E89">
        <w:rPr>
          <w:szCs w:val="22"/>
        </w:rPr>
        <w:t xml:space="preserve">the clear aims of our work, and the regular monitoring of our work to evaluate and improve </w:t>
      </w:r>
      <w:proofErr w:type="gramStart"/>
      <w:r w:rsidRPr="00473E89">
        <w:rPr>
          <w:szCs w:val="22"/>
        </w:rPr>
        <w:t>it;</w:t>
      </w:r>
      <w:proofErr w:type="gramEnd"/>
    </w:p>
    <w:p w14:paraId="51F24F73" w14:textId="77777777" w:rsidR="00986D54" w:rsidRPr="00473E89" w:rsidRDefault="00986D54" w:rsidP="00986D54">
      <w:pPr>
        <w:pStyle w:val="ListBullet4"/>
        <w:rPr>
          <w:szCs w:val="22"/>
        </w:rPr>
      </w:pPr>
      <w:r w:rsidRPr="00473E89">
        <w:rPr>
          <w:szCs w:val="22"/>
        </w:rPr>
        <w:t xml:space="preserve">the regular identification of training needs for all adults working </w:t>
      </w:r>
      <w:r>
        <w:rPr>
          <w:szCs w:val="22"/>
        </w:rPr>
        <w:t>in Reception class.</w:t>
      </w:r>
    </w:p>
    <w:p w14:paraId="57DED8CD" w14:textId="77777777" w:rsidR="00986D54" w:rsidRPr="00473E89" w:rsidRDefault="00986D54" w:rsidP="00986D54">
      <w:pPr>
        <w:pStyle w:val="Heading2"/>
        <w:rPr>
          <w:sz w:val="22"/>
          <w:szCs w:val="22"/>
        </w:rPr>
      </w:pPr>
      <w:r w:rsidRPr="00473E89">
        <w:rPr>
          <w:sz w:val="22"/>
          <w:szCs w:val="22"/>
        </w:rPr>
        <w:t>4</w:t>
      </w:r>
      <w:r w:rsidRPr="00473E89">
        <w:rPr>
          <w:sz w:val="22"/>
          <w:szCs w:val="22"/>
        </w:rPr>
        <w:tab/>
        <w:t xml:space="preserve">Play </w:t>
      </w:r>
      <w:r>
        <w:rPr>
          <w:sz w:val="22"/>
          <w:szCs w:val="22"/>
        </w:rPr>
        <w:t>in the EYFS</w:t>
      </w:r>
    </w:p>
    <w:p w14:paraId="1B300B23" w14:textId="77777777" w:rsidR="00986D54" w:rsidRPr="00473E89" w:rsidRDefault="00986D54" w:rsidP="00986D54">
      <w:pPr>
        <w:pStyle w:val="BodyText"/>
        <w:rPr>
          <w:szCs w:val="22"/>
        </w:rPr>
      </w:pPr>
      <w:r w:rsidRPr="00473E89">
        <w:rPr>
          <w:szCs w:val="22"/>
        </w:rPr>
        <w:t>4.1</w:t>
      </w:r>
      <w:r w:rsidRPr="00473E89">
        <w:rPr>
          <w:szCs w:val="22"/>
        </w:rPr>
        <w:tab/>
        <w:t xml:space="preserve">Through play, our children explore and develop the learning experiences that help them make sense of the world. They practise and build up their ideas, learn how to control themselves, and begin to understand the need for rules. They </w:t>
      </w:r>
      <w:proofErr w:type="gramStart"/>
      <w:r w:rsidRPr="00473E89">
        <w:rPr>
          <w:szCs w:val="22"/>
        </w:rPr>
        <w:t>have the opportunity to</w:t>
      </w:r>
      <w:proofErr w:type="gramEnd"/>
      <w:r w:rsidRPr="00473E89">
        <w:rPr>
          <w:szCs w:val="22"/>
        </w:rPr>
        <w:t xml:space="preserve"> think creatively both alongside other children and on their own. They communicate with others as they investigate and solve problems. They express fears, or re-live anxious experiences, in controlled and safe situations.</w:t>
      </w:r>
    </w:p>
    <w:p w14:paraId="1D280F50" w14:textId="77777777" w:rsidR="00986D54" w:rsidRPr="00473E89" w:rsidRDefault="00986D54" w:rsidP="00986D54">
      <w:pPr>
        <w:pStyle w:val="Heading2"/>
        <w:rPr>
          <w:sz w:val="22"/>
          <w:szCs w:val="22"/>
        </w:rPr>
      </w:pPr>
      <w:r>
        <w:rPr>
          <w:sz w:val="22"/>
          <w:szCs w:val="22"/>
        </w:rPr>
        <w:t>5</w:t>
      </w:r>
      <w:r>
        <w:rPr>
          <w:sz w:val="22"/>
          <w:szCs w:val="22"/>
        </w:rPr>
        <w:tab/>
        <w:t>Inclusion in the EYFS</w:t>
      </w:r>
    </w:p>
    <w:p w14:paraId="24E0427C" w14:textId="77777777" w:rsidR="00986D54" w:rsidRPr="00473E89" w:rsidRDefault="00986D54" w:rsidP="00986D54">
      <w:pPr>
        <w:pStyle w:val="BodyText"/>
        <w:rPr>
          <w:szCs w:val="22"/>
        </w:rPr>
      </w:pPr>
      <w:r w:rsidRPr="00473E89">
        <w:rPr>
          <w:szCs w:val="22"/>
        </w:rPr>
        <w:t>5.1</w:t>
      </w:r>
      <w:r w:rsidRPr="00473E89">
        <w:rPr>
          <w:szCs w:val="22"/>
        </w:rPr>
        <w:tab/>
        <w:t>We believe that all our children matter. We give our children every opportunity to achieve their best. We do this by taking account of our children's range of life experiences when we are planning for their learning (see our policy on inclusion).</w:t>
      </w:r>
    </w:p>
    <w:p w14:paraId="4A636165" w14:textId="77777777" w:rsidR="00986D54" w:rsidRPr="00473E89" w:rsidRDefault="00986D54" w:rsidP="00986D54">
      <w:pPr>
        <w:pStyle w:val="BodyText"/>
        <w:rPr>
          <w:szCs w:val="22"/>
        </w:rPr>
      </w:pPr>
      <w:r w:rsidRPr="00473E89">
        <w:rPr>
          <w:szCs w:val="22"/>
        </w:rPr>
        <w:t>5.2</w:t>
      </w:r>
      <w:r w:rsidRPr="00473E89">
        <w:rPr>
          <w:szCs w:val="22"/>
        </w:rPr>
        <w:tab/>
      </w:r>
      <w:r>
        <w:rPr>
          <w:szCs w:val="22"/>
        </w:rPr>
        <w:t>In Reception class</w:t>
      </w:r>
      <w:r w:rsidRPr="00473E89">
        <w:rPr>
          <w:szCs w:val="22"/>
        </w:rPr>
        <w:t>, we set realistic and challenging expectations keyed to the needs of our children, so that most achieve their potential by the end of the stage. Some children progress beyond this point. We help them do this by planning to meet the needs of both boys and girls, of children with special educational needs, of children who are more able, of children with disabilities, of children from all social and cultural backgrounds, of children from different ethnic groups, and of those from diverse linguistic backgrounds.</w:t>
      </w:r>
    </w:p>
    <w:p w14:paraId="619C2B11" w14:textId="77777777" w:rsidR="00986D54" w:rsidRPr="00473E89" w:rsidRDefault="00986D54" w:rsidP="00986D54">
      <w:pPr>
        <w:pStyle w:val="BodyText"/>
        <w:rPr>
          <w:szCs w:val="22"/>
        </w:rPr>
      </w:pPr>
      <w:r w:rsidRPr="00473E89">
        <w:rPr>
          <w:szCs w:val="22"/>
        </w:rPr>
        <w:t xml:space="preserve">5.3 </w:t>
      </w:r>
      <w:r w:rsidRPr="00473E89">
        <w:rPr>
          <w:szCs w:val="22"/>
        </w:rPr>
        <w:tab/>
        <w:t>We meet the needs of all our children through:</w:t>
      </w:r>
    </w:p>
    <w:p w14:paraId="3F2D210A" w14:textId="77777777" w:rsidR="00986D54" w:rsidRPr="00473E89" w:rsidRDefault="00986D54" w:rsidP="00986D54">
      <w:pPr>
        <w:pStyle w:val="ListBullet4"/>
        <w:rPr>
          <w:szCs w:val="22"/>
        </w:rPr>
      </w:pPr>
      <w:r w:rsidRPr="00473E89">
        <w:rPr>
          <w:szCs w:val="22"/>
        </w:rPr>
        <w:t xml:space="preserve">planning opportunities that build on and extend the children's knowledge, experience and interests, and develop their self-esteem and </w:t>
      </w:r>
      <w:proofErr w:type="gramStart"/>
      <w:r w:rsidRPr="00473E89">
        <w:rPr>
          <w:szCs w:val="22"/>
        </w:rPr>
        <w:t>confidence;</w:t>
      </w:r>
      <w:proofErr w:type="gramEnd"/>
    </w:p>
    <w:p w14:paraId="41594BC2" w14:textId="77777777" w:rsidR="00986D54" w:rsidRPr="00473E89" w:rsidRDefault="00986D54" w:rsidP="00986D54">
      <w:pPr>
        <w:pStyle w:val="ListBullet4"/>
        <w:rPr>
          <w:szCs w:val="22"/>
        </w:rPr>
      </w:pPr>
      <w:r w:rsidRPr="00473E89">
        <w:rPr>
          <w:szCs w:val="22"/>
        </w:rPr>
        <w:t xml:space="preserve">using a variety of teaching strategies that are based on children's learning </w:t>
      </w:r>
      <w:proofErr w:type="gramStart"/>
      <w:r w:rsidRPr="00473E89">
        <w:rPr>
          <w:szCs w:val="22"/>
        </w:rPr>
        <w:t>needs;</w:t>
      </w:r>
      <w:proofErr w:type="gramEnd"/>
    </w:p>
    <w:p w14:paraId="19BC2420" w14:textId="77777777" w:rsidR="00986D54" w:rsidRPr="00473E89" w:rsidRDefault="00986D54" w:rsidP="00986D54">
      <w:pPr>
        <w:pStyle w:val="ListBullet4"/>
        <w:rPr>
          <w:szCs w:val="22"/>
        </w:rPr>
      </w:pPr>
      <w:r w:rsidRPr="00473E89">
        <w:rPr>
          <w:szCs w:val="22"/>
        </w:rPr>
        <w:t xml:space="preserve">providing a wide range of opportunities to motivate and support children, and to help them to learn </w:t>
      </w:r>
      <w:proofErr w:type="gramStart"/>
      <w:r w:rsidRPr="00473E89">
        <w:rPr>
          <w:szCs w:val="22"/>
        </w:rPr>
        <w:t>effectively;</w:t>
      </w:r>
      <w:proofErr w:type="gramEnd"/>
      <w:r w:rsidRPr="00473E89">
        <w:rPr>
          <w:szCs w:val="22"/>
        </w:rPr>
        <w:t xml:space="preserve"> </w:t>
      </w:r>
    </w:p>
    <w:p w14:paraId="61C2A083" w14:textId="77777777" w:rsidR="00986D54" w:rsidRPr="00473E89" w:rsidRDefault="00986D54" w:rsidP="00986D54">
      <w:pPr>
        <w:pStyle w:val="ListBullet4"/>
        <w:rPr>
          <w:szCs w:val="22"/>
        </w:rPr>
      </w:pPr>
      <w:r w:rsidRPr="00473E89">
        <w:rPr>
          <w:szCs w:val="22"/>
        </w:rPr>
        <w:t xml:space="preserve">offering a safe and supportive learning environment, in which the contribution of all children is </w:t>
      </w:r>
      <w:proofErr w:type="gramStart"/>
      <w:r w:rsidRPr="00473E89">
        <w:rPr>
          <w:szCs w:val="22"/>
        </w:rPr>
        <w:t>valued;</w:t>
      </w:r>
      <w:proofErr w:type="gramEnd"/>
    </w:p>
    <w:p w14:paraId="0294A6F9" w14:textId="77777777" w:rsidR="00986D54" w:rsidRPr="00473E89" w:rsidRDefault="00986D54" w:rsidP="00986D54">
      <w:pPr>
        <w:pStyle w:val="ListBullet4"/>
        <w:rPr>
          <w:szCs w:val="22"/>
        </w:rPr>
      </w:pPr>
      <w:r w:rsidRPr="00473E89">
        <w:rPr>
          <w:szCs w:val="22"/>
        </w:rPr>
        <w:lastRenderedPageBreak/>
        <w:t xml:space="preserve">employing resources that reflect diversity, and that avoid discrimination and </w:t>
      </w:r>
      <w:proofErr w:type="gramStart"/>
      <w:r w:rsidRPr="00473E89">
        <w:rPr>
          <w:szCs w:val="22"/>
        </w:rPr>
        <w:t>stereotyping;</w:t>
      </w:r>
      <w:proofErr w:type="gramEnd"/>
    </w:p>
    <w:p w14:paraId="1BD648B8" w14:textId="77777777" w:rsidR="00986D54" w:rsidRPr="00473E89" w:rsidRDefault="00986D54" w:rsidP="00986D54">
      <w:pPr>
        <w:pStyle w:val="ListBullet4"/>
        <w:rPr>
          <w:szCs w:val="22"/>
        </w:rPr>
      </w:pPr>
      <w:r w:rsidRPr="00473E89">
        <w:rPr>
          <w:szCs w:val="22"/>
        </w:rPr>
        <w:t xml:space="preserve">planning challenging activities for children whose ability and understanding are in advance of their language and communication </w:t>
      </w:r>
      <w:proofErr w:type="gramStart"/>
      <w:r w:rsidRPr="00473E89">
        <w:rPr>
          <w:szCs w:val="22"/>
        </w:rPr>
        <w:t>skills;</w:t>
      </w:r>
      <w:proofErr w:type="gramEnd"/>
    </w:p>
    <w:p w14:paraId="06B07F69" w14:textId="77777777" w:rsidR="00986D54" w:rsidRPr="00473E89" w:rsidRDefault="00986D54" w:rsidP="00986D54">
      <w:pPr>
        <w:pStyle w:val="ListBullet4"/>
        <w:rPr>
          <w:szCs w:val="22"/>
        </w:rPr>
      </w:pPr>
      <w:r w:rsidRPr="00473E89">
        <w:rPr>
          <w:szCs w:val="22"/>
        </w:rPr>
        <w:t>monitoring children's progress, and providing support (such as speech therapy), as necessary.</w:t>
      </w:r>
    </w:p>
    <w:p w14:paraId="3C148AFA" w14:textId="77777777" w:rsidR="00986D54" w:rsidRPr="00473E89" w:rsidRDefault="00986D54" w:rsidP="00986D54">
      <w:pPr>
        <w:pStyle w:val="Heading2"/>
        <w:rPr>
          <w:sz w:val="22"/>
          <w:szCs w:val="22"/>
        </w:rPr>
      </w:pPr>
      <w:r w:rsidRPr="00473E89">
        <w:rPr>
          <w:sz w:val="22"/>
          <w:szCs w:val="22"/>
        </w:rPr>
        <w:t>6</w:t>
      </w:r>
      <w:r w:rsidRPr="00473E89">
        <w:rPr>
          <w:sz w:val="22"/>
          <w:szCs w:val="22"/>
        </w:rPr>
        <w:tab/>
        <w:t>The Foundation Stage curriculum</w:t>
      </w:r>
    </w:p>
    <w:p w14:paraId="7B247C9F" w14:textId="77777777" w:rsidR="00986D54" w:rsidRPr="00473E89" w:rsidRDefault="00986D54" w:rsidP="00986D54">
      <w:pPr>
        <w:pStyle w:val="BodyText"/>
        <w:rPr>
          <w:szCs w:val="22"/>
        </w:rPr>
      </w:pPr>
      <w:r w:rsidRPr="00473E89">
        <w:rPr>
          <w:szCs w:val="22"/>
        </w:rPr>
        <w:t>6.1</w:t>
      </w:r>
      <w:r w:rsidRPr="00473E89">
        <w:rPr>
          <w:szCs w:val="22"/>
        </w:rPr>
        <w:tab/>
        <w:t xml:space="preserve">Our curriculum for the </w:t>
      </w:r>
      <w:r>
        <w:rPr>
          <w:szCs w:val="22"/>
        </w:rPr>
        <w:t xml:space="preserve">EYFS </w:t>
      </w:r>
      <w:r w:rsidRPr="00473E89">
        <w:rPr>
          <w:szCs w:val="22"/>
        </w:rPr>
        <w:t xml:space="preserve">reflects the areas of learning identified in the EYFS. Our children's learning experiences enable them to develop competency and skill across </w:t>
      </w:r>
      <w:proofErr w:type="gramStart"/>
      <w:r w:rsidRPr="00473E89">
        <w:rPr>
          <w:szCs w:val="22"/>
        </w:rPr>
        <w:t>a number of</w:t>
      </w:r>
      <w:proofErr w:type="gramEnd"/>
      <w:r w:rsidRPr="00473E89">
        <w:rPr>
          <w:szCs w:val="22"/>
        </w:rPr>
        <w:t xml:space="preserve"> learning areas.</w:t>
      </w:r>
    </w:p>
    <w:p w14:paraId="41CDDDDE" w14:textId="77777777" w:rsidR="00986D54" w:rsidRPr="00473E89" w:rsidRDefault="00986D54" w:rsidP="00986D54">
      <w:pPr>
        <w:pStyle w:val="BodyText"/>
        <w:rPr>
          <w:szCs w:val="22"/>
        </w:rPr>
      </w:pPr>
      <w:r w:rsidRPr="00473E89">
        <w:rPr>
          <w:szCs w:val="22"/>
        </w:rPr>
        <w:t>6.2</w:t>
      </w:r>
      <w:r w:rsidRPr="00473E89">
        <w:rPr>
          <w:szCs w:val="22"/>
        </w:rPr>
        <w:tab/>
      </w:r>
      <w:r w:rsidRPr="00283EFB">
        <w:rPr>
          <w:szCs w:val="22"/>
        </w:rPr>
        <w:t>The Early Learning Goals form p</w:t>
      </w:r>
      <w:r>
        <w:rPr>
          <w:szCs w:val="22"/>
        </w:rPr>
        <w:t xml:space="preserve">art of the National Curriculum. </w:t>
      </w:r>
      <w:r w:rsidRPr="00283EFB">
        <w:rPr>
          <w:szCs w:val="22"/>
        </w:rPr>
        <w:t>Teachers address these requirements in a flexible way</w:t>
      </w:r>
      <w:r>
        <w:rPr>
          <w:i/>
          <w:szCs w:val="22"/>
        </w:rPr>
        <w:t>.</w:t>
      </w:r>
    </w:p>
    <w:p w14:paraId="11C55C1A" w14:textId="77777777" w:rsidR="00986D54" w:rsidRPr="00473E89" w:rsidRDefault="00986D54" w:rsidP="00986D54">
      <w:pPr>
        <w:pStyle w:val="BodyText"/>
        <w:rPr>
          <w:szCs w:val="22"/>
        </w:rPr>
      </w:pPr>
      <w:r w:rsidRPr="00473E89">
        <w:rPr>
          <w:szCs w:val="22"/>
        </w:rPr>
        <w:t>6.3</w:t>
      </w:r>
      <w:r w:rsidRPr="00473E89">
        <w:rPr>
          <w:szCs w:val="22"/>
        </w:rPr>
        <w:tab/>
        <w:t>The EYFS provides the basis for planning throughout the Foundation Stage. Our medium-term planning is completed half-</w:t>
      </w:r>
      <w:proofErr w:type="gramStart"/>
      <w:r w:rsidRPr="00473E89">
        <w:rPr>
          <w:szCs w:val="22"/>
        </w:rPr>
        <w:t>termly, and</w:t>
      </w:r>
      <w:proofErr w:type="gramEnd"/>
      <w:r w:rsidRPr="00473E89">
        <w:rPr>
          <w:szCs w:val="22"/>
        </w:rPr>
        <w:t xml:space="preserve"> id</w:t>
      </w:r>
      <w:r>
        <w:rPr>
          <w:szCs w:val="22"/>
        </w:rPr>
        <w:t xml:space="preserve">entifies the intended learning </w:t>
      </w:r>
      <w:r w:rsidRPr="00473E89">
        <w:rPr>
          <w:szCs w:val="22"/>
        </w:rPr>
        <w:t>for children working towards the Early Learning Goals,</w:t>
      </w:r>
      <w:r>
        <w:rPr>
          <w:szCs w:val="22"/>
        </w:rPr>
        <w:t xml:space="preserve"> and also those achieving above and below.</w:t>
      </w:r>
    </w:p>
    <w:p w14:paraId="5B6B0BBD" w14:textId="77777777" w:rsidR="00986D54" w:rsidRPr="00473E89" w:rsidRDefault="00986D54" w:rsidP="00986D54">
      <w:pPr>
        <w:pStyle w:val="BodyText"/>
        <w:rPr>
          <w:szCs w:val="22"/>
        </w:rPr>
      </w:pPr>
      <w:r w:rsidRPr="00473E89">
        <w:rPr>
          <w:szCs w:val="22"/>
        </w:rPr>
        <w:t>6.4</w:t>
      </w:r>
      <w:r w:rsidRPr="00473E89">
        <w:rPr>
          <w:szCs w:val="22"/>
        </w:rPr>
        <w:tab/>
        <w:t xml:space="preserve">The school makes full use of the outdoor classroom, where a planned programme of appropriate activities takes place at all times of year. Children </w:t>
      </w:r>
      <w:proofErr w:type="gramStart"/>
      <w:r w:rsidRPr="00473E89">
        <w:rPr>
          <w:szCs w:val="22"/>
        </w:rPr>
        <w:t>wear suitable clothing at all times</w:t>
      </w:r>
      <w:proofErr w:type="gramEnd"/>
      <w:r w:rsidRPr="00473E89">
        <w:rPr>
          <w:szCs w:val="22"/>
        </w:rPr>
        <w:t>.</w:t>
      </w:r>
    </w:p>
    <w:p w14:paraId="34AE37A3" w14:textId="77777777" w:rsidR="00986D54" w:rsidRPr="00473E89" w:rsidRDefault="00986D54" w:rsidP="00986D54">
      <w:pPr>
        <w:pStyle w:val="Heading2"/>
        <w:rPr>
          <w:sz w:val="22"/>
          <w:szCs w:val="22"/>
        </w:rPr>
      </w:pPr>
      <w:r w:rsidRPr="00473E89">
        <w:rPr>
          <w:sz w:val="22"/>
          <w:szCs w:val="22"/>
        </w:rPr>
        <w:t>7</w:t>
      </w:r>
      <w:r w:rsidRPr="00473E89">
        <w:rPr>
          <w:sz w:val="22"/>
          <w:szCs w:val="22"/>
        </w:rPr>
        <w:tab/>
        <w:t>Assessment</w:t>
      </w:r>
    </w:p>
    <w:p w14:paraId="1A994A39" w14:textId="77777777" w:rsidR="00986D54" w:rsidRPr="00742A81" w:rsidRDefault="00986D54" w:rsidP="00986D54">
      <w:pPr>
        <w:pStyle w:val="BodyText"/>
        <w:rPr>
          <w:szCs w:val="22"/>
        </w:rPr>
      </w:pPr>
      <w:r w:rsidRPr="00473E89">
        <w:rPr>
          <w:szCs w:val="22"/>
        </w:rPr>
        <w:t>7.1</w:t>
      </w:r>
      <w:r w:rsidRPr="00473E89">
        <w:rPr>
          <w:szCs w:val="22"/>
        </w:rPr>
        <w:tab/>
        <w:t xml:space="preserve">We make regular assessments of children's learning, and we use this information to ensure that future planning reflects identified needs. Assessment in the Foundation Stage takes the form of observations (spontaneous and extended), photographs, whole class assessment sheets </w:t>
      </w:r>
      <w:r w:rsidRPr="00742A81">
        <w:rPr>
          <w:szCs w:val="22"/>
        </w:rPr>
        <w:t>and videos and work which is collated to provide documented individual learning journeys</w:t>
      </w:r>
      <w:r>
        <w:rPr>
          <w:szCs w:val="22"/>
        </w:rPr>
        <w:t xml:space="preserve"> stored and shared with parents through the Tapestry app</w:t>
      </w:r>
      <w:r w:rsidRPr="00742A81">
        <w:rPr>
          <w:szCs w:val="22"/>
        </w:rPr>
        <w:t xml:space="preserve">. This involves both the teacher and other adults who work in the Reception class. The collection of assessments </w:t>
      </w:r>
      <w:proofErr w:type="gramStart"/>
      <w:r w:rsidRPr="00742A81">
        <w:rPr>
          <w:szCs w:val="22"/>
        </w:rPr>
        <w:t>are</w:t>
      </w:r>
      <w:proofErr w:type="gramEnd"/>
      <w:r w:rsidRPr="00742A81">
        <w:rPr>
          <w:szCs w:val="22"/>
        </w:rPr>
        <w:t xml:space="preserve"> then recorded on trackers as ages and stages and analysed for next steps.</w:t>
      </w:r>
    </w:p>
    <w:p w14:paraId="05C136AA" w14:textId="77777777" w:rsidR="00986D54" w:rsidRPr="00742A81" w:rsidRDefault="00986D54" w:rsidP="00986D54">
      <w:pPr>
        <w:pStyle w:val="BodyText"/>
        <w:rPr>
          <w:szCs w:val="22"/>
        </w:rPr>
      </w:pPr>
      <w:r w:rsidRPr="00742A81">
        <w:rPr>
          <w:szCs w:val="22"/>
        </w:rPr>
        <w:t>7.2</w:t>
      </w:r>
      <w:r w:rsidRPr="00742A81">
        <w:rPr>
          <w:szCs w:val="22"/>
        </w:rPr>
        <w:tab/>
        <w:t xml:space="preserve">During the first term in the Reception class, the teacher assesses the ability of each child, using the EYFS development matters. These assessments allow us to identify patterns of attainment within the cohort, </w:t>
      </w:r>
      <w:proofErr w:type="gramStart"/>
      <w:r w:rsidRPr="00742A81">
        <w:rPr>
          <w:szCs w:val="22"/>
        </w:rPr>
        <w:t>in order to</w:t>
      </w:r>
      <w:proofErr w:type="gramEnd"/>
      <w:r w:rsidRPr="00742A81">
        <w:rPr>
          <w:szCs w:val="22"/>
        </w:rPr>
        <w:t xml:space="preserve"> adjust the teaching programme for individual children and groups of children. We share the information contained in their learning journeys at our parental consultation meetings.</w:t>
      </w:r>
    </w:p>
    <w:p w14:paraId="605AD5F2" w14:textId="77777777" w:rsidR="00986D54" w:rsidRPr="00742A81" w:rsidRDefault="00986D54" w:rsidP="00986D54">
      <w:pPr>
        <w:pStyle w:val="BodyText"/>
        <w:rPr>
          <w:szCs w:val="22"/>
        </w:rPr>
      </w:pPr>
      <w:r w:rsidRPr="00742A81">
        <w:rPr>
          <w:szCs w:val="22"/>
        </w:rPr>
        <w:t>7.3</w:t>
      </w:r>
      <w:r w:rsidRPr="00742A81">
        <w:rPr>
          <w:szCs w:val="22"/>
        </w:rPr>
        <w:tab/>
        <w:t xml:space="preserve">Assessment is </w:t>
      </w:r>
      <w:proofErr w:type="gramStart"/>
      <w:r w:rsidRPr="00742A81">
        <w:rPr>
          <w:szCs w:val="22"/>
        </w:rPr>
        <w:t>on-going</w:t>
      </w:r>
      <w:proofErr w:type="gramEnd"/>
      <w:r w:rsidRPr="00742A81">
        <w:rPr>
          <w:szCs w:val="22"/>
        </w:rPr>
        <w:t xml:space="preserve"> and trackers are updated each term.  At the end of the final term in Reception, we send a summary of these assessments to the LA for analysis. The child's next teacher uses this information to make plans for the year ahead. </w:t>
      </w:r>
    </w:p>
    <w:p w14:paraId="17CE9BFA" w14:textId="77777777" w:rsidR="00986D54" w:rsidRPr="00473E89" w:rsidRDefault="00986D54" w:rsidP="00986D54">
      <w:pPr>
        <w:pStyle w:val="BodyText"/>
        <w:rPr>
          <w:szCs w:val="22"/>
        </w:rPr>
      </w:pPr>
      <w:r w:rsidRPr="00742A81">
        <w:rPr>
          <w:szCs w:val="22"/>
        </w:rPr>
        <w:t>7.4</w:t>
      </w:r>
      <w:r w:rsidRPr="00742A81">
        <w:rPr>
          <w:szCs w:val="22"/>
        </w:rPr>
        <w:tab/>
        <w:t>Each child has an online Tapestry learning journey,</w:t>
      </w:r>
      <w:r w:rsidRPr="00473E89">
        <w:rPr>
          <w:szCs w:val="22"/>
        </w:rPr>
        <w:t xml:space="preserve"> </w:t>
      </w:r>
      <w:r>
        <w:rPr>
          <w:szCs w:val="22"/>
        </w:rPr>
        <w:t>which contains photographs,</w:t>
      </w:r>
      <w:r w:rsidRPr="00473E89">
        <w:rPr>
          <w:szCs w:val="22"/>
        </w:rPr>
        <w:t xml:space="preserve"> examples of their work</w:t>
      </w:r>
      <w:r>
        <w:rPr>
          <w:szCs w:val="22"/>
        </w:rPr>
        <w:t>, observations and parental contributions. A</w:t>
      </w:r>
      <w:r w:rsidRPr="00473E89">
        <w:rPr>
          <w:szCs w:val="22"/>
        </w:rPr>
        <w:t xml:space="preserve">longside </w:t>
      </w:r>
      <w:r>
        <w:rPr>
          <w:szCs w:val="22"/>
        </w:rPr>
        <w:t>this they have individual folders of work they produce</w:t>
      </w:r>
      <w:r w:rsidRPr="00473E89">
        <w:rPr>
          <w:szCs w:val="22"/>
        </w:rPr>
        <w:t>. This enables the collection of a wide range of evidence that is used to inform planning and create new targets for the children.</w:t>
      </w:r>
    </w:p>
    <w:p w14:paraId="6C429158" w14:textId="77777777" w:rsidR="00986D54" w:rsidRPr="00473E89" w:rsidRDefault="00986D54" w:rsidP="00986D54">
      <w:pPr>
        <w:pStyle w:val="BodyText"/>
        <w:rPr>
          <w:szCs w:val="22"/>
        </w:rPr>
      </w:pPr>
      <w:r w:rsidRPr="00473E89">
        <w:rPr>
          <w:szCs w:val="22"/>
        </w:rPr>
        <w:t>7.5</w:t>
      </w:r>
      <w:r w:rsidRPr="00473E89">
        <w:rPr>
          <w:szCs w:val="22"/>
        </w:rPr>
        <w:tab/>
        <w:t xml:space="preserve">Parents and carers receive an annual report that offers brief comments on each child's progress in each area of learning. It highlights the child's strengths and development </w:t>
      </w:r>
      <w:proofErr w:type="gramStart"/>
      <w:r w:rsidRPr="00473E89">
        <w:rPr>
          <w:szCs w:val="22"/>
        </w:rPr>
        <w:t>needs, and</w:t>
      </w:r>
      <w:proofErr w:type="gramEnd"/>
      <w:r w:rsidRPr="00473E89">
        <w:rPr>
          <w:szCs w:val="22"/>
        </w:rPr>
        <w:t xml:space="preserve"> gives details of the child's general progress. We complete these in </w:t>
      </w:r>
      <w:proofErr w:type="gramStart"/>
      <w:r w:rsidRPr="00473E89">
        <w:rPr>
          <w:szCs w:val="22"/>
        </w:rPr>
        <w:t>June, and</w:t>
      </w:r>
      <w:proofErr w:type="gramEnd"/>
      <w:r w:rsidRPr="00473E89">
        <w:rPr>
          <w:szCs w:val="22"/>
        </w:rPr>
        <w:t xml:space="preserve"> send them to parents and carers in early July each year.</w:t>
      </w:r>
    </w:p>
    <w:p w14:paraId="50CEE0C4" w14:textId="77777777" w:rsidR="00986D54" w:rsidRPr="00473E89" w:rsidRDefault="00986D54" w:rsidP="00986D54">
      <w:pPr>
        <w:pStyle w:val="Heading2"/>
        <w:rPr>
          <w:sz w:val="22"/>
          <w:szCs w:val="22"/>
        </w:rPr>
      </w:pPr>
      <w:r w:rsidRPr="00473E89">
        <w:rPr>
          <w:sz w:val="22"/>
          <w:szCs w:val="22"/>
        </w:rPr>
        <w:lastRenderedPageBreak/>
        <w:t>8</w:t>
      </w:r>
      <w:r w:rsidRPr="00473E89">
        <w:rPr>
          <w:sz w:val="22"/>
          <w:szCs w:val="22"/>
        </w:rPr>
        <w:tab/>
        <w:t>The role of parents and carers</w:t>
      </w:r>
    </w:p>
    <w:p w14:paraId="2B91AC86" w14:textId="77777777" w:rsidR="00986D54" w:rsidRPr="00473E89" w:rsidRDefault="00986D54" w:rsidP="00986D54">
      <w:pPr>
        <w:pStyle w:val="BodyText"/>
        <w:rPr>
          <w:szCs w:val="22"/>
        </w:rPr>
      </w:pPr>
      <w:r w:rsidRPr="00473E89">
        <w:rPr>
          <w:szCs w:val="22"/>
        </w:rPr>
        <w:t>8.1</w:t>
      </w:r>
      <w:r w:rsidRPr="00473E89">
        <w:rPr>
          <w:szCs w:val="22"/>
        </w:rPr>
        <w:tab/>
        <w:t>We believe that all parents and carers have an important role to play in the education of their child. We therefore recognise the role that parents and carers have played, and their future role, in educating the children. We do this through:</w:t>
      </w:r>
    </w:p>
    <w:p w14:paraId="0E946B0C" w14:textId="77777777" w:rsidR="00986D54" w:rsidRPr="00473E89" w:rsidRDefault="00986D54" w:rsidP="00986D54">
      <w:pPr>
        <w:pStyle w:val="ListBullet4"/>
        <w:rPr>
          <w:szCs w:val="22"/>
        </w:rPr>
      </w:pPr>
      <w:r w:rsidRPr="00473E89">
        <w:rPr>
          <w:szCs w:val="22"/>
        </w:rPr>
        <w:t xml:space="preserve">talking to parents or carers about their child before their child starts in our </w:t>
      </w:r>
      <w:proofErr w:type="gramStart"/>
      <w:r w:rsidRPr="00473E89">
        <w:rPr>
          <w:szCs w:val="22"/>
        </w:rPr>
        <w:t>school;</w:t>
      </w:r>
      <w:proofErr w:type="gramEnd"/>
    </w:p>
    <w:p w14:paraId="6EDB6115" w14:textId="77777777" w:rsidR="00986D54" w:rsidRPr="00473E89" w:rsidRDefault="00986D54" w:rsidP="00986D54">
      <w:pPr>
        <w:pStyle w:val="ListBullet4"/>
        <w:rPr>
          <w:szCs w:val="22"/>
        </w:rPr>
      </w:pPr>
      <w:r w:rsidRPr="00473E89">
        <w:rPr>
          <w:szCs w:val="22"/>
        </w:rPr>
        <w:t xml:space="preserve">visits by the teacher to all children in their home setting or nursery prior to their starting </w:t>
      </w:r>
      <w:proofErr w:type="gramStart"/>
      <w:r w:rsidRPr="00473E89">
        <w:rPr>
          <w:szCs w:val="22"/>
        </w:rPr>
        <w:t>school;</w:t>
      </w:r>
      <w:proofErr w:type="gramEnd"/>
    </w:p>
    <w:p w14:paraId="71284588" w14:textId="77777777" w:rsidR="00986D54" w:rsidRPr="00473E89" w:rsidRDefault="00986D54" w:rsidP="00986D54">
      <w:pPr>
        <w:pStyle w:val="ListBullet4"/>
        <w:rPr>
          <w:szCs w:val="22"/>
        </w:rPr>
      </w:pPr>
      <w:r w:rsidRPr="00473E89">
        <w:rPr>
          <w:szCs w:val="22"/>
        </w:rPr>
        <w:t xml:space="preserve">opportunities given to the children to spend time with their teacher before starting </w:t>
      </w:r>
      <w:proofErr w:type="gramStart"/>
      <w:r w:rsidRPr="00473E89">
        <w:rPr>
          <w:szCs w:val="22"/>
        </w:rPr>
        <w:t>school;</w:t>
      </w:r>
      <w:proofErr w:type="gramEnd"/>
    </w:p>
    <w:p w14:paraId="3100699E" w14:textId="77777777" w:rsidR="00986D54" w:rsidRPr="00473E89" w:rsidRDefault="00986D54" w:rsidP="00986D54">
      <w:pPr>
        <w:pStyle w:val="ListBullet4"/>
        <w:rPr>
          <w:szCs w:val="22"/>
        </w:rPr>
      </w:pPr>
      <w:r w:rsidRPr="00473E89">
        <w:rPr>
          <w:szCs w:val="22"/>
        </w:rPr>
        <w:t xml:space="preserve">inviting all parents and carers to an induction meeting during the term before their child starts </w:t>
      </w:r>
      <w:proofErr w:type="gramStart"/>
      <w:r w:rsidRPr="00473E89">
        <w:rPr>
          <w:szCs w:val="22"/>
        </w:rPr>
        <w:t>school;</w:t>
      </w:r>
      <w:proofErr w:type="gramEnd"/>
    </w:p>
    <w:p w14:paraId="77E0ABEF" w14:textId="77777777" w:rsidR="00986D54" w:rsidRPr="00473E89" w:rsidRDefault="00986D54" w:rsidP="00986D54">
      <w:pPr>
        <w:pStyle w:val="ListBullet4"/>
        <w:rPr>
          <w:szCs w:val="22"/>
        </w:rPr>
      </w:pPr>
      <w:r w:rsidRPr="00473E89">
        <w:rPr>
          <w:szCs w:val="22"/>
        </w:rPr>
        <w:t xml:space="preserve">offering parents and carers regular opportunities to talk about their child's progress in our Reception </w:t>
      </w:r>
      <w:proofErr w:type="gramStart"/>
      <w:r w:rsidRPr="00473E89">
        <w:rPr>
          <w:szCs w:val="22"/>
        </w:rPr>
        <w:t>class;</w:t>
      </w:r>
      <w:proofErr w:type="gramEnd"/>
    </w:p>
    <w:p w14:paraId="0130F25A" w14:textId="77777777" w:rsidR="00986D54" w:rsidRPr="00473E89" w:rsidRDefault="00986D54" w:rsidP="00986D54">
      <w:pPr>
        <w:pStyle w:val="ListBullet4"/>
        <w:rPr>
          <w:szCs w:val="22"/>
        </w:rPr>
      </w:pPr>
      <w:r w:rsidRPr="00473E89">
        <w:rPr>
          <w:szCs w:val="22"/>
        </w:rPr>
        <w:t xml:space="preserve">encouraging parents and carers to talk to the child's teacher if there are any </w:t>
      </w:r>
      <w:proofErr w:type="gramStart"/>
      <w:r w:rsidRPr="00473E89">
        <w:rPr>
          <w:szCs w:val="22"/>
        </w:rPr>
        <w:t>concerns;</w:t>
      </w:r>
      <w:proofErr w:type="gramEnd"/>
      <w:r w:rsidRPr="00473E89">
        <w:rPr>
          <w:szCs w:val="22"/>
        </w:rPr>
        <w:t xml:space="preserve"> </w:t>
      </w:r>
    </w:p>
    <w:p w14:paraId="4DCE2A5B" w14:textId="77777777" w:rsidR="00986D54" w:rsidRPr="00473E89" w:rsidRDefault="00986D54" w:rsidP="00986D54">
      <w:pPr>
        <w:pStyle w:val="ListBullet4"/>
        <w:rPr>
          <w:szCs w:val="22"/>
        </w:rPr>
      </w:pPr>
      <w:r w:rsidRPr="00473E89">
        <w:rPr>
          <w:szCs w:val="22"/>
        </w:rPr>
        <w:t xml:space="preserve">having flexible admission arrangements, and allowing time to discuss each child's </w:t>
      </w:r>
      <w:proofErr w:type="gramStart"/>
      <w:r w:rsidRPr="00473E89">
        <w:rPr>
          <w:szCs w:val="22"/>
        </w:rPr>
        <w:t>circumstances;</w:t>
      </w:r>
      <w:proofErr w:type="gramEnd"/>
    </w:p>
    <w:p w14:paraId="0436F946" w14:textId="77777777" w:rsidR="00986D54" w:rsidRPr="00473E89" w:rsidRDefault="00986D54" w:rsidP="00986D54">
      <w:pPr>
        <w:pStyle w:val="ListBullet4"/>
        <w:rPr>
          <w:szCs w:val="22"/>
        </w:rPr>
      </w:pPr>
      <w:r w:rsidRPr="00473E89">
        <w:rPr>
          <w:szCs w:val="22"/>
        </w:rPr>
        <w:t xml:space="preserve">encouraging parents and carers to stay if there are problems with the child's </w:t>
      </w:r>
      <w:proofErr w:type="gramStart"/>
      <w:r w:rsidRPr="00473E89">
        <w:rPr>
          <w:szCs w:val="22"/>
        </w:rPr>
        <w:t>admission;</w:t>
      </w:r>
      <w:proofErr w:type="gramEnd"/>
    </w:p>
    <w:p w14:paraId="4C05969F" w14:textId="77777777" w:rsidR="00986D54" w:rsidRPr="00473E89" w:rsidRDefault="00986D54" w:rsidP="00986D54">
      <w:pPr>
        <w:pStyle w:val="ListBullet4"/>
        <w:rPr>
          <w:szCs w:val="22"/>
        </w:rPr>
      </w:pPr>
      <w:r w:rsidRPr="00473E89">
        <w:rPr>
          <w:szCs w:val="22"/>
        </w:rPr>
        <w:t>offering a range of activities, throughout the year, that encourage collaboration between child, school and parents/</w:t>
      </w:r>
      <w:proofErr w:type="gramStart"/>
      <w:r w:rsidRPr="00473E89">
        <w:rPr>
          <w:szCs w:val="22"/>
        </w:rPr>
        <w:t>carers;</w:t>
      </w:r>
      <w:proofErr w:type="gramEnd"/>
    </w:p>
    <w:p w14:paraId="0D702157" w14:textId="77777777" w:rsidR="00986D54" w:rsidRPr="00473E89" w:rsidRDefault="00986D54" w:rsidP="00986D54">
      <w:pPr>
        <w:pStyle w:val="ListBullet4"/>
        <w:rPr>
          <w:szCs w:val="22"/>
        </w:rPr>
      </w:pPr>
      <w:r w:rsidRPr="00473E89">
        <w:rPr>
          <w:szCs w:val="22"/>
        </w:rPr>
        <w:t xml:space="preserve">providing various activities that involve parents and carers, i.e. inviting parents and carers to curriculum evenings, in order to discuss the kind of work that the children are </w:t>
      </w:r>
      <w:proofErr w:type="gramStart"/>
      <w:r w:rsidRPr="00473E89">
        <w:rPr>
          <w:szCs w:val="22"/>
        </w:rPr>
        <w:t>undertaking;</w:t>
      </w:r>
      <w:proofErr w:type="gramEnd"/>
    </w:p>
    <w:p w14:paraId="21BBB656" w14:textId="77777777" w:rsidR="00986D54" w:rsidRPr="00473E89" w:rsidRDefault="00986D54" w:rsidP="00986D54">
      <w:pPr>
        <w:pStyle w:val="ListBullet4"/>
        <w:rPr>
          <w:szCs w:val="22"/>
        </w:rPr>
      </w:pPr>
      <w:r w:rsidRPr="00473E89">
        <w:rPr>
          <w:szCs w:val="22"/>
        </w:rPr>
        <w:t xml:space="preserve">parent to school information sheets completed </w:t>
      </w:r>
      <w:r>
        <w:rPr>
          <w:szCs w:val="22"/>
        </w:rPr>
        <w:t>regularly</w:t>
      </w:r>
      <w:r w:rsidRPr="00473E89">
        <w:rPr>
          <w:szCs w:val="22"/>
        </w:rPr>
        <w:t xml:space="preserve"> to provide a wider range of evidence about the child’s achievements.</w:t>
      </w:r>
    </w:p>
    <w:p w14:paraId="394ECFC5" w14:textId="77777777" w:rsidR="00986D54" w:rsidRPr="00473E89" w:rsidRDefault="00986D54" w:rsidP="00986D54">
      <w:pPr>
        <w:pStyle w:val="ListBullet4"/>
        <w:numPr>
          <w:ilvl w:val="0"/>
          <w:numId w:val="0"/>
        </w:numPr>
        <w:ind w:left="849"/>
        <w:rPr>
          <w:szCs w:val="22"/>
        </w:rPr>
      </w:pPr>
    </w:p>
    <w:p w14:paraId="1F8579D5" w14:textId="77777777" w:rsidR="00986D54" w:rsidRPr="00473E89" w:rsidRDefault="00986D54" w:rsidP="00986D54">
      <w:pPr>
        <w:pStyle w:val="BodyText"/>
        <w:rPr>
          <w:szCs w:val="22"/>
        </w:rPr>
      </w:pPr>
      <w:r w:rsidRPr="00473E89">
        <w:rPr>
          <w:szCs w:val="22"/>
        </w:rPr>
        <w:t>8.2</w:t>
      </w:r>
      <w:r w:rsidRPr="00473E89">
        <w:rPr>
          <w:szCs w:val="22"/>
        </w:rPr>
        <w:tab/>
        <w:t xml:space="preserve">There is a formal meeting for parents and carers twice a year, at which the parents/carers discuss the child's progress in private with the teacher. Parents and carers also receive a report on their child's attainment and progress at the end of each school year. </w:t>
      </w:r>
    </w:p>
    <w:p w14:paraId="5E9F9BDF" w14:textId="77777777" w:rsidR="00986D54" w:rsidRPr="00473E89" w:rsidRDefault="00986D54" w:rsidP="00986D54">
      <w:pPr>
        <w:pStyle w:val="Heading2"/>
        <w:rPr>
          <w:sz w:val="22"/>
          <w:szCs w:val="22"/>
        </w:rPr>
      </w:pPr>
      <w:r w:rsidRPr="00473E89">
        <w:rPr>
          <w:sz w:val="22"/>
          <w:szCs w:val="22"/>
        </w:rPr>
        <w:t>9</w:t>
      </w:r>
      <w:r w:rsidRPr="00473E89">
        <w:rPr>
          <w:sz w:val="22"/>
          <w:szCs w:val="22"/>
        </w:rPr>
        <w:tab/>
        <w:t>Resources</w:t>
      </w:r>
    </w:p>
    <w:p w14:paraId="2C2B9C65" w14:textId="77777777" w:rsidR="00986D54" w:rsidRPr="00473E89" w:rsidRDefault="00986D54" w:rsidP="00986D54">
      <w:pPr>
        <w:pStyle w:val="BodyText"/>
        <w:rPr>
          <w:szCs w:val="22"/>
        </w:rPr>
      </w:pPr>
      <w:r w:rsidRPr="00473E89">
        <w:rPr>
          <w:szCs w:val="22"/>
        </w:rPr>
        <w:t>9.1</w:t>
      </w:r>
      <w:r w:rsidRPr="00473E89">
        <w:rPr>
          <w:szCs w:val="22"/>
        </w:rPr>
        <w:tab/>
        <w:t xml:space="preserve">We plan a learning environment, both indoors and outdoors, that encourages a positive attitude to learning. We use materials and equipment that reflect both the community that the children come from and the wider world. We encourage the children to make their own selection of the activities on offer, as we believe that this encourages independent learning. </w:t>
      </w:r>
    </w:p>
    <w:p w14:paraId="201B9520" w14:textId="77777777" w:rsidR="00986D54" w:rsidRPr="00473E89" w:rsidRDefault="00986D54" w:rsidP="00986D54">
      <w:pPr>
        <w:pStyle w:val="Heading2"/>
        <w:rPr>
          <w:sz w:val="22"/>
          <w:szCs w:val="22"/>
        </w:rPr>
      </w:pPr>
      <w:r w:rsidRPr="00473E89">
        <w:rPr>
          <w:sz w:val="22"/>
          <w:szCs w:val="22"/>
        </w:rPr>
        <w:t>10</w:t>
      </w:r>
      <w:r w:rsidRPr="00473E89">
        <w:rPr>
          <w:sz w:val="22"/>
          <w:szCs w:val="22"/>
        </w:rPr>
        <w:tab/>
        <w:t>Monitoring and review</w:t>
      </w:r>
    </w:p>
    <w:p w14:paraId="5D34BC92" w14:textId="77777777" w:rsidR="00986D54" w:rsidRPr="00473E89" w:rsidRDefault="00986D54" w:rsidP="00986D54">
      <w:pPr>
        <w:pStyle w:val="BodyText"/>
        <w:rPr>
          <w:szCs w:val="22"/>
        </w:rPr>
      </w:pPr>
      <w:r w:rsidRPr="00473E89">
        <w:rPr>
          <w:szCs w:val="22"/>
        </w:rPr>
        <w:t>10.1</w:t>
      </w:r>
      <w:r w:rsidRPr="00473E89">
        <w:rPr>
          <w:szCs w:val="22"/>
        </w:rPr>
        <w:tab/>
        <w:t xml:space="preserve">This policy is monitored by the governing body, and will be reviewed in two years, or earlier if necessary. </w:t>
      </w:r>
    </w:p>
    <w:p w14:paraId="0444A1BE" w14:textId="77777777" w:rsidR="00986D54" w:rsidRPr="00473E89" w:rsidRDefault="00986D54" w:rsidP="002C21B1">
      <w:pPr>
        <w:pStyle w:val="BodyText"/>
        <w:ind w:left="0" w:firstLine="0"/>
        <w:rPr>
          <w:szCs w:val="22"/>
        </w:rPr>
      </w:pPr>
    </w:p>
    <w:p w14:paraId="57FDB928" w14:textId="77777777" w:rsidR="00986D54" w:rsidRPr="00473E89" w:rsidRDefault="00986D54" w:rsidP="00986D54">
      <w:pPr>
        <w:pStyle w:val="Heading3"/>
        <w:rPr>
          <w:szCs w:val="22"/>
        </w:rPr>
      </w:pPr>
      <w:r w:rsidRPr="00473E89">
        <w:rPr>
          <w:szCs w:val="22"/>
        </w:rPr>
        <w:t>Signed:</w:t>
      </w:r>
    </w:p>
    <w:p w14:paraId="5EEE0451" w14:textId="77777777" w:rsidR="00986D54" w:rsidRPr="00473E89" w:rsidRDefault="00986D54" w:rsidP="00986D54">
      <w:pPr>
        <w:pStyle w:val="Heading3"/>
        <w:rPr>
          <w:szCs w:val="22"/>
        </w:rPr>
      </w:pPr>
      <w:r w:rsidRPr="00473E89">
        <w:rPr>
          <w:szCs w:val="22"/>
        </w:rPr>
        <w:t>Date:</w:t>
      </w:r>
    </w:p>
    <w:p w14:paraId="50575828" w14:textId="77777777" w:rsidR="00447B64" w:rsidRDefault="00447B64"/>
    <w:sectPr w:rsidR="00447B64">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14F981" w14:textId="77777777" w:rsidR="006F65A2" w:rsidRDefault="006F65A2" w:rsidP="00447B64">
      <w:r>
        <w:separator/>
      </w:r>
    </w:p>
  </w:endnote>
  <w:endnote w:type="continuationSeparator" w:id="0">
    <w:p w14:paraId="5D801BFC" w14:textId="77777777" w:rsidR="006F65A2" w:rsidRDefault="006F65A2" w:rsidP="00447B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03783678"/>
      <w:docPartObj>
        <w:docPartGallery w:val="Page Numbers (Bottom of Page)"/>
        <w:docPartUnique/>
      </w:docPartObj>
    </w:sdtPr>
    <w:sdtEndPr>
      <w:rPr>
        <w:noProof/>
      </w:rPr>
    </w:sdtEndPr>
    <w:sdtContent>
      <w:p w14:paraId="0A8B8419" w14:textId="281CE10D" w:rsidR="00447B64" w:rsidRDefault="00447B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4D909F0" w14:textId="31F57A04" w:rsidR="00447B64" w:rsidRDefault="00CD369F">
    <w:pPr>
      <w:pStyle w:val="Footer"/>
    </w:pPr>
    <w:r>
      <w:t>8 Nov</w:t>
    </w:r>
    <w:r w:rsidR="004C7143">
      <w:t xml:space="preserve"> 2020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CB6038" w14:textId="77777777" w:rsidR="006F65A2" w:rsidRDefault="006F65A2" w:rsidP="00447B64">
      <w:r>
        <w:separator/>
      </w:r>
    </w:p>
  </w:footnote>
  <w:footnote w:type="continuationSeparator" w:id="0">
    <w:p w14:paraId="077F6365" w14:textId="77777777" w:rsidR="006F65A2" w:rsidRDefault="006F65A2" w:rsidP="00447B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CD3ABB" w14:textId="4379A45E" w:rsidR="00447B64" w:rsidRDefault="00E3285E" w:rsidP="00447B64">
    <w:pPr>
      <w:pStyle w:val="Header"/>
      <w:jc w:val="center"/>
    </w:pPr>
    <w:r>
      <w:rPr>
        <w:rFonts w:ascii="Tahoma" w:hAnsi="Tahoma" w:cs="Tahoma"/>
        <w:b/>
        <w:noProof/>
        <w:sz w:val="48"/>
      </w:rPr>
      <mc:AlternateContent>
        <mc:Choice Requires="wps">
          <w:drawing>
            <wp:anchor distT="0" distB="0" distL="114300" distR="114300" simplePos="0" relativeHeight="251662336" behindDoc="1" locked="0" layoutInCell="1" allowOverlap="1" wp14:anchorId="2CA37694" wp14:editId="29574278">
              <wp:simplePos x="0" y="0"/>
              <wp:positionH relativeFrom="column">
                <wp:posOffset>5029200</wp:posOffset>
              </wp:positionH>
              <wp:positionV relativeFrom="paragraph">
                <wp:posOffset>-421005</wp:posOffset>
              </wp:positionV>
              <wp:extent cx="1752600" cy="1437640"/>
              <wp:effectExtent l="38100" t="81915" r="47625" b="0"/>
              <wp:wrapThrough wrapText="bothSides">
                <wp:wrapPolygon edited="0">
                  <wp:start x="9039" y="-1145"/>
                  <wp:lineTo x="7513" y="-1002"/>
                  <wp:lineTo x="4813" y="429"/>
                  <wp:lineTo x="4813" y="1145"/>
                  <wp:lineTo x="4226" y="1288"/>
                  <wp:lineTo x="2465" y="3005"/>
                  <wp:lineTo x="2113" y="3435"/>
                  <wp:lineTo x="822" y="5295"/>
                  <wp:lineTo x="-470" y="5867"/>
                  <wp:lineTo x="-470" y="7155"/>
                  <wp:lineTo x="587" y="7871"/>
                  <wp:lineTo x="1174" y="7871"/>
                  <wp:lineTo x="22070" y="7585"/>
                  <wp:lineTo x="22187" y="5867"/>
                  <wp:lineTo x="21365" y="5581"/>
                  <wp:lineTo x="21013" y="4007"/>
                  <wp:lineTo x="19722" y="3435"/>
                  <wp:lineTo x="19957" y="2862"/>
                  <wp:lineTo x="19135" y="2290"/>
                  <wp:lineTo x="12796" y="-1002"/>
                  <wp:lineTo x="12443" y="-1145"/>
                  <wp:lineTo x="9039" y="-1145"/>
                </wp:wrapPolygon>
              </wp:wrapThrough>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752600" cy="1437640"/>
                      </a:xfrm>
                      <a:prstGeom prst="rect">
                        <a:avLst/>
                      </a:prstGeom>
                      <a:extLst>
                        <a:ext uri="{91240B29-F687-4F45-9708-019B960494DF}">
                          <a14:hiddenLine xmlns:a14="http://schemas.microsoft.com/office/drawing/2010/main" w="0">
                            <a:solidFill>
                              <a:srgbClr val="000000"/>
                            </a:solidFill>
                            <a:round/>
                            <a:headEnd/>
                            <a:tailEnd/>
                          </a14:hiddenLine>
                        </a:ext>
                        <a:ext uri="{AF507438-7753-43E0-B8FC-AC1667EBCBE1}">
                          <a14:hiddenEffects xmlns:a14="http://schemas.microsoft.com/office/drawing/2010/main">
                            <a:effectLst/>
                          </a14:hiddenEffects>
                        </a:ext>
                      </a:extLst>
                    </wps:spPr>
                    <wps:txbx>
                      <w:txbxContent>
                        <w:p w14:paraId="6CFD0E89" w14:textId="77777777" w:rsidR="00E3285E" w:rsidRDefault="00E3285E" w:rsidP="00E3285E">
                          <w:pPr>
                            <w:jc w:val="center"/>
                            <w:rPr>
                              <w:szCs w:val="24"/>
                            </w:rPr>
                          </w:pPr>
                          <w:r>
                            <w:rPr>
                              <w:rFonts w:ascii="Gill Sans MT" w:hAnsi="Gill Sans MT"/>
                              <w:color w:val="3333FF"/>
                              <w:sz w:val="72"/>
                              <w:szCs w:val="72"/>
                            </w:rPr>
                            <w:t>Do your BEST, Be our BEST</w:t>
                          </w:r>
                        </w:p>
                      </w:txbxContent>
                    </wps:txbx>
                    <wps:bodyPr spcFirstLastPara="1" wrap="square" numCol="1" fromWordArt="1">
                      <a:prstTxWarp prst="textArchUp">
                        <a:avLst>
                          <a:gd name="adj" fmla="val 11571106"/>
                        </a:avLst>
                      </a:prstTxWarp>
                      <a:spAutoFit/>
                    </wps:bodyPr>
                  </wps:wsp>
                </a:graphicData>
              </a:graphic>
              <wp14:sizeRelH relativeFrom="page">
                <wp14:pctWidth>0</wp14:pctWidth>
              </wp14:sizeRelH>
              <wp14:sizeRelV relativeFrom="page">
                <wp14:pctHeight>0</wp14:pctHeight>
              </wp14:sizeRelV>
            </wp:anchor>
          </w:drawing>
        </mc:Choice>
        <mc:Fallback>
          <w:pict>
            <v:shapetype w14:anchorId="2CA37694" id="_x0000_t202" coordsize="21600,21600" o:spt="202" path="m,l,21600r21600,l21600,xe">
              <v:stroke joinstyle="miter"/>
              <v:path gradientshapeok="t" o:connecttype="rect"/>
            </v:shapetype>
            <v:shape id="Text Box 3" o:spid="_x0000_s1026" type="#_x0000_t202" style="position:absolute;left:0;text-align:left;margin-left:396pt;margin-top:-33.15pt;width:138pt;height:113.2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" filled="f" stroked="f" strokeweight="0">
              <v:stroke joinstyle="round"/>
              <o:lock v:ext="edit" shapetype="t"/>
              <v:textbox style="mso-fit-shape-to-text:t">
                <w:txbxContent>
                  <w:p w14:paraId="6CFD0E89" w14:textId="77777777" w:rsidR="00E3285E" w:rsidRDefault="00E3285E" w:rsidP="00E3285E">
                    <w:pPr>
                      <w:jc w:val="center"/>
                      <w:rPr>
                        <w:szCs w:val="24"/>
                      </w:rPr>
                    </w:pPr>
                    <w:r>
                      <w:rPr>
                        <w:rFonts w:ascii="Gill Sans MT" w:hAnsi="Gill Sans MT"/>
                        <w:color w:val="3333FF"/>
                        <w:sz w:val="72"/>
                        <w:szCs w:val="72"/>
                      </w:rPr>
                      <w:t>Do your BEST, Be our BEST</w:t>
                    </w:r>
                  </w:p>
                </w:txbxContent>
              </v:textbox>
              <w10:wrap type="through"/>
            </v:shape>
          </w:pict>
        </mc:Fallback>
      </mc:AlternateContent>
    </w:r>
    <w:r w:rsidR="00447B64" w:rsidRPr="00EF7D34">
      <w:rPr>
        <w:rFonts w:ascii="Tahoma" w:hAnsi="Tahoma" w:cs="Tahoma"/>
        <w:b/>
        <w:sz w:val="48"/>
      </w:rPr>
      <w:t xml:space="preserve">The </w:t>
    </w:r>
    <w:smartTag w:uri="urn:schemas-microsoft-com:office:smarttags" w:element="PlaceName">
      <w:r w:rsidR="00447B64" w:rsidRPr="00EF7D34">
        <w:rPr>
          <w:rFonts w:ascii="Tahoma" w:hAnsi="Tahoma" w:cs="Tahoma"/>
          <w:b/>
          <w:sz w:val="48"/>
        </w:rPr>
        <w:t>Holt</w:t>
      </w:r>
    </w:smartTag>
    <w:r w:rsidR="00447B64" w:rsidRPr="00EF7D34">
      <w:rPr>
        <w:rFonts w:ascii="Tahoma" w:hAnsi="Tahoma" w:cs="Tahoma"/>
        <w:b/>
        <w:sz w:val="48"/>
      </w:rPr>
      <w:t xml:space="preserve"> Primary School</w:t>
    </w:r>
    <w:r w:rsidR="00447B64">
      <w:rPr>
        <w:noProof/>
      </w:rPr>
      <w:t xml:space="preserve"> </w:t>
    </w:r>
    <w:r w:rsidR="00447B64">
      <w:rPr>
        <w:noProof/>
      </w:rPr>
      <mc:AlternateContent>
        <mc:Choice Requires="wps">
          <w:drawing>
            <wp:anchor distT="0" distB="0" distL="114300" distR="114300" simplePos="0" relativeHeight="251660288" behindDoc="0" locked="0" layoutInCell="1" allowOverlap="1" wp14:anchorId="04488703" wp14:editId="178E9BA0">
              <wp:simplePos x="0" y="0"/>
              <wp:positionH relativeFrom="column">
                <wp:posOffset>5343525</wp:posOffset>
              </wp:positionH>
              <wp:positionV relativeFrom="paragraph">
                <wp:posOffset>-373380</wp:posOffset>
              </wp:positionV>
              <wp:extent cx="990600" cy="800100"/>
              <wp:effectExtent l="0" t="0" r="19050" b="19050"/>
              <wp:wrapThrough wrapText="bothSides">
                <wp:wrapPolygon edited="0">
                  <wp:start x="1662" y="0"/>
                  <wp:lineTo x="0" y="19029"/>
                  <wp:lineTo x="0" y="21600"/>
                  <wp:lineTo x="19938" y="21600"/>
                  <wp:lineTo x="21600" y="3086"/>
                  <wp:lineTo x="21600" y="0"/>
                  <wp:lineTo x="1662" y="0"/>
                </wp:wrapPolygon>
              </wp:wrapThrough>
              <wp:docPr id="4" name="Scroll: Vertica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0600" cy="800100"/>
                      </a:xfrm>
                      <a:prstGeom prst="verticalScroll">
                        <a:avLst>
                          <a:gd name="adj" fmla="val 12500"/>
                        </a:avLst>
                      </a:prstGeom>
                      <a:solidFill>
                        <a:srgbClr val="FFFFFF"/>
                      </a:solidFill>
                      <a:ln w="9525">
                        <a:solidFill>
                          <a:srgbClr val="808080"/>
                        </a:solidFill>
                        <a:round/>
                        <a:headEnd/>
                        <a:tailEnd/>
                      </a:ln>
                    </wps:spPr>
                    <wps:txbx>
                      <w:txbxContent>
                        <w:p w14:paraId="3038C300" w14:textId="77777777" w:rsidR="00447B64" w:rsidRPr="00D77E39" w:rsidRDefault="00447B64" w:rsidP="00447B64">
                          <w:pPr>
                            <w:rPr>
                              <w:rFonts w:ascii="Gill Sans MT" w:hAnsi="Gill Sans MT"/>
                              <w:sz w:val="18"/>
                              <w:szCs w:val="18"/>
                            </w:rPr>
                          </w:pPr>
                          <w:r w:rsidRPr="00D77E39">
                            <w:rPr>
                              <w:rFonts w:ascii="Gill Sans MT" w:hAnsi="Gill Sans MT"/>
                              <w:b/>
                              <w:color w:val="0000FF"/>
                              <w:sz w:val="18"/>
                              <w:szCs w:val="18"/>
                            </w:rPr>
                            <w:t>B</w:t>
                          </w:r>
                          <w:r w:rsidRPr="00D77E39">
                            <w:rPr>
                              <w:rFonts w:ascii="Gill Sans MT" w:hAnsi="Gill Sans MT"/>
                              <w:sz w:val="18"/>
                              <w:szCs w:val="18"/>
                            </w:rPr>
                            <w:t>elief</w:t>
                          </w:r>
                          <w:r w:rsidRPr="00D77E39">
                            <w:rPr>
                              <w:rFonts w:ascii="Gill Sans MT" w:hAnsi="Gill Sans MT"/>
                              <w:sz w:val="18"/>
                              <w:szCs w:val="18"/>
                            </w:rPr>
                            <w:tab/>
                          </w:r>
                        </w:p>
                        <w:p w14:paraId="0C9DB676" w14:textId="77777777" w:rsidR="00447B64" w:rsidRPr="00D77E39" w:rsidRDefault="00447B64" w:rsidP="00447B64">
                          <w:pPr>
                            <w:rPr>
                              <w:rFonts w:ascii="Gill Sans MT" w:hAnsi="Gill Sans MT"/>
                              <w:sz w:val="18"/>
                              <w:szCs w:val="18"/>
                            </w:rPr>
                          </w:pPr>
                          <w:r w:rsidRPr="00D77E39">
                            <w:rPr>
                              <w:rFonts w:ascii="Gill Sans MT" w:hAnsi="Gill Sans MT"/>
                              <w:b/>
                              <w:color w:val="0000FF"/>
                              <w:sz w:val="18"/>
                              <w:szCs w:val="18"/>
                            </w:rPr>
                            <w:t>E</w:t>
                          </w:r>
                          <w:r w:rsidRPr="00D77E39">
                            <w:rPr>
                              <w:rFonts w:ascii="Gill Sans MT" w:hAnsi="Gill Sans MT"/>
                              <w:sz w:val="18"/>
                              <w:szCs w:val="18"/>
                            </w:rPr>
                            <w:t>xpectation</w:t>
                          </w:r>
                        </w:p>
                        <w:p w14:paraId="196D9015" w14:textId="77777777" w:rsidR="00447B64" w:rsidRPr="00D77E39" w:rsidRDefault="00447B64" w:rsidP="00447B64">
                          <w:pPr>
                            <w:rPr>
                              <w:rFonts w:ascii="Gill Sans MT" w:hAnsi="Gill Sans MT"/>
                              <w:sz w:val="18"/>
                              <w:szCs w:val="18"/>
                            </w:rPr>
                          </w:pPr>
                          <w:r w:rsidRPr="00D77E39">
                            <w:rPr>
                              <w:rFonts w:ascii="Gill Sans MT" w:hAnsi="Gill Sans MT"/>
                              <w:b/>
                              <w:color w:val="0000FF"/>
                              <w:sz w:val="18"/>
                              <w:szCs w:val="18"/>
                            </w:rPr>
                            <w:t>S</w:t>
                          </w:r>
                          <w:r w:rsidRPr="00D77E39">
                            <w:rPr>
                              <w:rFonts w:ascii="Gill Sans MT" w:hAnsi="Gill Sans MT"/>
                              <w:sz w:val="18"/>
                              <w:szCs w:val="18"/>
                            </w:rPr>
                            <w:t>upport</w:t>
                          </w:r>
                        </w:p>
                        <w:p w14:paraId="1B3D267C" w14:textId="77777777" w:rsidR="00447B64" w:rsidRPr="00D77E39" w:rsidRDefault="00447B64" w:rsidP="00447B64">
                          <w:pPr>
                            <w:rPr>
                              <w:sz w:val="18"/>
                              <w:szCs w:val="18"/>
                            </w:rPr>
                          </w:pPr>
                          <w:r w:rsidRPr="00D77E39">
                            <w:rPr>
                              <w:rFonts w:ascii="Gill Sans MT" w:hAnsi="Gill Sans MT"/>
                              <w:b/>
                              <w:color w:val="0000FF"/>
                              <w:sz w:val="18"/>
                              <w:szCs w:val="18"/>
                            </w:rPr>
                            <w:t>T</w:t>
                          </w:r>
                          <w:r w:rsidRPr="00D77E39">
                            <w:rPr>
                              <w:rFonts w:ascii="Gill Sans MT" w:hAnsi="Gill Sans MT"/>
                              <w:sz w:val="18"/>
                              <w:szCs w:val="18"/>
                            </w:rPr>
                            <w:t>riumph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488703"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Scroll: Vertical 4" o:spid="_x0000_s1027" type="#_x0000_t97" style="position:absolute;left:0;text-align:left;margin-left:420.75pt;margin-top:-29.4pt;width:78pt;height:6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" strokecolor="gray">
              <v:textbox>
                <w:txbxContent>
                  <w:p w14:paraId="3038C300" w14:textId="77777777" w:rsidR="00447B64" w:rsidRPr="00D77E39" w:rsidRDefault="00447B64" w:rsidP="00447B64">
                    <w:pPr>
                      <w:rPr>
                        <w:rFonts w:ascii="Gill Sans MT" w:hAnsi="Gill Sans MT"/>
                        <w:sz w:val="18"/>
                        <w:szCs w:val="18"/>
                      </w:rPr>
                    </w:pPr>
                    <w:r w:rsidRPr="00D77E39">
                      <w:rPr>
                        <w:rFonts w:ascii="Gill Sans MT" w:hAnsi="Gill Sans MT"/>
                        <w:b/>
                        <w:color w:val="0000FF"/>
                        <w:sz w:val="18"/>
                        <w:szCs w:val="18"/>
                      </w:rPr>
                      <w:t>B</w:t>
                    </w:r>
                    <w:r w:rsidRPr="00D77E39">
                      <w:rPr>
                        <w:rFonts w:ascii="Gill Sans MT" w:hAnsi="Gill Sans MT"/>
                        <w:sz w:val="18"/>
                        <w:szCs w:val="18"/>
                      </w:rPr>
                      <w:t>elief</w:t>
                    </w:r>
                    <w:r w:rsidRPr="00D77E39">
                      <w:rPr>
                        <w:rFonts w:ascii="Gill Sans MT" w:hAnsi="Gill Sans MT"/>
                        <w:sz w:val="18"/>
                        <w:szCs w:val="18"/>
                      </w:rPr>
                      <w:tab/>
                    </w:r>
                  </w:p>
                  <w:p w14:paraId="0C9DB676" w14:textId="77777777" w:rsidR="00447B64" w:rsidRPr="00D77E39" w:rsidRDefault="00447B64" w:rsidP="00447B64">
                    <w:pPr>
                      <w:rPr>
                        <w:rFonts w:ascii="Gill Sans MT" w:hAnsi="Gill Sans MT"/>
                        <w:sz w:val="18"/>
                        <w:szCs w:val="18"/>
                      </w:rPr>
                    </w:pPr>
                    <w:r w:rsidRPr="00D77E39">
                      <w:rPr>
                        <w:rFonts w:ascii="Gill Sans MT" w:hAnsi="Gill Sans MT"/>
                        <w:b/>
                        <w:color w:val="0000FF"/>
                        <w:sz w:val="18"/>
                        <w:szCs w:val="18"/>
                      </w:rPr>
                      <w:t>E</w:t>
                    </w:r>
                    <w:r w:rsidRPr="00D77E39">
                      <w:rPr>
                        <w:rFonts w:ascii="Gill Sans MT" w:hAnsi="Gill Sans MT"/>
                        <w:sz w:val="18"/>
                        <w:szCs w:val="18"/>
                      </w:rPr>
                      <w:t>xpectation</w:t>
                    </w:r>
                  </w:p>
                  <w:p w14:paraId="196D9015" w14:textId="77777777" w:rsidR="00447B64" w:rsidRPr="00D77E39" w:rsidRDefault="00447B64" w:rsidP="00447B64">
                    <w:pPr>
                      <w:rPr>
                        <w:rFonts w:ascii="Gill Sans MT" w:hAnsi="Gill Sans MT"/>
                        <w:sz w:val="18"/>
                        <w:szCs w:val="18"/>
                      </w:rPr>
                    </w:pPr>
                    <w:r w:rsidRPr="00D77E39">
                      <w:rPr>
                        <w:rFonts w:ascii="Gill Sans MT" w:hAnsi="Gill Sans MT"/>
                        <w:b/>
                        <w:color w:val="0000FF"/>
                        <w:sz w:val="18"/>
                        <w:szCs w:val="18"/>
                      </w:rPr>
                      <w:t>S</w:t>
                    </w:r>
                    <w:r w:rsidRPr="00D77E39">
                      <w:rPr>
                        <w:rFonts w:ascii="Gill Sans MT" w:hAnsi="Gill Sans MT"/>
                        <w:sz w:val="18"/>
                        <w:szCs w:val="18"/>
                      </w:rPr>
                      <w:t>upport</w:t>
                    </w:r>
                  </w:p>
                  <w:p w14:paraId="1B3D267C" w14:textId="77777777" w:rsidR="00447B64" w:rsidRPr="00D77E39" w:rsidRDefault="00447B64" w:rsidP="00447B64">
                    <w:pPr>
                      <w:rPr>
                        <w:sz w:val="18"/>
                        <w:szCs w:val="18"/>
                      </w:rPr>
                    </w:pPr>
                    <w:r w:rsidRPr="00D77E39">
                      <w:rPr>
                        <w:rFonts w:ascii="Gill Sans MT" w:hAnsi="Gill Sans MT"/>
                        <w:b/>
                        <w:color w:val="0000FF"/>
                        <w:sz w:val="18"/>
                        <w:szCs w:val="18"/>
                      </w:rPr>
                      <w:t>T</w:t>
                    </w:r>
                    <w:r w:rsidRPr="00D77E39">
                      <w:rPr>
                        <w:rFonts w:ascii="Gill Sans MT" w:hAnsi="Gill Sans MT"/>
                        <w:sz w:val="18"/>
                        <w:szCs w:val="18"/>
                      </w:rPr>
                      <w:t>riumph</w:t>
                    </w:r>
                  </w:p>
                </w:txbxContent>
              </v:textbox>
              <w10:wrap type="through"/>
            </v:shape>
          </w:pict>
        </mc:Fallback>
      </mc:AlternateContent>
    </w:r>
    <w:r w:rsidR="00447B64">
      <w:rPr>
        <w:noProof/>
      </w:rPr>
      <mc:AlternateContent>
        <mc:Choice Requires="wps">
          <w:drawing>
            <wp:anchor distT="45720" distB="45720" distL="114300" distR="114300" simplePos="0" relativeHeight="251659264" behindDoc="0" locked="0" layoutInCell="1" allowOverlap="1" wp14:anchorId="7B54453B" wp14:editId="64BEFA33">
              <wp:simplePos x="0" y="0"/>
              <wp:positionH relativeFrom="column">
                <wp:posOffset>-695325</wp:posOffset>
              </wp:positionH>
              <wp:positionV relativeFrom="paragraph">
                <wp:posOffset>-373380</wp:posOffset>
              </wp:positionV>
              <wp:extent cx="771525" cy="7810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781050"/>
                      </a:xfrm>
                      <a:prstGeom prst="rect">
                        <a:avLst/>
                      </a:prstGeom>
                      <a:solidFill>
                        <a:srgbClr val="FFFFFF"/>
                      </a:solidFill>
                      <a:ln w="9525">
                        <a:solidFill>
                          <a:srgbClr val="000000"/>
                        </a:solidFill>
                        <a:miter lim="800000"/>
                        <a:headEnd/>
                        <a:tailEnd/>
                      </a:ln>
                    </wps:spPr>
                    <wps:txbx>
                      <w:txbxContent>
                        <w:p w14:paraId="27DAFC4F" w14:textId="501D20B0" w:rsidR="00447B64" w:rsidRDefault="00447B64">
                          <w:r w:rsidRPr="00447B64">
                            <w:rPr>
                              <w:noProof/>
                            </w:rPr>
                            <w:drawing>
                              <wp:inline distT="0" distB="0" distL="0" distR="0" wp14:anchorId="757700FE" wp14:editId="66602657">
                                <wp:extent cx="572770" cy="680720"/>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2770" cy="68072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54453B" id="Text Box 2" o:spid="_x0000_s1028" type="#_x0000_t202" style="position:absolute;left:0;text-align:left;margin-left:-54.75pt;margin-top:-29.4pt;width:60.75pt;height:61.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">
              <v:textbox>
                <w:txbxContent>
                  <w:p w14:paraId="27DAFC4F" w14:textId="501D20B0" w:rsidR="00447B64" w:rsidRDefault="00447B64">
                    <w:r w:rsidRPr="00447B64">
                      <w:rPr>
                        <w:noProof/>
                      </w:rPr>
                      <w:drawing>
                        <wp:inline distT="0" distB="0" distL="0" distR="0" wp14:anchorId="757700FE" wp14:editId="66602657">
                          <wp:extent cx="572770" cy="680720"/>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2770" cy="680720"/>
                                  </a:xfrm>
                                  <a:prstGeom prst="rect">
                                    <a:avLst/>
                                  </a:prstGeom>
                                  <a:noFill/>
                                  <a:ln>
                                    <a:noFill/>
                                  </a:ln>
                                </pic:spPr>
                              </pic:pic>
                            </a:graphicData>
                          </a:graphic>
                        </wp:inline>
                      </w:drawing>
                    </w: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1"/>
    <w:multiLevelType w:val="singleLevel"/>
    <w:tmpl w:val="00E25A4C"/>
    <w:lvl w:ilvl="0">
      <w:start w:val="1"/>
      <w:numFmt w:val="bullet"/>
      <w:pStyle w:val="ListBullet4"/>
      <w:lvlText w:val=""/>
      <w:lvlJc w:val="left"/>
      <w:pPr>
        <w:tabs>
          <w:tab w:val="num" w:pos="1209"/>
        </w:tabs>
        <w:ind w:left="1209" w:hanging="360"/>
      </w:pPr>
      <w:rPr>
        <w:rFonts w:ascii="Symbol" w:hAnsi="Symbol" w:hint="default"/>
      </w:rPr>
    </w:lvl>
  </w:abstractNum>
  <w:num w:numId="1" w16cid:durableId="10553481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val="bestFit" w:percent="199"/>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6E2"/>
    <w:rsid w:val="001515FC"/>
    <w:rsid w:val="001D698B"/>
    <w:rsid w:val="002826E2"/>
    <w:rsid w:val="002C21B1"/>
    <w:rsid w:val="002F77C1"/>
    <w:rsid w:val="003C57C7"/>
    <w:rsid w:val="00447B64"/>
    <w:rsid w:val="00465180"/>
    <w:rsid w:val="00485270"/>
    <w:rsid w:val="004C7143"/>
    <w:rsid w:val="006F65A2"/>
    <w:rsid w:val="00912671"/>
    <w:rsid w:val="009864EE"/>
    <w:rsid w:val="00986D54"/>
    <w:rsid w:val="00BE70CA"/>
    <w:rsid w:val="00C12BC3"/>
    <w:rsid w:val="00CD369F"/>
    <w:rsid w:val="00E3285E"/>
    <w:rsid w:val="00E969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hapeDefaults>
    <o:shapedefaults v:ext="edit" spidmax="6145"/>
    <o:shapelayout v:ext="edit">
      <o:idmap v:ext="edit" data="1"/>
    </o:shapelayout>
  </w:shapeDefaults>
  <w:decimalSymbol w:val="."/>
  <w:listSeparator w:val=","/>
  <w14:docId w14:val="0F2FAB67"/>
  <w15:chartTrackingRefBased/>
  <w15:docId w15:val="{C7F7B06F-C637-402B-B4F2-3F8BAEBD1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heme="minorHAnsi" w:hAnsi="Calibri" w:cs="Times New Roman"/>
        <w:sz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6E2"/>
    <w:pPr>
      <w:spacing w:after="0" w:line="240" w:lineRule="auto"/>
    </w:pPr>
    <w:rPr>
      <w:rFonts w:ascii="Arial" w:eastAsia="Times New Roman" w:hAnsi="Arial"/>
    </w:rPr>
  </w:style>
  <w:style w:type="paragraph" w:styleId="Heading1">
    <w:name w:val="heading 1"/>
    <w:basedOn w:val="Normal"/>
    <w:next w:val="Normal"/>
    <w:link w:val="Heading1Char"/>
    <w:qFormat/>
    <w:rsid w:val="00986D54"/>
    <w:pPr>
      <w:keepNext/>
      <w:spacing w:before="240" w:after="60"/>
      <w:jc w:val="center"/>
      <w:outlineLvl w:val="0"/>
    </w:pPr>
    <w:rPr>
      <w:rFonts w:cs="Arial"/>
      <w:b/>
      <w:bCs/>
      <w:kern w:val="32"/>
      <w:sz w:val="28"/>
      <w:szCs w:val="32"/>
      <w:lang w:eastAsia="en-GB"/>
    </w:rPr>
  </w:style>
  <w:style w:type="paragraph" w:styleId="Heading2">
    <w:name w:val="heading 2"/>
    <w:basedOn w:val="Normal"/>
    <w:next w:val="Normal"/>
    <w:link w:val="Heading2Char"/>
    <w:qFormat/>
    <w:rsid w:val="00986D54"/>
    <w:pPr>
      <w:keepNext/>
      <w:spacing w:before="240" w:after="60"/>
      <w:outlineLvl w:val="1"/>
    </w:pPr>
    <w:rPr>
      <w:rFonts w:cs="Arial"/>
      <w:b/>
      <w:bCs/>
      <w:iCs/>
      <w:szCs w:val="28"/>
      <w:lang w:eastAsia="en-GB"/>
    </w:rPr>
  </w:style>
  <w:style w:type="paragraph" w:styleId="Heading3">
    <w:name w:val="heading 3"/>
    <w:basedOn w:val="Normal"/>
    <w:next w:val="Normal"/>
    <w:link w:val="Heading3Char"/>
    <w:qFormat/>
    <w:rsid w:val="00986D54"/>
    <w:pPr>
      <w:keepNext/>
      <w:spacing w:before="240" w:after="60"/>
      <w:outlineLvl w:val="2"/>
    </w:pPr>
    <w:rPr>
      <w:rFonts w:cs="Arial"/>
      <w:b/>
      <w:bCs/>
      <w:sz w:val="22"/>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7B64"/>
    <w:pPr>
      <w:tabs>
        <w:tab w:val="center" w:pos="4513"/>
        <w:tab w:val="right" w:pos="9026"/>
      </w:tabs>
    </w:pPr>
  </w:style>
  <w:style w:type="character" w:customStyle="1" w:styleId="HeaderChar">
    <w:name w:val="Header Char"/>
    <w:basedOn w:val="DefaultParagraphFont"/>
    <w:link w:val="Header"/>
    <w:uiPriority w:val="99"/>
    <w:rsid w:val="00447B64"/>
    <w:rPr>
      <w:rFonts w:ascii="Arial" w:eastAsia="Times New Roman" w:hAnsi="Arial"/>
    </w:rPr>
  </w:style>
  <w:style w:type="paragraph" w:styleId="Footer">
    <w:name w:val="footer"/>
    <w:basedOn w:val="Normal"/>
    <w:link w:val="FooterChar"/>
    <w:uiPriority w:val="99"/>
    <w:unhideWhenUsed/>
    <w:rsid w:val="00447B64"/>
    <w:pPr>
      <w:tabs>
        <w:tab w:val="center" w:pos="4513"/>
        <w:tab w:val="right" w:pos="9026"/>
      </w:tabs>
    </w:pPr>
  </w:style>
  <w:style w:type="character" w:customStyle="1" w:styleId="FooterChar">
    <w:name w:val="Footer Char"/>
    <w:basedOn w:val="DefaultParagraphFont"/>
    <w:link w:val="Footer"/>
    <w:uiPriority w:val="99"/>
    <w:rsid w:val="00447B64"/>
    <w:rPr>
      <w:rFonts w:ascii="Arial" w:eastAsia="Times New Roman" w:hAnsi="Arial"/>
    </w:rPr>
  </w:style>
  <w:style w:type="character" w:customStyle="1" w:styleId="Heading1Char">
    <w:name w:val="Heading 1 Char"/>
    <w:basedOn w:val="DefaultParagraphFont"/>
    <w:link w:val="Heading1"/>
    <w:rsid w:val="00986D54"/>
    <w:rPr>
      <w:rFonts w:ascii="Arial" w:eastAsia="Times New Roman" w:hAnsi="Arial" w:cs="Arial"/>
      <w:b/>
      <w:bCs/>
      <w:kern w:val="32"/>
      <w:sz w:val="28"/>
      <w:szCs w:val="32"/>
      <w:lang w:eastAsia="en-GB"/>
    </w:rPr>
  </w:style>
  <w:style w:type="character" w:customStyle="1" w:styleId="Heading2Char">
    <w:name w:val="Heading 2 Char"/>
    <w:basedOn w:val="DefaultParagraphFont"/>
    <w:link w:val="Heading2"/>
    <w:rsid w:val="00986D54"/>
    <w:rPr>
      <w:rFonts w:ascii="Arial" w:eastAsia="Times New Roman" w:hAnsi="Arial" w:cs="Arial"/>
      <w:b/>
      <w:bCs/>
      <w:iCs/>
      <w:szCs w:val="28"/>
      <w:lang w:eastAsia="en-GB"/>
    </w:rPr>
  </w:style>
  <w:style w:type="character" w:customStyle="1" w:styleId="Heading3Char">
    <w:name w:val="Heading 3 Char"/>
    <w:basedOn w:val="DefaultParagraphFont"/>
    <w:link w:val="Heading3"/>
    <w:rsid w:val="00986D54"/>
    <w:rPr>
      <w:rFonts w:ascii="Arial" w:eastAsia="Times New Roman" w:hAnsi="Arial" w:cs="Arial"/>
      <w:b/>
      <w:bCs/>
      <w:sz w:val="22"/>
      <w:szCs w:val="26"/>
      <w:lang w:eastAsia="en-GB"/>
    </w:rPr>
  </w:style>
  <w:style w:type="paragraph" w:styleId="BodyText">
    <w:name w:val="Body Text"/>
    <w:basedOn w:val="Normal"/>
    <w:link w:val="BodyTextChar"/>
    <w:rsid w:val="00986D54"/>
    <w:pPr>
      <w:spacing w:after="120"/>
      <w:ind w:left="720" w:hanging="720"/>
    </w:pPr>
    <w:rPr>
      <w:sz w:val="22"/>
      <w:szCs w:val="24"/>
      <w:lang w:eastAsia="en-GB"/>
    </w:rPr>
  </w:style>
  <w:style w:type="character" w:customStyle="1" w:styleId="BodyTextChar">
    <w:name w:val="Body Text Char"/>
    <w:basedOn w:val="DefaultParagraphFont"/>
    <w:link w:val="BodyText"/>
    <w:rsid w:val="00986D54"/>
    <w:rPr>
      <w:rFonts w:ascii="Arial" w:eastAsia="Times New Roman" w:hAnsi="Arial"/>
      <w:sz w:val="22"/>
      <w:szCs w:val="24"/>
      <w:lang w:eastAsia="en-GB"/>
    </w:rPr>
  </w:style>
  <w:style w:type="paragraph" w:styleId="ListBullet4">
    <w:name w:val="List Bullet 4"/>
    <w:basedOn w:val="Normal"/>
    <w:rsid w:val="00986D54"/>
    <w:pPr>
      <w:numPr>
        <w:numId w:val="1"/>
      </w:numPr>
    </w:pPr>
    <w:rPr>
      <w:sz w:val="22"/>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1611</Words>
  <Characters>9183</Characters>
  <Application>Microsoft Office Word</Application>
  <DocSecurity>0</DocSecurity>
  <Lines>76</Lines>
  <Paragraphs>21</Paragraphs>
  <ScaleCrop>false</ScaleCrop>
  <Company/>
  <LinksUpToDate>false</LinksUpToDate>
  <CharactersWithSpaces>10773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Stevens</dc:creator>
  <cp:keywords/>
  <dc:description/>
  <cp:lastModifiedBy>Julie Leach</cp:lastModifiedBy>
  <cp:revision>3</cp:revision>
  <dcterms:created xsi:type="dcterms:W3CDTF">2024-02-04T14:24:00Z</dcterms:created>
  <dcterms:modified xsi:type="dcterms:W3CDTF">2025-02-05T13:53:00Z</dcterms:modified>
</cp:coreProperties>
</file>