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CellMar>
          <w:top w:w="240" w:type="dxa"/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026"/>
      </w:tblGrid>
      <w:tr w:rsidR="006B6E56" w:rsidRPr="00E40BFE" w14:paraId="5508C78D" w14:textId="77777777" w:rsidTr="0079601F">
        <w:trPr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240" w:type="dxa"/>
              <w:right w:w="75" w:type="dxa"/>
            </w:tcMar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 w:firstRow="1" w:lastRow="0" w:firstColumn="1" w:lastColumn="0" w:noHBand="0" w:noVBand="0"/>
            </w:tblPr>
            <w:tblGrid>
              <w:gridCol w:w="8785"/>
              <w:gridCol w:w="16"/>
            </w:tblGrid>
            <w:tr w:rsidR="006B6E56" w:rsidRPr="00E40BFE" w14:paraId="1ED1CDFD" w14:textId="77777777" w:rsidTr="0079601F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</w:tcPr>
                <w:p w14:paraId="003B185D" w14:textId="77777777" w:rsidR="006B6E56" w:rsidRPr="0079601F" w:rsidRDefault="00BF29FD" w:rsidP="00D472D4">
                  <w:pPr>
                    <w:spacing w:after="0" w:line="240" w:lineRule="auto"/>
                    <w:jc w:val="center"/>
                    <w:rPr>
                      <w:rFonts w:ascii="Century Gothic" w:hAnsi="Century Gothic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fldChar w:fldCharType="begin"/>
                  </w:r>
                  <w:r>
                    <w:instrText>HYPERLINK "https://www.ridgewayprimaryschool.org.uk/about_our_school/equality_objectives/"</w:instrText>
                  </w:r>
                  <w:r>
                    <w:fldChar w:fldCharType="separate"/>
                  </w:r>
                  <w:r w:rsidR="006B6E56" w:rsidRPr="0079601F">
                    <w:rPr>
                      <w:rFonts w:ascii="Century Gothic" w:hAnsi="Century Gothic"/>
                      <w:b/>
                      <w:bCs/>
                      <w:color w:val="000000"/>
                      <w:sz w:val="36"/>
                      <w:szCs w:val="36"/>
                      <w:u w:val="single"/>
                      <w:lang w:eastAsia="en-GB"/>
                    </w:rPr>
                    <w:t>Equality Objectives</w:t>
                  </w:r>
                  <w:r>
                    <w:rPr>
                      <w:rFonts w:ascii="Century Gothic" w:hAnsi="Century Gothic"/>
                      <w:b/>
                      <w:bCs/>
                      <w:color w:val="000000"/>
                      <w:sz w:val="36"/>
                      <w:szCs w:val="36"/>
                      <w:u w:val="single"/>
                      <w:lang w:eastAsia="en-GB"/>
                    </w:rPr>
                    <w:fldChar w:fldCharType="end"/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150" w:type="dxa"/>
                    <w:right w:w="0" w:type="dxa"/>
                  </w:tcMar>
                  <w:vAlign w:val="center"/>
                </w:tcPr>
                <w:p w14:paraId="76225989" w14:textId="77777777" w:rsidR="006B6E56" w:rsidRPr="0079601F" w:rsidRDefault="006B6E56" w:rsidP="0079601F">
                  <w:pPr>
                    <w:spacing w:after="0" w:line="240" w:lineRule="auto"/>
                    <w:rPr>
                      <w:rFonts w:ascii="Century Gothic" w:hAnsi="Century Gothic"/>
                      <w:color w:val="000000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14:paraId="71D83674" w14:textId="77777777" w:rsidR="006B6E56" w:rsidRPr="0079601F" w:rsidRDefault="006B6E56" w:rsidP="0079601F">
            <w:pPr>
              <w:spacing w:after="0" w:line="240" w:lineRule="auto"/>
              <w:rPr>
                <w:rFonts w:ascii="Century Gothic" w:hAnsi="Century Gothic"/>
                <w:vanish/>
                <w:color w:val="000000"/>
                <w:sz w:val="20"/>
                <w:szCs w:val="20"/>
                <w:lang w:eastAsia="en-GB"/>
              </w:rPr>
            </w:pPr>
          </w:p>
          <w:tbl>
            <w:tblPr>
              <w:tblW w:w="5000" w:type="pct"/>
              <w:tblCellSpacing w:w="0" w:type="dxa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0A0" w:firstRow="1" w:lastRow="0" w:firstColumn="1" w:lastColumn="0" w:noHBand="0" w:noVBand="0"/>
            </w:tblPr>
            <w:tblGrid>
              <w:gridCol w:w="8801"/>
            </w:tblGrid>
            <w:tr w:rsidR="006B6E56" w:rsidRPr="00E40BFE" w14:paraId="61BC80CC" w14:textId="77777777" w:rsidTr="0079601F">
              <w:trPr>
                <w:tblCellSpacing w:w="0" w:type="dxa"/>
              </w:trPr>
              <w:tc>
                <w:tcPr>
                  <w:tcW w:w="0" w:type="auto"/>
                </w:tcPr>
                <w:p w14:paraId="0EADEE4A" w14:textId="77777777" w:rsidR="006B6E56" w:rsidRDefault="006B6E56" w:rsidP="0079601F">
                  <w:pPr>
                    <w:spacing w:after="0" w:line="330" w:lineRule="atLeast"/>
                    <w:jc w:val="center"/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</w:pPr>
                  <w:r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                    </w:t>
                  </w:r>
                </w:p>
                <w:p w14:paraId="419B40F5" w14:textId="77777777" w:rsidR="006B6E56" w:rsidRPr="0079601F" w:rsidRDefault="006B6E56" w:rsidP="0079601F">
                  <w:pPr>
                    <w:spacing w:after="0" w:line="330" w:lineRule="atLeast"/>
                    <w:jc w:val="center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 xml:space="preserve">The </w:t>
                  </w:r>
                  <w:smartTag w:uri="urn:schemas-microsoft-com:office:smarttags" w:element="place">
                    <w:smartTag w:uri="urn:schemas-microsoft-com:office:smarttags" w:element="PlaceName"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>Holt</w:t>
                      </w:r>
                    </w:smartTag>
                    <w:r>
                      <w:rPr>
                        <w:rFonts w:ascii="Century Gothic" w:hAnsi="Century Gothic"/>
                        <w:b/>
                        <w:bCs/>
                        <w:color w:val="000000"/>
                        <w:sz w:val="21"/>
                        <w:szCs w:val="21"/>
                        <w:lang w:eastAsia="en-GB"/>
                      </w:rPr>
                      <w:t xml:space="preserve"> </w:t>
                    </w:r>
                    <w:smartTag w:uri="urn:schemas-microsoft-com:office:smarttags" w:element="PlaceType"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>Primary School</w:t>
                      </w:r>
                    </w:smartTag>
                  </w:smartTag>
                </w:p>
                <w:p w14:paraId="7C17DA0E" w14:textId="77777777" w:rsidR="006B6E56" w:rsidRPr="0079601F" w:rsidRDefault="006B6E56" w:rsidP="0079601F">
                  <w:pPr>
                    <w:spacing w:after="0" w:line="330" w:lineRule="atLeast"/>
                    <w:jc w:val="center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Equality Information and Objectives - Information for school website</w:t>
                  </w:r>
                </w:p>
                <w:p w14:paraId="3A15503C" w14:textId="770B339F" w:rsidR="006B6E56" w:rsidRPr="0079601F" w:rsidRDefault="006B6E56" w:rsidP="0079601F">
                  <w:pPr>
                    <w:spacing w:after="0" w:line="330" w:lineRule="atLeast"/>
                    <w:jc w:val="center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Public Sector Equal</w:t>
                  </w:r>
                  <w:r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 xml:space="preserve">ity Duty (Updated </w:t>
                  </w:r>
                  <w:r w:rsidR="00BF29FD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January 24</w:t>
                  </w: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)</w:t>
                  </w:r>
                </w:p>
                <w:p w14:paraId="5EB3DF18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358278A1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Public Sector Equality Duty</w:t>
                  </w:r>
                </w:p>
                <w:p w14:paraId="695A9B51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540562AB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The Equality Act 2010 requires us to publish information that demonstrates that we have due regard for the need to:</w:t>
                  </w:r>
                </w:p>
                <w:p w14:paraId="6DA717B4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3E454F93" w14:textId="77777777" w:rsidR="006B6E56" w:rsidRPr="0079601F" w:rsidRDefault="006B6E56" w:rsidP="0079601F">
                  <w:pPr>
                    <w:numPr>
                      <w:ilvl w:val="0"/>
                      <w:numId w:val="1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Eliminate unlawful  discrimination, harassment, victimisation</w:t>
                  </w: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 and any other conduct prohibited by the Equality Act 2010</w:t>
                  </w:r>
                </w:p>
                <w:p w14:paraId="040A858F" w14:textId="77777777" w:rsidR="006B6E56" w:rsidRPr="0079601F" w:rsidRDefault="006B6E56" w:rsidP="0079601F">
                  <w:pPr>
                    <w:numPr>
                      <w:ilvl w:val="0"/>
                      <w:numId w:val="1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Advance equality of opportunity </w:t>
                  </w: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between people who share a protected characteristic and people who do not share it</w:t>
                  </w:r>
                </w:p>
                <w:p w14:paraId="22B2798C" w14:textId="77777777" w:rsidR="006B6E56" w:rsidRPr="0079601F" w:rsidRDefault="006B6E56" w:rsidP="0079601F">
                  <w:pPr>
                    <w:numPr>
                      <w:ilvl w:val="0"/>
                      <w:numId w:val="1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Foster good relations </w:t>
                  </w: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between people who share a protected characteristic and people who do not share it.</w:t>
                  </w:r>
                </w:p>
                <w:p w14:paraId="33EDA4FC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3EDF2912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The </w:t>
                  </w:r>
                  <w:smartTag w:uri="urn:schemas-microsoft-com:office:smarttags" w:element="place">
                    <w:smartTag w:uri="urn:schemas-microsoft-com:office:smarttags" w:element="PlaceName">
                      <w:r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  <w:lang w:eastAsia="en-GB"/>
                        </w:rPr>
                        <w:t>Holt</w:t>
                      </w:r>
                    </w:smartTag>
                    <w:r>
                      <w:rPr>
                        <w:rFonts w:ascii="Century Gothic" w:hAnsi="Century Gothic"/>
                        <w:color w:val="000000"/>
                        <w:sz w:val="21"/>
                        <w:szCs w:val="21"/>
                        <w:lang w:eastAsia="en-GB"/>
                      </w:rPr>
                      <w:t xml:space="preserve"> </w:t>
                    </w:r>
                    <w:smartTag w:uri="urn:schemas-microsoft-com:office:smarttags" w:element="PlaceType">
                      <w:r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  <w:lang w:eastAsia="en-GB"/>
                        </w:rPr>
                        <w:t>Primary School</w:t>
                      </w:r>
                    </w:smartTag>
                  </w:smartTag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 is an inclusive school where we focus on the well-being and progress of every child and where all members of our community are of equal worth.</w:t>
                  </w:r>
                </w:p>
                <w:p w14:paraId="123762FF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71DD80BD" w14:textId="77777777" w:rsidR="006B6E56" w:rsidRPr="0079601F" w:rsidRDefault="006B6E56" w:rsidP="00D472D4">
                  <w:pPr>
                    <w:spacing w:after="150" w:line="240" w:lineRule="auto"/>
                    <w:rPr>
                      <w:rFonts w:ascii="Arial" w:hAnsi="Arial" w:cs="Arial"/>
                      <w:color w:val="333333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We believe that the Equality Act provides a framework to support our commitment to valuing diversity, tackling discrimination, promoting equality and fostering good relationships between people. </w:t>
                  </w:r>
                  <w:r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W</w:t>
                  </w:r>
                  <w:r w:rsidRPr="00D472D4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e are committed to ensuring equality of education and opportunity for all pupils, staff, parents and carers, irrespective of race, gender, disability, belief, religion or socio-economic background.</w:t>
                  </w:r>
                </w:p>
                <w:p w14:paraId="59A0C407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It also ensures that we continue to ta</w:t>
                  </w:r>
                  <w:r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ckle issues of disadvantage and </w:t>
                  </w: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underachievement of different groups.</w:t>
                  </w:r>
                </w:p>
                <w:p w14:paraId="078D13A4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4A373EEA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Our approach to equality is based on the following key principles:</w:t>
                  </w:r>
                </w:p>
                <w:p w14:paraId="447563A9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667D1D43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1. All learners are of equal value</w:t>
                  </w:r>
                </w:p>
                <w:p w14:paraId="68D88F7E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2. We recognise and respect difference</w:t>
                  </w:r>
                </w:p>
                <w:p w14:paraId="5705D427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3. We foster positive attitudes and relationships and a shared sense of cohesion and belonging.</w:t>
                  </w:r>
                </w:p>
                <w:p w14:paraId="15A8ADEB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4. We observe good equalities practice in staff recruitment, retention and development.</w:t>
                  </w:r>
                </w:p>
                <w:p w14:paraId="0324CA5F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5. We aim to reduce and remove inequalities and barriers that already exist.</w:t>
                  </w:r>
                </w:p>
                <w:p w14:paraId="35744241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6. We have the highest expectations of all our children.</w:t>
                  </w:r>
                </w:p>
                <w:p w14:paraId="481E83BE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55B0EF7B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lastRenderedPageBreak/>
                    <w:t>Equality Information</w:t>
                  </w:r>
                </w:p>
                <w:p w14:paraId="7FE02B41" w14:textId="7355BBBA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Number of pupils on roll at the school: </w:t>
                  </w:r>
                  <w:r w:rsidR="00BF29FD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184</w:t>
                  </w:r>
                  <w:r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br/>
                    <w:t>Age of pupils: 4</w:t>
                  </w: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 to 11</w:t>
                  </w:r>
                </w:p>
                <w:p w14:paraId="55E85A31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Information on pupils by protected characteristics</w:t>
                  </w:r>
                </w:p>
                <w:p w14:paraId="4DD8F420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The Equality Act 2010 protects people from discrimination on the basis of protected characteristics. Every person has several of the protected characteristics, so the Act protects everyone against unfair treatment.</w:t>
                  </w:r>
                </w:p>
                <w:p w14:paraId="171A3FCD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In order to ensure that all pupils are protected from discrimination, the school collects information on protected characteristics.</w:t>
                  </w:r>
                </w:p>
                <w:p w14:paraId="650E5C95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Information on other groups of pupils</w:t>
                  </w:r>
                </w:p>
                <w:p w14:paraId="7302BA69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In addition to pupils with protected characteristics, we gather further information on the following groups of pupils:</w:t>
                  </w:r>
                </w:p>
                <w:p w14:paraId="4AB638C4" w14:textId="77777777" w:rsidR="006B6E56" w:rsidRPr="0079601F" w:rsidRDefault="006B6E56" w:rsidP="0079601F">
                  <w:pPr>
                    <w:numPr>
                      <w:ilvl w:val="0"/>
                      <w:numId w:val="2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Pupils eligible for Free School Meals (FSM)</w:t>
                  </w:r>
                </w:p>
                <w:p w14:paraId="4BACA353" w14:textId="77777777" w:rsidR="006B6E56" w:rsidRPr="0079601F" w:rsidRDefault="006B6E56" w:rsidP="0079601F">
                  <w:pPr>
                    <w:numPr>
                      <w:ilvl w:val="0"/>
                      <w:numId w:val="2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Pupils with Special Educational Needs (SEN)</w:t>
                  </w:r>
                </w:p>
                <w:p w14:paraId="3902851D" w14:textId="77777777" w:rsidR="006B6E56" w:rsidRPr="0079601F" w:rsidRDefault="006B6E56" w:rsidP="0079601F">
                  <w:pPr>
                    <w:numPr>
                      <w:ilvl w:val="0"/>
                      <w:numId w:val="2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Disadvantaged group</w:t>
                  </w:r>
                </w:p>
                <w:p w14:paraId="30B97AD5" w14:textId="77777777" w:rsidR="006B6E56" w:rsidRPr="0079601F" w:rsidRDefault="006B6E56" w:rsidP="0079601F">
                  <w:pPr>
                    <w:numPr>
                      <w:ilvl w:val="0"/>
                      <w:numId w:val="2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Pupils with English as an Additional Language (EAL)</w:t>
                  </w:r>
                </w:p>
                <w:p w14:paraId="56AA1A4A" w14:textId="77777777" w:rsidR="006B6E56" w:rsidRPr="0079601F" w:rsidRDefault="006B6E56" w:rsidP="0079601F">
                  <w:pPr>
                    <w:numPr>
                      <w:ilvl w:val="0"/>
                      <w:numId w:val="2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Young carers</w:t>
                  </w:r>
                </w:p>
                <w:p w14:paraId="56BF6BB6" w14:textId="77777777" w:rsidR="006B6E56" w:rsidRPr="0079601F" w:rsidRDefault="006B6E56" w:rsidP="0079601F">
                  <w:pPr>
                    <w:numPr>
                      <w:ilvl w:val="0"/>
                      <w:numId w:val="2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Looked after children</w:t>
                  </w:r>
                </w:p>
                <w:p w14:paraId="0894155D" w14:textId="77777777" w:rsidR="006B6E56" w:rsidRDefault="006B6E56" w:rsidP="00D472D4">
                  <w:pPr>
                    <w:numPr>
                      <w:ilvl w:val="0"/>
                      <w:numId w:val="2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Other vulnerable groups</w:t>
                  </w:r>
                </w:p>
                <w:p w14:paraId="34044802" w14:textId="77777777" w:rsidR="006B6E56" w:rsidRPr="00D472D4" w:rsidRDefault="006B6E56" w:rsidP="00D472D4">
                  <w:pPr>
                    <w:numPr>
                      <w:ilvl w:val="0"/>
                      <w:numId w:val="2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</w:p>
                <w:p w14:paraId="234B498C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t>Eliminating discrimination and other conduct that is prohibited by the Act</w:t>
                  </w:r>
                </w:p>
                <w:p w14:paraId="1A514B04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The information provided here aims to demonstrate that we give careful consideration to equality issues in everything that we do at </w:t>
                  </w:r>
                  <w:r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The Holt</w:t>
                  </w: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 Primary School. ‘Due regard’ ensures that we work towards eliminating discrimination, harassment and victimisation and other conduct that is prohibited by the Equality Act.</w:t>
                  </w:r>
                </w:p>
                <w:p w14:paraId="3BB7930C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We eliminate discrimination by:</w:t>
                  </w:r>
                </w:p>
                <w:p w14:paraId="0C910EDA" w14:textId="77777777" w:rsidR="006B6E56" w:rsidRPr="0079601F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Adoption of the single Equality Scheme</w:t>
                  </w:r>
                </w:p>
                <w:p w14:paraId="33F36C5B" w14:textId="77777777" w:rsidR="006B6E56" w:rsidRPr="0079601F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Our behaviour policy ensures that all children feel safe at school </w:t>
                  </w:r>
                </w:p>
                <w:p w14:paraId="1C90AA84" w14:textId="77777777" w:rsidR="006B6E56" w:rsidRPr="0079601F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Reporting, responding to and monitoring all racist incidents</w:t>
                  </w:r>
                </w:p>
                <w:p w14:paraId="03094D27" w14:textId="77777777" w:rsidR="00BF29FD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Regularly monitoring the curriculum to ensure that the curriculum meets the </w:t>
                  </w:r>
                </w:p>
                <w:p w14:paraId="62EFD388" w14:textId="77777777" w:rsidR="00BF29FD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needs of our pupils and that it promotes respect for diversity and </w:t>
                  </w:r>
                  <w:proofErr w:type="gramStart"/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challenges</w:t>
                  </w:r>
                  <w:proofErr w:type="gramEnd"/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 </w:t>
                  </w:r>
                </w:p>
                <w:p w14:paraId="74EA3A0E" w14:textId="16E1791C" w:rsidR="006B6E56" w:rsidRPr="0079601F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negative stereotyping</w:t>
                  </w:r>
                </w:p>
                <w:p w14:paraId="0FBEF3E6" w14:textId="77777777" w:rsidR="00BF29FD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Teaching is of the highest quality to ensure children reach their potential and </w:t>
                  </w:r>
                  <w:proofErr w:type="gramStart"/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all</w:t>
                  </w:r>
                  <w:proofErr w:type="gramEnd"/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 </w:t>
                  </w:r>
                </w:p>
                <w:p w14:paraId="58C21C74" w14:textId="2592E744" w:rsidR="006B6E56" w:rsidRPr="0079601F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pupils are given equal entitlement to </w:t>
                  </w:r>
                  <w:proofErr w:type="gramStart"/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success</w:t>
                  </w:r>
                  <w:proofErr w:type="gramEnd"/>
                </w:p>
                <w:p w14:paraId="1DB2DC6B" w14:textId="77777777" w:rsidR="00BF29FD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Tracking pupil progress to ensure that all children make rapid progress, and </w:t>
                  </w:r>
                </w:p>
                <w:p w14:paraId="29CA613D" w14:textId="2B9F6A04" w:rsidR="006B6E56" w:rsidRPr="0079601F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intervening when necessary</w:t>
                  </w:r>
                </w:p>
                <w:p w14:paraId="5401257E" w14:textId="77777777" w:rsidR="006B6E56" w:rsidRPr="0079601F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Ensuring that all pupils have the opportunity to access extra-curricular provision</w:t>
                  </w:r>
                </w:p>
                <w:p w14:paraId="3D133010" w14:textId="77777777" w:rsidR="00BF29FD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Listening to and monitoring views and experiences of pupils and adults to </w:t>
                  </w:r>
                </w:p>
                <w:p w14:paraId="4B0845CA" w14:textId="71BEBADA" w:rsidR="006B6E56" w:rsidRPr="0079601F" w:rsidRDefault="006B6E56" w:rsidP="0079601F">
                  <w:pPr>
                    <w:numPr>
                      <w:ilvl w:val="0"/>
                      <w:numId w:val="3"/>
                    </w:numPr>
                    <w:spacing w:after="0" w:line="300" w:lineRule="atLeast"/>
                    <w:ind w:left="0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evaluate the effectiveness of our policies and procedures.</w:t>
                  </w:r>
                </w:p>
                <w:p w14:paraId="176A2942" w14:textId="77777777" w:rsidR="006B6E56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</w:p>
                <w:p w14:paraId="5EBD7868" w14:textId="77777777" w:rsidR="006B6E56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</w:p>
                <w:p w14:paraId="25C106CC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</w:p>
                <w:p w14:paraId="792E91DA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  <w:lastRenderedPageBreak/>
                    <w:t>Equality Objectives</w:t>
                  </w:r>
                </w:p>
                <w:p w14:paraId="0A9E5EEC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78AC279F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At </w:t>
                  </w:r>
                  <w:r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The Holt Primary School</w:t>
                  </w: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, we are committed to ensuring equality of education and opportunity for all pupils, staff, parents and carers, irrespective of race, gender, disability, belief, religion or socio-economic background.</w:t>
                  </w:r>
                </w:p>
                <w:p w14:paraId="7F78FF2F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5FE2BB2A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In order to further support pupils, raise standards and ensure inclusive teaching, we</w:t>
                  </w:r>
                </w:p>
                <w:p w14:paraId="1833154C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have set  the following objectives:-</w:t>
                  </w:r>
                </w:p>
                <w:p w14:paraId="7AC4D2AE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6BD367C0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Objective 1: To monitor and analyse pupil achievement by race, gender and disability</w:t>
                  </w:r>
                  <w:r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 xml:space="preserve"> </w:t>
                  </w: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and act on any trends or patterns in the data that require additional support for pupils.</w:t>
                  </w:r>
                </w:p>
                <w:p w14:paraId="28402B69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40CE1BF5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Objective 2: To raise levels of attainment in core subjects for vulnerable learners.</w:t>
                  </w:r>
                </w:p>
                <w:p w14:paraId="3E13646A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 </w:t>
                  </w:r>
                </w:p>
                <w:p w14:paraId="09000B41" w14:textId="77777777" w:rsidR="006B6E56" w:rsidRPr="0079601F" w:rsidRDefault="006B6E56" w:rsidP="0079601F">
                  <w:pPr>
                    <w:spacing w:after="0" w:line="330" w:lineRule="atLeast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  <w:r w:rsidRPr="0079601F"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  <w:t>Objective 3: To review levels of parental and pupil engagement in learning and school life, across all activities to ensure equity and fairness in access and engagement.</w:t>
                  </w:r>
                </w:p>
              </w:tc>
            </w:tr>
            <w:tr w:rsidR="00BF29FD" w:rsidRPr="00E40BFE" w14:paraId="08AEF68D" w14:textId="77777777" w:rsidTr="0079601F">
              <w:trPr>
                <w:tblCellSpacing w:w="0" w:type="dxa"/>
              </w:trPr>
              <w:tc>
                <w:tcPr>
                  <w:tcW w:w="0" w:type="auto"/>
                </w:tcPr>
                <w:p w14:paraId="67D59B2D" w14:textId="77777777" w:rsidR="00BF29FD" w:rsidRDefault="00BF29FD" w:rsidP="0079601F">
                  <w:pPr>
                    <w:spacing w:after="0" w:line="330" w:lineRule="atLeast"/>
                    <w:jc w:val="center"/>
                    <w:rPr>
                      <w:rFonts w:ascii="Century Gothic" w:hAnsi="Century Gothic"/>
                      <w:color w:val="000000"/>
                      <w:sz w:val="21"/>
                      <w:szCs w:val="21"/>
                      <w:lang w:eastAsia="en-GB"/>
                    </w:rPr>
                  </w:pPr>
                </w:p>
              </w:tc>
            </w:tr>
          </w:tbl>
          <w:p w14:paraId="17A5F731" w14:textId="77777777" w:rsidR="006B6E56" w:rsidRPr="0079601F" w:rsidRDefault="006B6E56" w:rsidP="0079601F">
            <w:pPr>
              <w:spacing w:after="0" w:line="240" w:lineRule="auto"/>
              <w:rPr>
                <w:rFonts w:ascii="Century Gothic" w:hAnsi="Century Gothic"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4CDC4144" w14:textId="77777777" w:rsidR="006B6E56" w:rsidRDefault="006B6E56"/>
    <w:p w14:paraId="38C0ADC3" w14:textId="77777777" w:rsidR="006B6E56" w:rsidRDefault="006B6E56"/>
    <w:p w14:paraId="52D6E66F" w14:textId="77777777" w:rsidR="006B6E56" w:rsidRDefault="006B6E56"/>
    <w:p w14:paraId="19530CF0" w14:textId="77777777" w:rsidR="006B6E56" w:rsidRDefault="006B6E56"/>
    <w:p w14:paraId="22241A26" w14:textId="77777777" w:rsidR="006B6E56" w:rsidRDefault="006B6E56"/>
    <w:p w14:paraId="5E0BD7CE" w14:textId="77777777" w:rsidR="006B6E56" w:rsidRDefault="006B6E56"/>
    <w:p w14:paraId="0762D5ED" w14:textId="77777777" w:rsidR="006B6E56" w:rsidRDefault="006B6E56"/>
    <w:p w14:paraId="75B5A1A3" w14:textId="77777777" w:rsidR="006B6E56" w:rsidRDefault="006B6E56"/>
    <w:p w14:paraId="5406E16D" w14:textId="77777777" w:rsidR="006B6E56" w:rsidRDefault="006B6E56"/>
    <w:p w14:paraId="2702EC24" w14:textId="77777777" w:rsidR="006B6E56" w:rsidRDefault="006B6E56"/>
    <w:p w14:paraId="3629D6E1" w14:textId="77777777" w:rsidR="006B6E56" w:rsidRDefault="006B6E56"/>
    <w:p w14:paraId="7E25393F" w14:textId="77777777" w:rsidR="006B6E56" w:rsidRDefault="006B6E56"/>
    <w:p w14:paraId="751218F9" w14:textId="77777777" w:rsidR="006B6E56" w:rsidRDefault="006B6E56"/>
    <w:p w14:paraId="525508A9" w14:textId="77777777" w:rsidR="006B6E56" w:rsidRDefault="006B6E56"/>
    <w:p w14:paraId="233A0D25" w14:textId="77777777" w:rsidR="006B6E56" w:rsidRDefault="006B6E56"/>
    <w:sectPr w:rsidR="006B6E56" w:rsidSect="008F41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25A29"/>
    <w:multiLevelType w:val="multilevel"/>
    <w:tmpl w:val="54D0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B73534"/>
    <w:multiLevelType w:val="multilevel"/>
    <w:tmpl w:val="8BC45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383CF9"/>
    <w:multiLevelType w:val="multilevel"/>
    <w:tmpl w:val="C4128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DEF610F"/>
    <w:multiLevelType w:val="multilevel"/>
    <w:tmpl w:val="AA5AB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263CEF"/>
    <w:multiLevelType w:val="multilevel"/>
    <w:tmpl w:val="D736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A168AA"/>
    <w:multiLevelType w:val="multilevel"/>
    <w:tmpl w:val="F9909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88166B"/>
    <w:multiLevelType w:val="multilevel"/>
    <w:tmpl w:val="80723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4003618">
    <w:abstractNumId w:val="1"/>
  </w:num>
  <w:num w:numId="2" w16cid:durableId="2030793124">
    <w:abstractNumId w:val="3"/>
  </w:num>
  <w:num w:numId="3" w16cid:durableId="1875145015">
    <w:abstractNumId w:val="0"/>
  </w:num>
  <w:num w:numId="4" w16cid:durableId="1699693886">
    <w:abstractNumId w:val="6"/>
  </w:num>
  <w:num w:numId="5" w16cid:durableId="454179824">
    <w:abstractNumId w:val="4"/>
  </w:num>
  <w:num w:numId="6" w16cid:durableId="93981764">
    <w:abstractNumId w:val="5"/>
  </w:num>
  <w:num w:numId="7" w16cid:durableId="9140472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1F"/>
    <w:rsid w:val="0014603F"/>
    <w:rsid w:val="006B6E56"/>
    <w:rsid w:val="0079601F"/>
    <w:rsid w:val="008F4119"/>
    <w:rsid w:val="00AA7771"/>
    <w:rsid w:val="00AC1A7F"/>
    <w:rsid w:val="00BF29FD"/>
    <w:rsid w:val="00D472D4"/>
    <w:rsid w:val="00E4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328AFDF"/>
  <w15:docId w15:val="{732FC1DD-F1E8-4D7D-A1AA-1384BB6E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11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48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8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8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48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720</Words>
  <Characters>4107</Characters>
  <Application>Microsoft Office Word</Application>
  <DocSecurity>0</DocSecurity>
  <Lines>34</Lines>
  <Paragraphs>9</Paragraphs>
  <ScaleCrop>false</ScaleCrop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Leach</dc:creator>
  <cp:keywords/>
  <dc:description/>
  <cp:lastModifiedBy>Julie Leach</cp:lastModifiedBy>
  <cp:revision>2</cp:revision>
  <dcterms:created xsi:type="dcterms:W3CDTF">2024-02-04T14:32:00Z</dcterms:created>
  <dcterms:modified xsi:type="dcterms:W3CDTF">2024-02-04T14:32:00Z</dcterms:modified>
</cp:coreProperties>
</file>